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20CD" w:rsidRPr="00997CB8" w:rsidRDefault="00D020CD" w:rsidP="000877E3">
      <w:pPr>
        <w:jc w:val="center"/>
        <w:rPr>
          <w:b/>
          <w:sz w:val="28"/>
          <w:szCs w:val="28"/>
        </w:rPr>
      </w:pPr>
      <w:bookmarkStart w:id="0" w:name="_GoBack"/>
      <w:bookmarkEnd w:id="0"/>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997CB8">
        <w:rPr>
          <w:b/>
          <w:sz w:val="28"/>
          <w:szCs w:val="28"/>
        </w:rPr>
        <w:t>III.</w:t>
      </w:r>
    </w:p>
    <w:p w:rsidR="000877E3" w:rsidRPr="00495A1D" w:rsidRDefault="00E37D3C" w:rsidP="000877E3">
      <w:pPr>
        <w:jc w:val="center"/>
        <w:rPr>
          <w:sz w:val="28"/>
          <w:szCs w:val="28"/>
        </w:rPr>
      </w:pPr>
      <w:r>
        <w:rPr>
          <w:sz w:val="28"/>
          <w:szCs w:val="28"/>
        </w:rPr>
        <w:t>N</w:t>
      </w:r>
      <w:r w:rsidR="000877E3" w:rsidRPr="00495A1D">
        <w:rPr>
          <w:sz w:val="28"/>
          <w:szCs w:val="28"/>
        </w:rPr>
        <w:t xml:space="preserve"> á v r h</w:t>
      </w:r>
    </w:p>
    <w:p w:rsidR="000877E3" w:rsidRPr="00495A1D" w:rsidRDefault="000877E3" w:rsidP="000877E3">
      <w:pPr>
        <w:jc w:val="center"/>
        <w:rPr>
          <w:b/>
        </w:rPr>
      </w:pPr>
    </w:p>
    <w:p w:rsidR="000877E3" w:rsidRPr="00495A1D" w:rsidRDefault="000877E3" w:rsidP="000877E3">
      <w:pPr>
        <w:jc w:val="center"/>
        <w:rPr>
          <w:sz w:val="32"/>
          <w:szCs w:val="32"/>
        </w:rPr>
      </w:pPr>
      <w:r w:rsidRPr="00495A1D">
        <w:rPr>
          <w:b/>
          <w:sz w:val="32"/>
          <w:szCs w:val="32"/>
        </w:rPr>
        <w:t>ZÁKON</w:t>
      </w:r>
    </w:p>
    <w:p w:rsidR="000877E3" w:rsidRPr="00495A1D" w:rsidRDefault="000877E3" w:rsidP="000877E3">
      <w:pPr>
        <w:jc w:val="center"/>
      </w:pPr>
    </w:p>
    <w:p w:rsidR="000877E3" w:rsidRPr="00495A1D" w:rsidRDefault="000877E3" w:rsidP="000877E3">
      <w:pPr>
        <w:jc w:val="center"/>
      </w:pPr>
      <w:r w:rsidRPr="00495A1D">
        <w:t>ze dne …………… 20</w:t>
      </w:r>
      <w:r w:rsidR="00F3408B">
        <w:t>20</w:t>
      </w:r>
      <w:r w:rsidRPr="00495A1D">
        <w:t>,</w:t>
      </w:r>
    </w:p>
    <w:p w:rsidR="000877E3" w:rsidRPr="00495A1D" w:rsidRDefault="000877E3" w:rsidP="000877E3">
      <w:pPr>
        <w:jc w:val="center"/>
      </w:pPr>
    </w:p>
    <w:p w:rsidR="000877E3" w:rsidRPr="00495A1D" w:rsidRDefault="000877E3" w:rsidP="000877E3">
      <w:pPr>
        <w:jc w:val="center"/>
      </w:pPr>
      <w:r w:rsidRPr="00495A1D">
        <w:rPr>
          <w:b/>
        </w:rPr>
        <w:t xml:space="preserve"> kterým se mění zákon č. 266/1994 Sb., o dráhách, ve znění pozdějších předpisů, a </w:t>
      </w:r>
      <w:r w:rsidR="00E37D3C">
        <w:rPr>
          <w:b/>
        </w:rPr>
        <w:t>zákon č. 634/2004 Sb., o správních poplatcích, ve znění pozdějších předpisů</w:t>
      </w:r>
    </w:p>
    <w:p w:rsidR="000877E3" w:rsidRPr="00495A1D" w:rsidRDefault="000877E3" w:rsidP="000877E3">
      <w:pPr>
        <w:jc w:val="center"/>
      </w:pPr>
    </w:p>
    <w:p w:rsidR="000877E3" w:rsidRPr="00495A1D" w:rsidRDefault="000877E3" w:rsidP="000877E3">
      <w:pPr>
        <w:pStyle w:val="funkce"/>
        <w:jc w:val="left"/>
      </w:pPr>
      <w:r w:rsidRPr="00495A1D">
        <w:t>Parlament se usnesl na tomto zákoně České republiky:</w:t>
      </w:r>
    </w:p>
    <w:p w:rsidR="000877E3" w:rsidRPr="00495A1D" w:rsidRDefault="000877E3" w:rsidP="000877E3">
      <w:pPr>
        <w:pStyle w:val="funkce"/>
        <w:jc w:val="left"/>
      </w:pPr>
    </w:p>
    <w:p w:rsidR="000877E3" w:rsidRPr="00495A1D" w:rsidRDefault="000877E3" w:rsidP="000877E3">
      <w:pPr>
        <w:pStyle w:val="funkce"/>
        <w:jc w:val="left"/>
      </w:pPr>
    </w:p>
    <w:p w:rsidR="000877E3" w:rsidRPr="00495A1D" w:rsidRDefault="000877E3" w:rsidP="000877E3">
      <w:pPr>
        <w:pStyle w:val="funkce"/>
      </w:pPr>
      <w:r w:rsidRPr="00495A1D">
        <w:t>ČÁST PRVNÍ</w:t>
      </w:r>
    </w:p>
    <w:p w:rsidR="000877E3" w:rsidRPr="00495A1D" w:rsidRDefault="000877E3" w:rsidP="000877E3">
      <w:pPr>
        <w:pStyle w:val="funkce"/>
        <w:spacing w:before="120"/>
        <w:rPr>
          <w:b/>
        </w:rPr>
      </w:pPr>
      <w:r w:rsidRPr="00495A1D">
        <w:rPr>
          <w:b/>
        </w:rPr>
        <w:t>Změna zákona o dráhách</w:t>
      </w:r>
    </w:p>
    <w:p w:rsidR="000877E3" w:rsidRDefault="000877E3" w:rsidP="000877E3">
      <w:pPr>
        <w:pStyle w:val="funkce"/>
      </w:pPr>
    </w:p>
    <w:p w:rsidR="000877E3" w:rsidRPr="00495A1D" w:rsidRDefault="000877E3" w:rsidP="000877E3">
      <w:pPr>
        <w:pStyle w:val="funkce"/>
      </w:pPr>
      <w:r w:rsidRPr="00495A1D">
        <w:t>Čl. I</w:t>
      </w:r>
    </w:p>
    <w:p w:rsidR="000877E3" w:rsidRPr="00495A1D" w:rsidRDefault="000877E3" w:rsidP="000877E3">
      <w:pPr>
        <w:pStyle w:val="funkce"/>
      </w:pPr>
    </w:p>
    <w:p w:rsidR="000877E3" w:rsidRPr="00495A1D" w:rsidRDefault="000877E3" w:rsidP="000877E3">
      <w:pPr>
        <w:pStyle w:val="funkce"/>
        <w:ind w:firstLine="709"/>
        <w:jc w:val="both"/>
      </w:pPr>
      <w:r w:rsidRPr="00495A1D">
        <w:t>Zákon č. 266/1994 Sb., o dráhách, ve znění zákona č. 189/1999 Sb., zákona č. 23/2000 Sb., zákona č. 71/2000 Sb., zákona č. 132/2000 Sb., zákona č. 77/2002 Sb., nálezu Ústavního soudu, vyhlášeného pod č. 144/2002 Sb., zákona č. 175/2002 Sb., zákona č. 320/2002 Sb., zákona č. 103/2004 Sb., zákona č. 1/2005 Sb., zákona č. 181/2006 Sb., zákona č. 186/2006 Sb., zákona č. 191/2006 Sb., zákona č. 296/2007 Sb., zákona č. 124/2008 Sb., zákona č. 227/2009 Sb., zákona č. 377/2009 Sb., zákona č. 194/2010 Sb., zákona č. 134/2011 Sb., zákona č. 102/2013 Sb., zákona č. 64/2014 Sb., zákona č. 180/2014 Sb., zákona č. 250/2014 Sb., zákona č. 319/2016 Sb., zákona č. 183/2017 Sb., zákona č. 225/2017 Sb.</w:t>
      </w:r>
      <w:r>
        <w:t>,</w:t>
      </w:r>
      <w:r w:rsidRPr="00495A1D">
        <w:t xml:space="preserve"> zákona č. 304/2017 Sb.</w:t>
      </w:r>
      <w:r w:rsidR="00E37D3C">
        <w:t>,</w:t>
      </w:r>
      <w:r>
        <w:t xml:space="preserve"> zákona č. 169/2018 Sb.</w:t>
      </w:r>
      <w:r w:rsidR="00F3408B">
        <w:t xml:space="preserve">, </w:t>
      </w:r>
      <w:r w:rsidR="004E49FE">
        <w:t xml:space="preserve">zákona č. 277/2019 Sb., </w:t>
      </w:r>
      <w:r w:rsidR="00F3408B">
        <w:t xml:space="preserve">zákona č. </w:t>
      </w:r>
      <w:r w:rsidR="008F298B">
        <w:t>313/</w:t>
      </w:r>
      <w:r w:rsidR="00F3408B">
        <w:t>2019 Sb.</w:t>
      </w:r>
      <w:r w:rsidR="004E49FE">
        <w:t xml:space="preserve"> a</w:t>
      </w:r>
      <w:r w:rsidR="00E37D3C">
        <w:t xml:space="preserve"> zákona č.</w:t>
      </w:r>
      <w:r w:rsidR="004E49FE">
        <w:t> </w:t>
      </w:r>
      <w:r w:rsidR="008F298B">
        <w:t>367/</w:t>
      </w:r>
      <w:r w:rsidR="00E37D3C">
        <w:t>2019 Sb.</w:t>
      </w:r>
      <w:r w:rsidRPr="00495A1D">
        <w:t>, se mění takto:</w:t>
      </w:r>
    </w:p>
    <w:p w:rsidR="000877E3" w:rsidRPr="00495A1D" w:rsidRDefault="000877E3" w:rsidP="000877E3">
      <w:pPr>
        <w:pStyle w:val="funkce"/>
      </w:pPr>
    </w:p>
    <w:p w:rsidR="004D4CC1" w:rsidRDefault="000877E3" w:rsidP="000F74A9">
      <w:r w:rsidRPr="000F74A9">
        <w:rPr>
          <w:b/>
        </w:rPr>
        <w:t>1.</w:t>
      </w:r>
      <w:r w:rsidRPr="00495A1D">
        <w:t xml:space="preserve"> </w:t>
      </w:r>
      <w:r w:rsidR="004D4CC1">
        <w:t>Poznámka pod čarou č. 1 zní:</w:t>
      </w:r>
    </w:p>
    <w:p w:rsidR="004D4CC1" w:rsidRDefault="004D4CC1" w:rsidP="000F74A9"/>
    <w:p w:rsidR="004D4CC1" w:rsidRPr="00627C4D" w:rsidRDefault="004D4CC1" w:rsidP="004D4CC1">
      <w:pPr>
        <w:widowControl w:val="0"/>
        <w:autoSpaceDE w:val="0"/>
        <w:autoSpaceDN w:val="0"/>
        <w:adjustRightInd w:val="0"/>
        <w:rPr>
          <w:szCs w:val="24"/>
        </w:rPr>
      </w:pPr>
      <w:r w:rsidRPr="00627C4D">
        <w:rPr>
          <w:szCs w:val="24"/>
        </w:rPr>
        <w:t xml:space="preserve">„1) Směrnice Evropského parlamentu a Rady </w:t>
      </w:r>
      <w:hyperlink r:id="rId8" w:history="1">
        <w:r w:rsidRPr="00627C4D">
          <w:rPr>
            <w:szCs w:val="24"/>
          </w:rPr>
          <w:t>2007/59/ES</w:t>
        </w:r>
      </w:hyperlink>
      <w:r w:rsidRPr="00627C4D">
        <w:rPr>
          <w:szCs w:val="24"/>
        </w:rPr>
        <w:t xml:space="preserve"> ze dne 23. října 2007 o vydávání osvědčení strojvedoucím obsluhujícím hnací vozidla a vlaky v železničním systému Společenství.  </w:t>
      </w:r>
    </w:p>
    <w:p w:rsidR="004D4CC1" w:rsidRPr="00627C4D" w:rsidRDefault="004D4CC1" w:rsidP="004D4CC1">
      <w:pPr>
        <w:widowControl w:val="0"/>
        <w:autoSpaceDE w:val="0"/>
        <w:autoSpaceDN w:val="0"/>
        <w:adjustRightInd w:val="0"/>
        <w:rPr>
          <w:szCs w:val="24"/>
        </w:rPr>
      </w:pPr>
      <w:r w:rsidRPr="00627C4D">
        <w:rPr>
          <w:szCs w:val="24"/>
        </w:rPr>
        <w:t xml:space="preserve">Směrnice Evropského parlamentu a Rady </w:t>
      </w:r>
      <w:hyperlink r:id="rId9" w:history="1">
        <w:r w:rsidRPr="00627C4D">
          <w:rPr>
            <w:szCs w:val="24"/>
          </w:rPr>
          <w:t>2012/34/EU</w:t>
        </w:r>
      </w:hyperlink>
      <w:r w:rsidRPr="00627C4D">
        <w:rPr>
          <w:szCs w:val="24"/>
        </w:rPr>
        <w:t xml:space="preserve"> ze dne 21. listopadu 2012 o vytvoření jednotného evropského železničního prostoru.</w:t>
      </w:r>
    </w:p>
    <w:p w:rsidR="004D4CC1" w:rsidRPr="00627C4D" w:rsidRDefault="004D4CC1" w:rsidP="004D4CC1">
      <w:pPr>
        <w:rPr>
          <w:szCs w:val="24"/>
        </w:rPr>
      </w:pPr>
      <w:r w:rsidRPr="00FE5FB8">
        <w:rPr>
          <w:szCs w:val="24"/>
          <w:u w:val="single"/>
        </w:rPr>
        <w:t>Směrnice Evropského parlamentu a Rady (EU) 2016/797 ze dne 11. května 2016 o interoperabilitě železničního systému v Evropské unii</w:t>
      </w:r>
      <w:r w:rsidRPr="00627C4D">
        <w:rPr>
          <w:szCs w:val="24"/>
        </w:rPr>
        <w:t>.</w:t>
      </w:r>
    </w:p>
    <w:p w:rsidR="004D4CC1" w:rsidRPr="00627C4D" w:rsidRDefault="004D4CC1" w:rsidP="004D4CC1">
      <w:pPr>
        <w:rPr>
          <w:szCs w:val="24"/>
        </w:rPr>
      </w:pPr>
      <w:r w:rsidRPr="00FE5FB8">
        <w:rPr>
          <w:szCs w:val="24"/>
          <w:u w:val="single"/>
        </w:rPr>
        <w:t>Směrnice Evropského parlamentu a Rady (EU) 2016/798 ze dne 11. května 2016 o bezpečnosti železnic</w:t>
      </w:r>
      <w:r w:rsidRPr="00627C4D">
        <w:rPr>
          <w:szCs w:val="24"/>
        </w:rPr>
        <w:t xml:space="preserve">. </w:t>
      </w:r>
    </w:p>
    <w:p w:rsidR="004D4CC1" w:rsidRDefault="004D4CC1" w:rsidP="004D4CC1">
      <w:pPr>
        <w:rPr>
          <w:szCs w:val="24"/>
        </w:rPr>
      </w:pPr>
      <w:r w:rsidRPr="00627C4D">
        <w:rPr>
          <w:szCs w:val="24"/>
        </w:rPr>
        <w:t>Směrnice Evropského parlamentu a Rady (EU) 2016/2370 ze dne 14. prosince 2016, kterou se mění směrnice 2012/34/EU, pokud jde o otevření trhu vnitrostátních služeb v přepravě cestujících po železnici a správu a řízení železniční infrastruktury.“.</w:t>
      </w:r>
    </w:p>
    <w:p w:rsidR="00FE5FB8" w:rsidRPr="001C7F4D" w:rsidRDefault="00FE5FB8" w:rsidP="00FE5FB8">
      <w:pPr>
        <w:suppressAutoHyphens/>
        <w:spacing w:before="120"/>
        <w:rPr>
          <w:i/>
          <w:lang w:eastAsia="ar-SA"/>
        </w:rPr>
      </w:pPr>
      <w:r>
        <w:rPr>
          <w:i/>
          <w:lang w:eastAsia="ar-SA"/>
        </w:rPr>
        <w:t xml:space="preserve">CELEX: </w:t>
      </w:r>
      <w:r w:rsidRPr="00FE5FB8">
        <w:rPr>
          <w:i/>
          <w:lang w:eastAsia="ar-SA"/>
        </w:rPr>
        <w:t>32016L0797</w:t>
      </w:r>
    </w:p>
    <w:p w:rsidR="00FE5FB8" w:rsidRPr="00FE5FB8" w:rsidRDefault="00FE5FB8" w:rsidP="00FE5FB8">
      <w:pPr>
        <w:suppressAutoHyphens/>
        <w:spacing w:before="120" w:after="240"/>
        <w:rPr>
          <w:i/>
          <w:lang w:eastAsia="ar-SA"/>
        </w:rPr>
      </w:pPr>
      <w:r>
        <w:rPr>
          <w:i/>
          <w:lang w:eastAsia="ar-SA"/>
        </w:rPr>
        <w:t xml:space="preserve">CELEX: </w:t>
      </w:r>
      <w:r w:rsidRPr="00FE5FB8">
        <w:rPr>
          <w:i/>
          <w:lang w:eastAsia="ar-SA"/>
        </w:rPr>
        <w:t>32016L079</w:t>
      </w:r>
      <w:r>
        <w:rPr>
          <w:i/>
          <w:lang w:eastAsia="ar-SA"/>
        </w:rPr>
        <w:t>8</w:t>
      </w:r>
    </w:p>
    <w:p w:rsidR="000877E3" w:rsidRPr="00627C4D" w:rsidRDefault="004D4CC1" w:rsidP="00FE5FB8">
      <w:pPr>
        <w:suppressAutoHyphens/>
        <w:spacing w:before="120" w:after="240"/>
        <w:rPr>
          <w:szCs w:val="24"/>
        </w:rPr>
      </w:pPr>
      <w:r w:rsidRPr="00627C4D">
        <w:rPr>
          <w:b/>
          <w:szCs w:val="24"/>
        </w:rPr>
        <w:t>2</w:t>
      </w:r>
      <w:r w:rsidR="000877E3" w:rsidRPr="00627C4D">
        <w:rPr>
          <w:b/>
          <w:szCs w:val="24"/>
        </w:rPr>
        <w:t>.</w:t>
      </w:r>
      <w:r w:rsidR="000877E3" w:rsidRPr="00627C4D">
        <w:rPr>
          <w:szCs w:val="24"/>
        </w:rPr>
        <w:t xml:space="preserve"> </w:t>
      </w:r>
      <w:r w:rsidR="00CF42F5" w:rsidRPr="00627C4D">
        <w:rPr>
          <w:szCs w:val="24"/>
        </w:rPr>
        <w:t>V § 2 se doplňují odstavce 14 až 1</w:t>
      </w:r>
      <w:r w:rsidRPr="00627C4D">
        <w:rPr>
          <w:szCs w:val="24"/>
        </w:rPr>
        <w:t>9</w:t>
      </w:r>
      <w:r w:rsidR="00CF42F5" w:rsidRPr="00627C4D">
        <w:rPr>
          <w:szCs w:val="24"/>
        </w:rPr>
        <w:t>, které znějí:</w:t>
      </w:r>
    </w:p>
    <w:p w:rsidR="004D4CC1" w:rsidRPr="00627C4D" w:rsidRDefault="004D4CC1" w:rsidP="004D4CC1">
      <w:pPr>
        <w:ind w:firstLine="708"/>
        <w:rPr>
          <w:szCs w:val="24"/>
        </w:rPr>
      </w:pPr>
      <w:r w:rsidRPr="00627C4D">
        <w:rPr>
          <w:szCs w:val="24"/>
        </w:rPr>
        <w:lastRenderedPageBreak/>
        <w:t xml:space="preserve">„(14) </w:t>
      </w:r>
      <w:r w:rsidRPr="00FE5FB8">
        <w:rPr>
          <w:szCs w:val="24"/>
          <w:u w:val="single"/>
        </w:rPr>
        <w:t>Technickou specifikací pro interoperabilitu se rozumí přímo použitelný předpis Evropské unie, který upravuje konkrétní požadavky odpovídající základním požadavkům za účelem dosažení technické a provozní propojenosti drah v Evropské unii a na nich provozovaných drážních vozidel a je jako technická specifikace pro interoperabilitu označen</w:t>
      </w:r>
      <w:r w:rsidRPr="00627C4D">
        <w:rPr>
          <w:szCs w:val="24"/>
        </w:rPr>
        <w:t>.</w:t>
      </w:r>
    </w:p>
    <w:p w:rsidR="004D4CC1" w:rsidRPr="00627C4D" w:rsidRDefault="004D4CC1" w:rsidP="004D4CC1">
      <w:pPr>
        <w:ind w:left="284" w:firstLine="425"/>
        <w:rPr>
          <w:szCs w:val="24"/>
        </w:rPr>
      </w:pPr>
    </w:p>
    <w:p w:rsidR="004D4CC1" w:rsidRPr="00627C4D" w:rsidRDefault="004D4CC1" w:rsidP="004D4CC1">
      <w:pPr>
        <w:ind w:firstLine="709"/>
        <w:rPr>
          <w:szCs w:val="24"/>
        </w:rPr>
      </w:pPr>
      <w:r w:rsidRPr="00627C4D">
        <w:rPr>
          <w:szCs w:val="24"/>
        </w:rPr>
        <w:t xml:space="preserve">(15) </w:t>
      </w:r>
      <w:r w:rsidRPr="00FE5FB8">
        <w:rPr>
          <w:szCs w:val="24"/>
          <w:u w:val="single"/>
        </w:rPr>
        <w:t xml:space="preserve">Základním požadavkem </w:t>
      </w:r>
      <w:r w:rsidR="00A545DE">
        <w:rPr>
          <w:szCs w:val="24"/>
          <w:u w:val="single"/>
        </w:rPr>
        <w:t xml:space="preserve">se rozumí </w:t>
      </w:r>
      <w:r w:rsidRPr="00FE5FB8">
        <w:rPr>
          <w:szCs w:val="24"/>
          <w:u w:val="single"/>
        </w:rPr>
        <w:t>požadavek na prvek interoperability, subsystém, dráhu nebo drážní vozidlo týkající se jejich bezpečnosti, spolehlivosti, dostupnosti, technické kompatibility, přístupnosti pro vybrané skupiny osob nebo ochrany zdraví nebo životního prostředí</w:t>
      </w:r>
      <w:r w:rsidRPr="00627C4D">
        <w:rPr>
          <w:szCs w:val="24"/>
        </w:rPr>
        <w:t>.</w:t>
      </w:r>
    </w:p>
    <w:p w:rsidR="004D4CC1" w:rsidRPr="00627C4D" w:rsidRDefault="004D4CC1" w:rsidP="004D4CC1">
      <w:pPr>
        <w:ind w:firstLine="708"/>
        <w:rPr>
          <w:szCs w:val="24"/>
        </w:rPr>
      </w:pPr>
    </w:p>
    <w:p w:rsidR="004D4CC1" w:rsidRPr="00627C4D" w:rsidRDefault="004D4CC1" w:rsidP="004D4CC1">
      <w:pPr>
        <w:ind w:firstLine="708"/>
        <w:rPr>
          <w:szCs w:val="24"/>
        </w:rPr>
      </w:pPr>
      <w:r w:rsidRPr="00627C4D">
        <w:rPr>
          <w:szCs w:val="24"/>
        </w:rPr>
        <w:t xml:space="preserve">(16) </w:t>
      </w:r>
      <w:r w:rsidRPr="00FE5FB8">
        <w:rPr>
          <w:szCs w:val="24"/>
          <w:u w:val="single"/>
        </w:rPr>
        <w:t>Prvkem interoperability se rozumí součást subsystému, na které závisí dosažení technické a provozní propojenosti dráhy celostátní, drah regionálních a vybraných drah jiných členských států a drážních vozidel na nich provozovaných a který je jako prvek interoperability označen v technické specifikaci pro interoperabilitu</w:t>
      </w:r>
      <w:r w:rsidRPr="00627C4D">
        <w:rPr>
          <w:szCs w:val="24"/>
        </w:rPr>
        <w:t>.</w:t>
      </w:r>
    </w:p>
    <w:p w:rsidR="004D4CC1" w:rsidRPr="00627C4D" w:rsidRDefault="004D4CC1" w:rsidP="004D4CC1">
      <w:pPr>
        <w:ind w:firstLine="708"/>
        <w:rPr>
          <w:szCs w:val="24"/>
        </w:rPr>
      </w:pPr>
    </w:p>
    <w:p w:rsidR="004D4CC1" w:rsidRPr="00627C4D" w:rsidRDefault="004D4CC1" w:rsidP="004D4CC1">
      <w:pPr>
        <w:ind w:firstLine="708"/>
        <w:rPr>
          <w:szCs w:val="24"/>
        </w:rPr>
      </w:pPr>
      <w:r w:rsidRPr="00627C4D">
        <w:rPr>
          <w:szCs w:val="24"/>
        </w:rPr>
        <w:t xml:space="preserve">(17) </w:t>
      </w:r>
      <w:r w:rsidRPr="00FE5FB8">
        <w:rPr>
          <w:szCs w:val="24"/>
          <w:u w:val="single"/>
        </w:rPr>
        <w:t>Subsystémem se rozumí součást dráhy nebo drážního vozidla, na které závisí dosažení technické a provozní propojenosti dráhy celostátní, drah regionálních a vybraných drah jiných členských států a drážních vozidel na nich provozovaných a která je jako subsystém označena v technické specifikaci pro interoperabilitu</w:t>
      </w:r>
      <w:r w:rsidRPr="00627C4D">
        <w:rPr>
          <w:szCs w:val="24"/>
        </w:rPr>
        <w:t>.</w:t>
      </w:r>
    </w:p>
    <w:p w:rsidR="004D4CC1" w:rsidRPr="00627C4D" w:rsidRDefault="004D4CC1" w:rsidP="004D4CC1">
      <w:pPr>
        <w:ind w:left="284" w:firstLine="424"/>
        <w:rPr>
          <w:szCs w:val="24"/>
        </w:rPr>
      </w:pPr>
    </w:p>
    <w:p w:rsidR="004D4CC1" w:rsidRPr="00627C4D" w:rsidRDefault="004D4CC1" w:rsidP="004D4CC1">
      <w:pPr>
        <w:ind w:firstLine="708"/>
        <w:rPr>
          <w:szCs w:val="24"/>
        </w:rPr>
      </w:pPr>
      <w:r w:rsidRPr="00627C4D">
        <w:rPr>
          <w:szCs w:val="24"/>
        </w:rPr>
        <w:t xml:space="preserve">(18) </w:t>
      </w:r>
      <w:r w:rsidRPr="00FE5FB8">
        <w:rPr>
          <w:szCs w:val="24"/>
          <w:u w:val="single"/>
        </w:rPr>
        <w:t>Výrobcem se rozumí osoba, která vyrábí nebo nechává si navrhnout nebo vyrobit prvek interoperability, subsystém nebo drážní vozidlo a uvádí prvek interoperability, subsystém nebo drážní vozidlo na trh pod svým jménem nebo ochrannou známkou</w:t>
      </w:r>
      <w:r w:rsidRPr="00627C4D">
        <w:rPr>
          <w:szCs w:val="24"/>
        </w:rPr>
        <w:t>.</w:t>
      </w:r>
    </w:p>
    <w:p w:rsidR="004D4CC1" w:rsidRPr="00627C4D" w:rsidRDefault="004D4CC1" w:rsidP="004D4CC1">
      <w:pPr>
        <w:ind w:firstLine="708"/>
        <w:rPr>
          <w:szCs w:val="24"/>
        </w:rPr>
      </w:pPr>
    </w:p>
    <w:p w:rsidR="004D4CC1" w:rsidRPr="00FE5FB8" w:rsidRDefault="004D4CC1" w:rsidP="004D4CC1">
      <w:pPr>
        <w:ind w:left="284" w:firstLine="424"/>
        <w:rPr>
          <w:szCs w:val="24"/>
          <w:u w:val="single"/>
        </w:rPr>
      </w:pPr>
      <w:r w:rsidRPr="00627C4D">
        <w:rPr>
          <w:szCs w:val="24"/>
        </w:rPr>
        <w:t xml:space="preserve">(19) </w:t>
      </w:r>
      <w:r w:rsidRPr="00FE5FB8">
        <w:rPr>
          <w:szCs w:val="24"/>
          <w:u w:val="single"/>
        </w:rPr>
        <w:t xml:space="preserve">Držitelem drážního vozidla se rozumí osoba, která </w:t>
      </w:r>
    </w:p>
    <w:p w:rsidR="004D4CC1" w:rsidRPr="00FE5FB8" w:rsidRDefault="00FD592F" w:rsidP="00257D3C">
      <w:pPr>
        <w:spacing w:before="120"/>
        <w:ind w:left="284" w:hanging="284"/>
        <w:rPr>
          <w:szCs w:val="24"/>
          <w:u w:val="single"/>
        </w:rPr>
      </w:pPr>
      <w:r w:rsidRPr="00683E2D">
        <w:rPr>
          <w:szCs w:val="24"/>
        </w:rPr>
        <w:t>a)</w:t>
      </w:r>
      <w:r w:rsidR="004D4CC1" w:rsidRPr="00FE5FB8">
        <w:rPr>
          <w:szCs w:val="24"/>
          <w:u w:val="single"/>
        </w:rPr>
        <w:t xml:space="preserve"> drážní vozidlo vlastní nebo má právo jej užívat,</w:t>
      </w:r>
    </w:p>
    <w:p w:rsidR="004D4CC1" w:rsidRPr="00FE5FB8" w:rsidRDefault="00FD592F" w:rsidP="00257D3C">
      <w:pPr>
        <w:spacing w:before="120"/>
        <w:ind w:left="284" w:hanging="284"/>
        <w:rPr>
          <w:szCs w:val="24"/>
          <w:u w:val="single"/>
        </w:rPr>
      </w:pPr>
      <w:r w:rsidRPr="00683E2D">
        <w:rPr>
          <w:szCs w:val="24"/>
        </w:rPr>
        <w:t>b)</w:t>
      </w:r>
      <w:r w:rsidR="004D4CC1" w:rsidRPr="00FE5FB8">
        <w:rPr>
          <w:szCs w:val="24"/>
          <w:u w:val="single"/>
        </w:rPr>
        <w:t xml:space="preserve"> drážní vozidlo </w:t>
      </w:r>
      <w:r w:rsidR="00AA5A98">
        <w:rPr>
          <w:szCs w:val="24"/>
          <w:u w:val="single"/>
        </w:rPr>
        <w:t>vy</w:t>
      </w:r>
      <w:r w:rsidR="004D4CC1" w:rsidRPr="00FE5FB8">
        <w:rPr>
          <w:szCs w:val="24"/>
          <w:u w:val="single"/>
        </w:rPr>
        <w:t>užívá k provozování drážní dopravy a</w:t>
      </w:r>
    </w:p>
    <w:p w:rsidR="004D4CC1" w:rsidRPr="00627C4D" w:rsidRDefault="00FD592F" w:rsidP="00257D3C">
      <w:pPr>
        <w:spacing w:before="120"/>
        <w:ind w:left="284" w:hanging="284"/>
        <w:rPr>
          <w:szCs w:val="24"/>
        </w:rPr>
      </w:pPr>
      <w:r w:rsidRPr="00683E2D">
        <w:rPr>
          <w:szCs w:val="24"/>
        </w:rPr>
        <w:t>c)</w:t>
      </w:r>
      <w:r w:rsidR="004D4CC1" w:rsidRPr="00FE5FB8">
        <w:rPr>
          <w:szCs w:val="24"/>
          <w:u w:val="single"/>
        </w:rPr>
        <w:t xml:space="preserve"> je jako </w:t>
      </w:r>
      <w:r w:rsidR="00AA5A98">
        <w:rPr>
          <w:szCs w:val="24"/>
          <w:u w:val="single"/>
        </w:rPr>
        <w:t xml:space="preserve">jeho </w:t>
      </w:r>
      <w:r w:rsidR="004D4CC1" w:rsidRPr="00FE5FB8">
        <w:rPr>
          <w:szCs w:val="24"/>
          <w:u w:val="single"/>
        </w:rPr>
        <w:t>držitel zapsána v registru drážních vozidel</w:t>
      </w:r>
      <w:r w:rsidR="004D4CC1" w:rsidRPr="00627C4D">
        <w:rPr>
          <w:szCs w:val="24"/>
        </w:rPr>
        <w:t>.“</w:t>
      </w:r>
      <w:r w:rsidR="003339DC" w:rsidRPr="00627C4D">
        <w:rPr>
          <w:szCs w:val="24"/>
        </w:rPr>
        <w:t>.</w:t>
      </w:r>
    </w:p>
    <w:p w:rsidR="00FE5FB8" w:rsidRDefault="00FE5FB8" w:rsidP="00FE5FB8">
      <w:pPr>
        <w:suppressAutoHyphens/>
        <w:spacing w:before="120"/>
        <w:rPr>
          <w:i/>
          <w:lang w:eastAsia="ar-SA"/>
        </w:rPr>
      </w:pPr>
      <w:r>
        <w:rPr>
          <w:i/>
          <w:lang w:eastAsia="ar-SA"/>
        </w:rPr>
        <w:t xml:space="preserve">CELEX: </w:t>
      </w:r>
      <w:r w:rsidRPr="00FE5FB8">
        <w:rPr>
          <w:i/>
          <w:lang w:eastAsia="ar-SA"/>
        </w:rPr>
        <w:t>32016L0797</w:t>
      </w:r>
    </w:p>
    <w:p w:rsidR="00C56E3D" w:rsidRPr="001C7F4D" w:rsidRDefault="00C56E3D" w:rsidP="00FE5FB8">
      <w:pPr>
        <w:suppressAutoHyphens/>
        <w:spacing w:before="120"/>
        <w:rPr>
          <w:i/>
          <w:lang w:eastAsia="ar-SA"/>
        </w:rPr>
      </w:pPr>
      <w:r>
        <w:rPr>
          <w:i/>
          <w:lang w:eastAsia="ar-SA"/>
        </w:rPr>
        <w:t xml:space="preserve">CELEX: </w:t>
      </w:r>
      <w:r w:rsidRPr="00FE5FB8">
        <w:rPr>
          <w:i/>
          <w:lang w:eastAsia="ar-SA"/>
        </w:rPr>
        <w:t>32016L079</w:t>
      </w:r>
      <w:r>
        <w:rPr>
          <w:i/>
          <w:lang w:eastAsia="ar-SA"/>
        </w:rPr>
        <w:t>8</w:t>
      </w:r>
    </w:p>
    <w:p w:rsidR="00FE5FB8" w:rsidRPr="00627C4D" w:rsidRDefault="00FE5FB8" w:rsidP="004D4CC1">
      <w:pPr>
        <w:ind w:left="284" w:hanging="284"/>
        <w:rPr>
          <w:b/>
          <w:szCs w:val="24"/>
        </w:rPr>
      </w:pPr>
    </w:p>
    <w:p w:rsidR="00CF42F5" w:rsidRPr="003259FE" w:rsidRDefault="004D4CC1" w:rsidP="00CF42F5">
      <w:pPr>
        <w:ind w:left="284" w:hanging="284"/>
        <w:rPr>
          <w:b/>
          <w:szCs w:val="24"/>
        </w:rPr>
      </w:pPr>
      <w:r w:rsidRPr="003259FE">
        <w:rPr>
          <w:b/>
          <w:szCs w:val="24"/>
        </w:rPr>
        <w:t>3</w:t>
      </w:r>
      <w:r w:rsidR="00CF42F5" w:rsidRPr="003259FE">
        <w:rPr>
          <w:b/>
          <w:szCs w:val="24"/>
        </w:rPr>
        <w:t xml:space="preserve">. </w:t>
      </w:r>
      <w:r w:rsidR="00CF42F5" w:rsidRPr="003259FE">
        <w:rPr>
          <w:szCs w:val="24"/>
        </w:rPr>
        <w:t>V §</w:t>
      </w:r>
      <w:r w:rsidR="00CF42F5" w:rsidRPr="003259FE">
        <w:rPr>
          <w:b/>
          <w:szCs w:val="24"/>
        </w:rPr>
        <w:t xml:space="preserve"> </w:t>
      </w:r>
      <w:r w:rsidR="00CF42F5" w:rsidRPr="003259FE">
        <w:rPr>
          <w:szCs w:val="24"/>
        </w:rPr>
        <w:t>2 odstavec 1</w:t>
      </w:r>
      <w:r w:rsidR="00945396" w:rsidRPr="003259FE">
        <w:rPr>
          <w:szCs w:val="24"/>
        </w:rPr>
        <w:t>9</w:t>
      </w:r>
      <w:r w:rsidR="00CF42F5" w:rsidRPr="003259FE">
        <w:rPr>
          <w:szCs w:val="24"/>
        </w:rPr>
        <w:t xml:space="preserve"> včetně poznámky pod čarou č. 2</w:t>
      </w:r>
      <w:r w:rsidRPr="003259FE">
        <w:rPr>
          <w:szCs w:val="24"/>
        </w:rPr>
        <w:t>0</w:t>
      </w:r>
      <w:r w:rsidR="00CF42F5" w:rsidRPr="003259FE">
        <w:rPr>
          <w:szCs w:val="24"/>
        </w:rPr>
        <w:t xml:space="preserve"> zní:</w:t>
      </w:r>
    </w:p>
    <w:p w:rsidR="00CF42F5" w:rsidRPr="003259FE" w:rsidRDefault="00CF42F5" w:rsidP="00CF42F5">
      <w:pPr>
        <w:ind w:left="284" w:hanging="284"/>
        <w:rPr>
          <w:szCs w:val="24"/>
        </w:rPr>
      </w:pPr>
    </w:p>
    <w:p w:rsidR="00CF42F5" w:rsidRPr="00FE5FB8" w:rsidRDefault="00CF42F5" w:rsidP="00CF42F5">
      <w:pPr>
        <w:ind w:left="284" w:firstLine="424"/>
        <w:rPr>
          <w:szCs w:val="24"/>
          <w:u w:val="single"/>
        </w:rPr>
      </w:pPr>
      <w:r w:rsidRPr="003259FE">
        <w:rPr>
          <w:szCs w:val="24"/>
        </w:rPr>
        <w:t>„(1</w:t>
      </w:r>
      <w:r w:rsidR="00945396" w:rsidRPr="003259FE">
        <w:rPr>
          <w:szCs w:val="24"/>
        </w:rPr>
        <w:t>9</w:t>
      </w:r>
      <w:r w:rsidRPr="003259FE">
        <w:rPr>
          <w:szCs w:val="24"/>
        </w:rPr>
        <w:t xml:space="preserve">) </w:t>
      </w:r>
      <w:r w:rsidRPr="00FE5FB8">
        <w:rPr>
          <w:szCs w:val="24"/>
          <w:u w:val="single"/>
        </w:rPr>
        <w:t xml:space="preserve">Držitelem drážního vozidla se rozumí osoba, která </w:t>
      </w:r>
    </w:p>
    <w:p w:rsidR="00CF42F5" w:rsidRPr="00FE5FB8" w:rsidRDefault="00FD592F" w:rsidP="00257D3C">
      <w:pPr>
        <w:spacing w:before="120"/>
        <w:ind w:left="284" w:hanging="284"/>
        <w:rPr>
          <w:szCs w:val="24"/>
          <w:u w:val="single"/>
        </w:rPr>
      </w:pPr>
      <w:r w:rsidRPr="00683E2D">
        <w:rPr>
          <w:szCs w:val="24"/>
        </w:rPr>
        <w:t>a)</w:t>
      </w:r>
      <w:r w:rsidR="00CF42F5" w:rsidRPr="00FE5FB8">
        <w:rPr>
          <w:szCs w:val="24"/>
          <w:u w:val="single"/>
        </w:rPr>
        <w:t xml:space="preserve"> drážní vozidlo vlastní nebo má právo jej užívat,</w:t>
      </w:r>
    </w:p>
    <w:p w:rsidR="00CF42F5" w:rsidRPr="00FE5FB8" w:rsidRDefault="00FD592F" w:rsidP="00257D3C">
      <w:pPr>
        <w:spacing w:before="120"/>
        <w:ind w:left="284" w:hanging="284"/>
        <w:rPr>
          <w:szCs w:val="24"/>
          <w:u w:val="single"/>
        </w:rPr>
      </w:pPr>
      <w:r w:rsidRPr="00683E2D">
        <w:rPr>
          <w:szCs w:val="24"/>
        </w:rPr>
        <w:t>b)</w:t>
      </w:r>
      <w:r w:rsidR="00CF42F5" w:rsidRPr="00FE5FB8">
        <w:rPr>
          <w:szCs w:val="24"/>
          <w:u w:val="single"/>
        </w:rPr>
        <w:t xml:space="preserve"> drážní vozidlo </w:t>
      </w:r>
      <w:r w:rsidR="00AA5A98">
        <w:rPr>
          <w:szCs w:val="24"/>
          <w:u w:val="single"/>
        </w:rPr>
        <w:t>vy</w:t>
      </w:r>
      <w:r w:rsidR="00CF42F5" w:rsidRPr="00FE5FB8">
        <w:rPr>
          <w:szCs w:val="24"/>
          <w:u w:val="single"/>
        </w:rPr>
        <w:t>užívá k provozování drážní dopravy a</w:t>
      </w:r>
    </w:p>
    <w:p w:rsidR="00CF42F5" w:rsidRPr="003259FE" w:rsidRDefault="00FD592F" w:rsidP="00257D3C">
      <w:pPr>
        <w:spacing w:before="120"/>
        <w:ind w:left="284" w:hanging="284"/>
        <w:rPr>
          <w:szCs w:val="24"/>
        </w:rPr>
      </w:pPr>
      <w:r w:rsidRPr="00683E2D">
        <w:rPr>
          <w:szCs w:val="24"/>
        </w:rPr>
        <w:t>c)</w:t>
      </w:r>
      <w:r w:rsidR="00CF42F5" w:rsidRPr="00FE5FB8">
        <w:rPr>
          <w:szCs w:val="24"/>
          <w:u w:val="single"/>
        </w:rPr>
        <w:t xml:space="preserve"> je jako</w:t>
      </w:r>
      <w:r w:rsidR="00AA5A98">
        <w:rPr>
          <w:szCs w:val="24"/>
          <w:u w:val="single"/>
        </w:rPr>
        <w:t xml:space="preserve"> jeho</w:t>
      </w:r>
      <w:r w:rsidR="00CF42F5" w:rsidRPr="00FE5FB8">
        <w:rPr>
          <w:szCs w:val="24"/>
          <w:u w:val="single"/>
        </w:rPr>
        <w:t xml:space="preserve"> držitel zapsána v evropském registru vozidel</w:t>
      </w:r>
      <w:r w:rsidR="00CF42F5" w:rsidRPr="00FE5FB8">
        <w:rPr>
          <w:szCs w:val="24"/>
          <w:u w:val="single"/>
          <w:vertAlign w:val="superscript"/>
        </w:rPr>
        <w:t>2</w:t>
      </w:r>
      <w:r w:rsidR="004D4CC1" w:rsidRPr="00FE5FB8">
        <w:rPr>
          <w:szCs w:val="24"/>
          <w:u w:val="single"/>
          <w:vertAlign w:val="superscript"/>
        </w:rPr>
        <w:t>0</w:t>
      </w:r>
      <w:r w:rsidR="00CF42F5" w:rsidRPr="00FE5FB8">
        <w:rPr>
          <w:szCs w:val="24"/>
          <w:u w:val="single"/>
          <w:vertAlign w:val="superscript"/>
        </w:rPr>
        <w:t>)</w:t>
      </w:r>
      <w:r w:rsidR="003259FE">
        <w:rPr>
          <w:szCs w:val="24"/>
        </w:rPr>
        <w:t>.</w:t>
      </w:r>
    </w:p>
    <w:p w:rsidR="000A3D30" w:rsidRPr="003259FE" w:rsidRDefault="000A3D30" w:rsidP="00CF42F5">
      <w:pPr>
        <w:ind w:left="284" w:hanging="284"/>
        <w:rPr>
          <w:szCs w:val="24"/>
        </w:rPr>
      </w:pPr>
      <w:r w:rsidRPr="003259FE">
        <w:rPr>
          <w:szCs w:val="24"/>
        </w:rPr>
        <w:t>________________________</w:t>
      </w:r>
    </w:p>
    <w:p w:rsidR="000A3D30" w:rsidRPr="003259FE" w:rsidRDefault="000A3D30" w:rsidP="000A3D30">
      <w:pPr>
        <w:rPr>
          <w:b/>
          <w:sz w:val="22"/>
          <w:szCs w:val="22"/>
        </w:rPr>
      </w:pPr>
      <w:r w:rsidRPr="003259FE">
        <w:rPr>
          <w:szCs w:val="24"/>
          <w:vertAlign w:val="superscript"/>
        </w:rPr>
        <w:t>20)</w:t>
      </w:r>
      <w:r w:rsidRPr="003259FE">
        <w:rPr>
          <w:szCs w:val="24"/>
        </w:rPr>
        <w:t xml:space="preserve"> </w:t>
      </w:r>
      <w:r w:rsidRPr="003259FE">
        <w:rPr>
          <w:rStyle w:val="Siln"/>
          <w:b w:val="0"/>
          <w:bCs/>
          <w:sz w:val="22"/>
          <w:szCs w:val="22"/>
        </w:rPr>
        <w:t>Prováděcí rozhodnutí Komise (EU) 2018/1614 ze dne 25. října 2018, kterým se stanoví specifikace registrů vozidel uvedených v článku 47 směrnice Evropského parlamentu a Rady (EU) 2016/797 a kterým se mění a zrušuje rozhodnutí Komise 2007/756/ES.</w:t>
      </w:r>
      <w:r w:rsidR="003259FE" w:rsidRPr="003259FE">
        <w:rPr>
          <w:rStyle w:val="Siln"/>
          <w:b w:val="0"/>
          <w:bCs/>
          <w:szCs w:val="24"/>
        </w:rPr>
        <w:t>“.</w:t>
      </w:r>
    </w:p>
    <w:p w:rsidR="00FE5FB8" w:rsidRPr="001C7F4D" w:rsidRDefault="00FE5FB8" w:rsidP="00FE5FB8">
      <w:pPr>
        <w:suppressAutoHyphens/>
        <w:spacing w:before="120"/>
        <w:rPr>
          <w:i/>
          <w:lang w:eastAsia="ar-SA"/>
        </w:rPr>
      </w:pPr>
      <w:r>
        <w:rPr>
          <w:i/>
          <w:lang w:eastAsia="ar-SA"/>
        </w:rPr>
        <w:t xml:space="preserve">CELEX: </w:t>
      </w:r>
      <w:r w:rsidRPr="00FE5FB8">
        <w:rPr>
          <w:i/>
          <w:lang w:eastAsia="ar-SA"/>
        </w:rPr>
        <w:t>32016L0797</w:t>
      </w:r>
    </w:p>
    <w:p w:rsidR="00357B18" w:rsidRDefault="00357B18" w:rsidP="00CF42F5">
      <w:pPr>
        <w:ind w:left="284" w:hanging="284"/>
        <w:rPr>
          <w:color w:val="7030A0"/>
          <w:szCs w:val="24"/>
        </w:rPr>
      </w:pPr>
    </w:p>
    <w:p w:rsidR="00357B18" w:rsidRDefault="004D4CC1" w:rsidP="00CF42F5">
      <w:pPr>
        <w:ind w:left="284" w:hanging="284"/>
        <w:rPr>
          <w:color w:val="000000" w:themeColor="text1"/>
          <w:szCs w:val="24"/>
        </w:rPr>
      </w:pPr>
      <w:r>
        <w:rPr>
          <w:b/>
          <w:color w:val="000000" w:themeColor="text1"/>
          <w:szCs w:val="24"/>
        </w:rPr>
        <w:t>4</w:t>
      </w:r>
      <w:r w:rsidR="00357B18" w:rsidRPr="00357B18">
        <w:rPr>
          <w:b/>
          <w:color w:val="000000" w:themeColor="text1"/>
          <w:szCs w:val="24"/>
        </w:rPr>
        <w:t>.</w:t>
      </w:r>
      <w:r w:rsidR="00357B18" w:rsidRPr="00357B18">
        <w:rPr>
          <w:color w:val="000000" w:themeColor="text1"/>
          <w:szCs w:val="24"/>
        </w:rPr>
        <w:t xml:space="preserve"> </w:t>
      </w:r>
      <w:r w:rsidR="002D7416">
        <w:rPr>
          <w:color w:val="000000" w:themeColor="text1"/>
          <w:szCs w:val="24"/>
        </w:rPr>
        <w:t xml:space="preserve">V </w:t>
      </w:r>
      <w:r w:rsidR="00357B18" w:rsidRPr="00357B18">
        <w:rPr>
          <w:color w:val="000000" w:themeColor="text1"/>
          <w:szCs w:val="24"/>
        </w:rPr>
        <w:t xml:space="preserve">§ 3a se </w:t>
      </w:r>
      <w:r w:rsidR="002D7416">
        <w:rPr>
          <w:color w:val="000000" w:themeColor="text1"/>
          <w:szCs w:val="24"/>
        </w:rPr>
        <w:t xml:space="preserve">odstavec 1 </w:t>
      </w:r>
      <w:r w:rsidR="00357B18" w:rsidRPr="00357B18">
        <w:rPr>
          <w:color w:val="000000" w:themeColor="text1"/>
          <w:szCs w:val="24"/>
        </w:rPr>
        <w:t>zrušuje</w:t>
      </w:r>
      <w:r w:rsidR="002D7416">
        <w:rPr>
          <w:color w:val="000000" w:themeColor="text1"/>
          <w:szCs w:val="24"/>
        </w:rPr>
        <w:t xml:space="preserve"> a zároveň se zrušuje označení odstavce 2</w:t>
      </w:r>
      <w:r w:rsidR="00357B18" w:rsidRPr="00357B18">
        <w:rPr>
          <w:color w:val="000000" w:themeColor="text1"/>
          <w:szCs w:val="24"/>
        </w:rPr>
        <w:t>.</w:t>
      </w:r>
    </w:p>
    <w:p w:rsidR="00357B18" w:rsidRDefault="00357B18" w:rsidP="00CF42F5">
      <w:pPr>
        <w:ind w:left="284" w:hanging="284"/>
        <w:rPr>
          <w:color w:val="000000" w:themeColor="text1"/>
          <w:szCs w:val="24"/>
        </w:rPr>
      </w:pPr>
    </w:p>
    <w:p w:rsidR="00357B18" w:rsidRDefault="004D4CC1" w:rsidP="00CF42F5">
      <w:pPr>
        <w:ind w:left="284" w:hanging="284"/>
        <w:rPr>
          <w:szCs w:val="24"/>
        </w:rPr>
      </w:pPr>
      <w:r w:rsidRPr="004D4CC1">
        <w:rPr>
          <w:b/>
          <w:color w:val="000000" w:themeColor="text1"/>
          <w:szCs w:val="24"/>
        </w:rPr>
        <w:lastRenderedPageBreak/>
        <w:t>5.</w:t>
      </w:r>
      <w:r w:rsidR="00357B18">
        <w:rPr>
          <w:color w:val="000000" w:themeColor="text1"/>
          <w:szCs w:val="24"/>
        </w:rPr>
        <w:t xml:space="preserve"> V § 7 odst. 2</w:t>
      </w:r>
      <w:r w:rsidR="00DE2707">
        <w:rPr>
          <w:color w:val="000000" w:themeColor="text1"/>
          <w:szCs w:val="24"/>
        </w:rPr>
        <w:t xml:space="preserve"> se za větu druhou </w:t>
      </w:r>
      <w:r w:rsidR="00DE2707" w:rsidRPr="00DE2707">
        <w:rPr>
          <w:color w:val="000000" w:themeColor="text1"/>
          <w:szCs w:val="24"/>
        </w:rPr>
        <w:t>vkládá věta „</w:t>
      </w:r>
      <w:r w:rsidR="00AA5A98">
        <w:rPr>
          <w:szCs w:val="24"/>
          <w:u w:val="single"/>
        </w:rPr>
        <w:t xml:space="preserve">Podmínkou pro vydání kolaudačního souhlasu k využívání </w:t>
      </w:r>
      <w:r w:rsidR="00DE2707" w:rsidRPr="00FE5FB8">
        <w:rPr>
          <w:szCs w:val="24"/>
          <w:u w:val="single"/>
        </w:rPr>
        <w:t xml:space="preserve">stavby dráhy celostátní nebo regionální </w:t>
      </w:r>
      <w:r w:rsidR="00AA5A98">
        <w:rPr>
          <w:szCs w:val="24"/>
          <w:u w:val="single"/>
        </w:rPr>
        <w:t xml:space="preserve">je </w:t>
      </w:r>
      <w:r w:rsidR="00DE2707" w:rsidRPr="00FE5FB8">
        <w:rPr>
          <w:szCs w:val="24"/>
          <w:u w:val="single"/>
        </w:rPr>
        <w:t>vydání průkazu způsobilosti dráhy</w:t>
      </w:r>
      <w:r w:rsidR="00AA5A98">
        <w:rPr>
          <w:szCs w:val="24"/>
          <w:u w:val="single"/>
        </w:rPr>
        <w:t xml:space="preserve">, je-li tento průkaz </w:t>
      </w:r>
      <w:r w:rsidR="00DE2707" w:rsidRPr="00FE5FB8">
        <w:rPr>
          <w:szCs w:val="24"/>
          <w:u w:val="single"/>
        </w:rPr>
        <w:t>dle § 49d</w:t>
      </w:r>
      <w:r w:rsidR="00AA5A98">
        <w:rPr>
          <w:szCs w:val="24"/>
          <w:u w:val="single"/>
        </w:rPr>
        <w:t xml:space="preserve"> nebo § 49f vyžadován</w:t>
      </w:r>
      <w:r w:rsidR="00DE2707" w:rsidRPr="00DE2707">
        <w:rPr>
          <w:szCs w:val="24"/>
        </w:rPr>
        <w:t>.“.</w:t>
      </w:r>
    </w:p>
    <w:p w:rsidR="00FE5FB8" w:rsidRPr="001C7F4D" w:rsidRDefault="00FE5FB8" w:rsidP="00FE5FB8">
      <w:pPr>
        <w:suppressAutoHyphens/>
        <w:spacing w:before="120"/>
        <w:rPr>
          <w:i/>
          <w:lang w:eastAsia="ar-SA"/>
        </w:rPr>
      </w:pPr>
      <w:r>
        <w:rPr>
          <w:i/>
          <w:lang w:eastAsia="ar-SA"/>
        </w:rPr>
        <w:t xml:space="preserve">CELEX: </w:t>
      </w:r>
      <w:r w:rsidR="00550E53" w:rsidRPr="00FE5FB8">
        <w:rPr>
          <w:i/>
          <w:lang w:eastAsia="ar-SA"/>
        </w:rPr>
        <w:t>32016L079</w:t>
      </w:r>
      <w:r w:rsidR="00550E53">
        <w:rPr>
          <w:i/>
          <w:lang w:eastAsia="ar-SA"/>
        </w:rPr>
        <w:t>7</w:t>
      </w:r>
    </w:p>
    <w:p w:rsidR="00DE2707" w:rsidRDefault="00DE2707" w:rsidP="00CF42F5">
      <w:pPr>
        <w:ind w:left="284" w:hanging="284"/>
        <w:rPr>
          <w:color w:val="000000" w:themeColor="text1"/>
          <w:szCs w:val="24"/>
        </w:rPr>
      </w:pPr>
    </w:p>
    <w:p w:rsidR="00EC7E85" w:rsidRDefault="00DE2707" w:rsidP="00CF42F5">
      <w:pPr>
        <w:ind w:left="284" w:hanging="284"/>
        <w:rPr>
          <w:szCs w:val="24"/>
        </w:rPr>
      </w:pPr>
      <w:r w:rsidRPr="00FC5FF0">
        <w:rPr>
          <w:b/>
          <w:color w:val="000000" w:themeColor="text1"/>
          <w:szCs w:val="24"/>
        </w:rPr>
        <w:t>6.</w:t>
      </w:r>
      <w:r>
        <w:rPr>
          <w:color w:val="000000" w:themeColor="text1"/>
          <w:szCs w:val="24"/>
        </w:rPr>
        <w:t xml:space="preserve"> V § 7</w:t>
      </w:r>
      <w:r w:rsidR="00FC5FF0">
        <w:rPr>
          <w:color w:val="000000" w:themeColor="text1"/>
          <w:szCs w:val="24"/>
        </w:rPr>
        <w:t xml:space="preserve"> odst. 2 větě čtvrté se za </w:t>
      </w:r>
      <w:r w:rsidR="00FC5FF0" w:rsidRPr="00FC5FF0">
        <w:rPr>
          <w:szCs w:val="24"/>
        </w:rPr>
        <w:t>slova „</w:t>
      </w:r>
      <w:r w:rsidR="00FC5FF0">
        <w:rPr>
          <w:szCs w:val="24"/>
        </w:rPr>
        <w:t>Zkuše</w:t>
      </w:r>
      <w:r w:rsidR="00700A09">
        <w:rPr>
          <w:szCs w:val="24"/>
        </w:rPr>
        <w:t>b</w:t>
      </w:r>
      <w:r w:rsidR="00FC5FF0">
        <w:rPr>
          <w:szCs w:val="24"/>
        </w:rPr>
        <w:t>ní provoz stavby dráhy“ vkládají slova „jiné než celostátní nebo regionální“.</w:t>
      </w:r>
    </w:p>
    <w:p w:rsidR="00FC5FF0" w:rsidRDefault="00FC5FF0" w:rsidP="00CF42F5">
      <w:pPr>
        <w:ind w:left="284" w:hanging="284"/>
        <w:rPr>
          <w:color w:val="000000" w:themeColor="text1"/>
          <w:szCs w:val="24"/>
        </w:rPr>
      </w:pPr>
    </w:p>
    <w:p w:rsidR="00FC5FF0" w:rsidRPr="00357B18" w:rsidRDefault="00FC5FF0" w:rsidP="00CF42F5">
      <w:pPr>
        <w:ind w:left="284" w:hanging="284"/>
        <w:rPr>
          <w:color w:val="000000" w:themeColor="text1"/>
          <w:szCs w:val="24"/>
        </w:rPr>
      </w:pPr>
      <w:r w:rsidRPr="00FC5FF0">
        <w:rPr>
          <w:b/>
          <w:color w:val="000000" w:themeColor="text1"/>
          <w:szCs w:val="24"/>
        </w:rPr>
        <w:t>7.</w:t>
      </w:r>
      <w:r>
        <w:rPr>
          <w:color w:val="000000" w:themeColor="text1"/>
          <w:szCs w:val="24"/>
        </w:rPr>
        <w:t xml:space="preserve"> V § 7 odst. 2 větě páté se za slova „Stavebník průkaz způsobilosti“ vkládají slova „dráhy nebo“. </w:t>
      </w:r>
    </w:p>
    <w:p w:rsidR="00773854" w:rsidRDefault="00773854"/>
    <w:p w:rsidR="00FC5FF0" w:rsidRDefault="00FC5FF0" w:rsidP="003259FE">
      <w:pPr>
        <w:ind w:left="284" w:hanging="284"/>
      </w:pPr>
      <w:r w:rsidRPr="00FC5FF0">
        <w:rPr>
          <w:b/>
        </w:rPr>
        <w:t>8.</w:t>
      </w:r>
      <w:r>
        <w:t xml:space="preserve"> V § 11 odst. 1 </w:t>
      </w:r>
      <w:r w:rsidR="00505DFE">
        <w:t xml:space="preserve">a § 57a odst. 1 písm. a) bodu 2 </w:t>
      </w:r>
      <w:r>
        <w:t>se slova „osvědčení o bezpečnosti provozovatele dráhy“ nahrazují slovy „</w:t>
      </w:r>
      <w:r w:rsidRPr="000A03FE">
        <w:rPr>
          <w:u w:val="single"/>
        </w:rPr>
        <w:t>osvědčení bezpečnosti provozovatele dráhy</w:t>
      </w:r>
      <w:r>
        <w:t>“.</w:t>
      </w:r>
    </w:p>
    <w:p w:rsidR="000A03FE" w:rsidRDefault="000A03FE" w:rsidP="000A03FE">
      <w:pPr>
        <w:suppressAutoHyphens/>
        <w:spacing w:before="120"/>
        <w:rPr>
          <w:i/>
          <w:lang w:eastAsia="ar-SA"/>
        </w:rPr>
      </w:pPr>
      <w:r>
        <w:rPr>
          <w:i/>
          <w:lang w:eastAsia="ar-SA"/>
        </w:rPr>
        <w:t xml:space="preserve">CELEX: </w:t>
      </w:r>
      <w:r w:rsidR="00550E53" w:rsidRPr="00FE5FB8">
        <w:rPr>
          <w:i/>
          <w:lang w:eastAsia="ar-SA"/>
        </w:rPr>
        <w:t>32016L079</w:t>
      </w:r>
      <w:r w:rsidR="00550E53">
        <w:rPr>
          <w:i/>
          <w:lang w:eastAsia="ar-SA"/>
        </w:rPr>
        <w:t>7</w:t>
      </w:r>
    </w:p>
    <w:p w:rsidR="00550E53" w:rsidRPr="001C7F4D" w:rsidRDefault="00550E53" w:rsidP="00550E53">
      <w:pPr>
        <w:suppressAutoHyphens/>
        <w:spacing w:before="120"/>
        <w:rPr>
          <w:i/>
          <w:lang w:eastAsia="ar-SA"/>
        </w:rPr>
      </w:pPr>
      <w:r>
        <w:rPr>
          <w:i/>
          <w:lang w:eastAsia="ar-SA"/>
        </w:rPr>
        <w:t xml:space="preserve">CELEX: </w:t>
      </w:r>
      <w:r w:rsidRPr="00FE5FB8">
        <w:rPr>
          <w:i/>
          <w:lang w:eastAsia="ar-SA"/>
        </w:rPr>
        <w:t>32016L079</w:t>
      </w:r>
      <w:r>
        <w:rPr>
          <w:i/>
          <w:lang w:eastAsia="ar-SA"/>
        </w:rPr>
        <w:t>8</w:t>
      </w:r>
    </w:p>
    <w:p w:rsidR="00FC5FF0" w:rsidRDefault="00FC5FF0"/>
    <w:p w:rsidR="00FC5FF0" w:rsidRDefault="00FC5FF0">
      <w:r w:rsidRPr="00FC5FF0">
        <w:rPr>
          <w:b/>
        </w:rPr>
        <w:t xml:space="preserve">9. </w:t>
      </w:r>
      <w:r w:rsidR="000D2061">
        <w:t xml:space="preserve">Za § 18 se vkládají nové </w:t>
      </w:r>
      <w:r w:rsidR="000A3D30">
        <w:t>§ 19</w:t>
      </w:r>
      <w:r w:rsidR="000D2061">
        <w:t xml:space="preserve"> až 19c, které</w:t>
      </w:r>
      <w:r w:rsidR="000A3D30">
        <w:t xml:space="preserve"> včetn</w:t>
      </w:r>
      <w:r w:rsidR="000D2061">
        <w:t>ě nadpisů</w:t>
      </w:r>
      <w:r w:rsidR="000A3D30">
        <w:t xml:space="preserve"> a poznámky pod čarou č. 21</w:t>
      </w:r>
      <w:r w:rsidR="000D2061">
        <w:t xml:space="preserve"> znějí</w:t>
      </w:r>
      <w:r w:rsidR="000A3D30">
        <w:t>:</w:t>
      </w:r>
    </w:p>
    <w:p w:rsidR="000A3D30" w:rsidRDefault="000A3D30"/>
    <w:p w:rsidR="000A3D30" w:rsidRDefault="000A3D30" w:rsidP="000A3D30">
      <w:pPr>
        <w:jc w:val="center"/>
      </w:pPr>
      <w:r>
        <w:t>„§ 19</w:t>
      </w:r>
    </w:p>
    <w:p w:rsidR="000A3D30" w:rsidRPr="000A3D30" w:rsidRDefault="000A3D30" w:rsidP="000A3D30">
      <w:pPr>
        <w:widowControl w:val="0"/>
        <w:autoSpaceDE w:val="0"/>
        <w:autoSpaceDN w:val="0"/>
        <w:adjustRightInd w:val="0"/>
        <w:spacing w:before="120"/>
        <w:jc w:val="center"/>
        <w:rPr>
          <w:b/>
          <w:szCs w:val="24"/>
        </w:rPr>
      </w:pPr>
      <w:r w:rsidRPr="000A3D30">
        <w:rPr>
          <w:b/>
          <w:szCs w:val="24"/>
        </w:rPr>
        <w:t>Vydání osvědčení bezpečnosti provozovatele dráhy</w:t>
      </w:r>
    </w:p>
    <w:p w:rsidR="000A3D30" w:rsidRPr="000A3D30" w:rsidRDefault="000A3D30" w:rsidP="000A3D30">
      <w:pPr>
        <w:widowControl w:val="0"/>
        <w:autoSpaceDE w:val="0"/>
        <w:autoSpaceDN w:val="0"/>
        <w:adjustRightInd w:val="0"/>
        <w:ind w:firstLine="720"/>
        <w:rPr>
          <w:szCs w:val="24"/>
        </w:rPr>
      </w:pPr>
    </w:p>
    <w:p w:rsidR="000A3D30" w:rsidRPr="000A3D30" w:rsidRDefault="000A3D30" w:rsidP="000A3D30">
      <w:pPr>
        <w:widowControl w:val="0"/>
        <w:autoSpaceDE w:val="0"/>
        <w:autoSpaceDN w:val="0"/>
        <w:adjustRightInd w:val="0"/>
        <w:ind w:firstLine="720"/>
        <w:rPr>
          <w:szCs w:val="24"/>
        </w:rPr>
      </w:pPr>
      <w:r w:rsidRPr="000A3D30">
        <w:rPr>
          <w:szCs w:val="24"/>
        </w:rPr>
        <w:t xml:space="preserve">(1) </w:t>
      </w:r>
      <w:r w:rsidRPr="000A03FE">
        <w:rPr>
          <w:szCs w:val="24"/>
          <w:u w:val="single"/>
        </w:rPr>
        <w:t>Žádost o vydání osvědčení bezpečnosti provozovatele dráhy se podává u drážního správního úřadu. K žádosti se přiloží doklady prokazující zavedení systému zajišťování bezpečnosti provozování dráhy a přijetí opatření k jeho dodržování</w:t>
      </w:r>
      <w:r w:rsidRPr="000A3D30">
        <w:rPr>
          <w:szCs w:val="24"/>
        </w:rPr>
        <w:t>.</w:t>
      </w:r>
    </w:p>
    <w:p w:rsidR="000A3D30" w:rsidRPr="000A3D30" w:rsidRDefault="000A3D30" w:rsidP="000A3D30">
      <w:pPr>
        <w:widowControl w:val="0"/>
        <w:autoSpaceDE w:val="0"/>
        <w:autoSpaceDN w:val="0"/>
        <w:adjustRightInd w:val="0"/>
        <w:rPr>
          <w:szCs w:val="24"/>
        </w:rPr>
      </w:pPr>
    </w:p>
    <w:p w:rsidR="000A3D30" w:rsidRPr="000A3D30" w:rsidRDefault="000A3D30" w:rsidP="000A3D30">
      <w:pPr>
        <w:widowControl w:val="0"/>
        <w:autoSpaceDE w:val="0"/>
        <w:autoSpaceDN w:val="0"/>
        <w:adjustRightInd w:val="0"/>
        <w:ind w:firstLine="720"/>
        <w:rPr>
          <w:szCs w:val="24"/>
        </w:rPr>
      </w:pPr>
      <w:r w:rsidRPr="000A3D30">
        <w:rPr>
          <w:szCs w:val="24"/>
        </w:rPr>
        <w:t xml:space="preserve">(2) </w:t>
      </w:r>
      <w:r w:rsidR="00712178" w:rsidRPr="00464497">
        <w:rPr>
          <w:szCs w:val="24"/>
          <w:u w:val="single"/>
        </w:rPr>
        <w:t>Je-li to nezbytné pro vyřízení žádosti, umožní ž</w:t>
      </w:r>
      <w:r w:rsidRPr="007A3F07">
        <w:rPr>
          <w:szCs w:val="24"/>
          <w:u w:val="single"/>
        </w:rPr>
        <w:t>adatel</w:t>
      </w:r>
      <w:r w:rsidRPr="000A03FE">
        <w:rPr>
          <w:szCs w:val="24"/>
          <w:u w:val="single"/>
        </w:rPr>
        <w:t xml:space="preserve"> zaměstnanci drážního správního úřadu vstupovat do staveb, na pozemky a do dalších prostor s výjimkou obydlí,</w:t>
      </w:r>
      <w:r w:rsidRPr="000A03FE">
        <w:rPr>
          <w:u w:val="single"/>
        </w:rPr>
        <w:t xml:space="preserve"> </w:t>
      </w:r>
      <w:r w:rsidRPr="000A03FE">
        <w:rPr>
          <w:szCs w:val="24"/>
          <w:u w:val="single"/>
        </w:rPr>
        <w:t>jež vlastní nebo užívá, a poskytn</w:t>
      </w:r>
      <w:r w:rsidR="005E363C">
        <w:rPr>
          <w:szCs w:val="24"/>
          <w:u w:val="single"/>
        </w:rPr>
        <w:t>e</w:t>
      </w:r>
      <w:r w:rsidRPr="000A03FE">
        <w:rPr>
          <w:szCs w:val="24"/>
          <w:u w:val="single"/>
        </w:rPr>
        <w:t xml:space="preserve"> mu další </w:t>
      </w:r>
      <w:r w:rsidR="005E363C">
        <w:rPr>
          <w:szCs w:val="24"/>
          <w:u w:val="single"/>
        </w:rPr>
        <w:t xml:space="preserve">potřebnou </w:t>
      </w:r>
      <w:r w:rsidRPr="000A03FE">
        <w:rPr>
          <w:szCs w:val="24"/>
          <w:u w:val="single"/>
        </w:rPr>
        <w:t xml:space="preserve">součinnost. Lhůta pro </w:t>
      </w:r>
      <w:r w:rsidR="00712178">
        <w:rPr>
          <w:szCs w:val="24"/>
          <w:u w:val="single"/>
        </w:rPr>
        <w:t xml:space="preserve">rozhodnutí o žádosti o </w:t>
      </w:r>
      <w:r w:rsidRPr="000A03FE">
        <w:rPr>
          <w:szCs w:val="24"/>
          <w:u w:val="single"/>
        </w:rPr>
        <w:t>vydání osvědčení bezpečnosti provozovatele dráhy činí 4 měsíce</w:t>
      </w:r>
      <w:r w:rsidRPr="000A3D30">
        <w:rPr>
          <w:szCs w:val="24"/>
        </w:rPr>
        <w:t xml:space="preserve">.  </w:t>
      </w:r>
    </w:p>
    <w:p w:rsidR="000A3D30" w:rsidRPr="000A3D30" w:rsidRDefault="000A3D30" w:rsidP="000A3D30">
      <w:pPr>
        <w:widowControl w:val="0"/>
        <w:autoSpaceDE w:val="0"/>
        <w:autoSpaceDN w:val="0"/>
        <w:adjustRightInd w:val="0"/>
        <w:rPr>
          <w:szCs w:val="24"/>
        </w:rPr>
      </w:pPr>
    </w:p>
    <w:p w:rsidR="000A3D30" w:rsidRPr="000A03FE" w:rsidRDefault="000A3D30" w:rsidP="000A3D30">
      <w:pPr>
        <w:widowControl w:val="0"/>
        <w:autoSpaceDE w:val="0"/>
        <w:autoSpaceDN w:val="0"/>
        <w:adjustRightInd w:val="0"/>
        <w:ind w:firstLine="720"/>
        <w:rPr>
          <w:szCs w:val="24"/>
          <w:u w:val="single"/>
        </w:rPr>
      </w:pPr>
      <w:r w:rsidRPr="000A3D30">
        <w:rPr>
          <w:szCs w:val="24"/>
        </w:rPr>
        <w:t xml:space="preserve">(3) </w:t>
      </w:r>
      <w:r w:rsidRPr="000A03FE">
        <w:rPr>
          <w:szCs w:val="24"/>
          <w:u w:val="single"/>
        </w:rPr>
        <w:t xml:space="preserve">Drážní správní úřad vydá namísto písemného vyhotovení rozhodnutí osvědčení bezpečnosti provozovatele dráhy, </w:t>
      </w:r>
    </w:p>
    <w:p w:rsidR="000A3D30" w:rsidRPr="000A03FE" w:rsidRDefault="000A3D30" w:rsidP="000A3D30">
      <w:pPr>
        <w:widowControl w:val="0"/>
        <w:autoSpaceDE w:val="0"/>
        <w:autoSpaceDN w:val="0"/>
        <w:adjustRightInd w:val="0"/>
        <w:rPr>
          <w:szCs w:val="24"/>
          <w:u w:val="single"/>
        </w:rPr>
      </w:pPr>
      <w:r w:rsidRPr="00683E2D">
        <w:rPr>
          <w:szCs w:val="24"/>
        </w:rPr>
        <w:t>a)</w:t>
      </w:r>
      <w:r w:rsidRPr="000A03FE">
        <w:rPr>
          <w:szCs w:val="24"/>
          <w:u w:val="single"/>
        </w:rPr>
        <w:t xml:space="preserve"> zavedl-li žadatel systém zajišťování bezpečnosti provozování dráhy podle přímo použitelného předpisu Evropské unie upravujícího společné bezpečnostní metody týkající se požadavků na systém zajišťování bezpečnosti</w:t>
      </w:r>
      <w:r w:rsidRPr="000A03FE">
        <w:rPr>
          <w:szCs w:val="24"/>
          <w:u w:val="single"/>
          <w:vertAlign w:val="superscript"/>
        </w:rPr>
        <w:t>21)</w:t>
      </w:r>
      <w:r w:rsidRPr="000A03FE">
        <w:rPr>
          <w:szCs w:val="24"/>
          <w:u w:val="single"/>
        </w:rPr>
        <w:t xml:space="preserve"> a</w:t>
      </w:r>
    </w:p>
    <w:p w:rsidR="000A3D30" w:rsidRPr="000A3D30" w:rsidRDefault="000A3D30" w:rsidP="000A3D30">
      <w:pPr>
        <w:widowControl w:val="0"/>
        <w:autoSpaceDE w:val="0"/>
        <w:autoSpaceDN w:val="0"/>
        <w:adjustRightInd w:val="0"/>
        <w:rPr>
          <w:szCs w:val="24"/>
        </w:rPr>
      </w:pPr>
      <w:r w:rsidRPr="00683E2D">
        <w:rPr>
          <w:szCs w:val="24"/>
        </w:rPr>
        <w:t xml:space="preserve">b) </w:t>
      </w:r>
      <w:r w:rsidRPr="000A03FE">
        <w:rPr>
          <w:szCs w:val="24"/>
          <w:u w:val="single"/>
        </w:rPr>
        <w:t>přijal-li žadatel opatření k dodržování systému zajišťování bezpečnosti provozování dráhy</w:t>
      </w:r>
      <w:r w:rsidRPr="000A3D30">
        <w:rPr>
          <w:szCs w:val="24"/>
        </w:rPr>
        <w:t xml:space="preserve">. </w:t>
      </w:r>
    </w:p>
    <w:p w:rsidR="000A3D30" w:rsidRPr="000A3D30" w:rsidRDefault="000A3D30" w:rsidP="000A3D30">
      <w:pPr>
        <w:widowControl w:val="0"/>
        <w:autoSpaceDE w:val="0"/>
        <w:autoSpaceDN w:val="0"/>
        <w:adjustRightInd w:val="0"/>
        <w:rPr>
          <w:szCs w:val="24"/>
        </w:rPr>
      </w:pPr>
    </w:p>
    <w:p w:rsidR="000A3D30" w:rsidRPr="000A3D30" w:rsidRDefault="000A3D30" w:rsidP="000A3D30">
      <w:pPr>
        <w:widowControl w:val="0"/>
        <w:autoSpaceDE w:val="0"/>
        <w:autoSpaceDN w:val="0"/>
        <w:adjustRightInd w:val="0"/>
        <w:ind w:firstLine="708"/>
        <w:rPr>
          <w:szCs w:val="24"/>
        </w:rPr>
      </w:pPr>
      <w:r w:rsidRPr="000A3D30">
        <w:rPr>
          <w:szCs w:val="24"/>
        </w:rPr>
        <w:t xml:space="preserve">(4) </w:t>
      </w:r>
      <w:r w:rsidRPr="000A03FE">
        <w:rPr>
          <w:szCs w:val="24"/>
          <w:u w:val="single"/>
        </w:rPr>
        <w:t>Při rozhodování o žádosti o vydání osvědčení bezpečnosti provozovatele dráhy se zohlední zjištění získaná při výkonu státního dozoru, provozoval-li žadatel již před podáním žádosti dráhu celostátní nebo regionální. Drážní správní úřad v osvědčení bezpečnosti provozovatele dráhy může stanovit podmínky k zajištění bezpečné výstavby, modernizace, údržby a opravy dráhy. Proti rozhodnutí o žádosti o vydání osvědčení bezpečnosti provozovatele dráhy se nelze odvolat a nelze je přezkoumat v přezkumném řízení</w:t>
      </w:r>
      <w:r w:rsidRPr="000A3D30">
        <w:rPr>
          <w:szCs w:val="24"/>
        </w:rPr>
        <w:t>.</w:t>
      </w:r>
    </w:p>
    <w:p w:rsidR="000A3D30" w:rsidRPr="000A3D30" w:rsidRDefault="000A3D30" w:rsidP="000A3D30">
      <w:pPr>
        <w:widowControl w:val="0"/>
        <w:autoSpaceDE w:val="0"/>
        <w:autoSpaceDN w:val="0"/>
        <w:adjustRightInd w:val="0"/>
        <w:rPr>
          <w:szCs w:val="24"/>
        </w:rPr>
      </w:pPr>
    </w:p>
    <w:p w:rsidR="000A3D30" w:rsidRPr="000A3D30" w:rsidRDefault="000A3D30" w:rsidP="000A3D30">
      <w:pPr>
        <w:widowControl w:val="0"/>
        <w:autoSpaceDE w:val="0"/>
        <w:autoSpaceDN w:val="0"/>
        <w:adjustRightInd w:val="0"/>
        <w:rPr>
          <w:szCs w:val="24"/>
        </w:rPr>
      </w:pPr>
      <w:r w:rsidRPr="000A3D30">
        <w:rPr>
          <w:szCs w:val="24"/>
        </w:rPr>
        <w:tab/>
        <w:t xml:space="preserve">(5) </w:t>
      </w:r>
      <w:r w:rsidRPr="000A03FE">
        <w:rPr>
          <w:szCs w:val="24"/>
          <w:u w:val="single"/>
        </w:rPr>
        <w:t>Osvědčení bezpečnosti provozovatele dráhy je platné po dobu 5 let</w:t>
      </w:r>
      <w:r w:rsidRPr="000A3D30">
        <w:rPr>
          <w:szCs w:val="24"/>
        </w:rPr>
        <w:t>.</w:t>
      </w:r>
    </w:p>
    <w:p w:rsidR="000A3D30" w:rsidRPr="000A3D30" w:rsidRDefault="000A3D30" w:rsidP="000A3D30">
      <w:pPr>
        <w:widowControl w:val="0"/>
        <w:autoSpaceDE w:val="0"/>
        <w:autoSpaceDN w:val="0"/>
        <w:adjustRightInd w:val="0"/>
        <w:ind w:firstLine="720"/>
        <w:rPr>
          <w:szCs w:val="24"/>
        </w:rPr>
      </w:pPr>
    </w:p>
    <w:p w:rsidR="000A3D30" w:rsidRPr="000A3D30" w:rsidRDefault="000A3D30" w:rsidP="000A3D30">
      <w:pPr>
        <w:widowControl w:val="0"/>
        <w:autoSpaceDE w:val="0"/>
        <w:autoSpaceDN w:val="0"/>
        <w:adjustRightInd w:val="0"/>
        <w:ind w:firstLine="720"/>
        <w:rPr>
          <w:szCs w:val="24"/>
        </w:rPr>
      </w:pPr>
      <w:r w:rsidRPr="000A3D30">
        <w:rPr>
          <w:szCs w:val="24"/>
        </w:rPr>
        <w:t xml:space="preserve">(6) </w:t>
      </w:r>
      <w:r w:rsidRPr="000A03FE">
        <w:rPr>
          <w:szCs w:val="24"/>
          <w:u w:val="single"/>
        </w:rPr>
        <w:t>Drážní správní úřad spolupracuje v souvislosti s vydáváním osvědčení bezpečnosti provozovatele dráhy s příslušným orgánem dotčeného členského státu, jde-li o dráhu přesahující státní hranici České republiky</w:t>
      </w:r>
      <w:r w:rsidRPr="000A3D30">
        <w:rPr>
          <w:szCs w:val="24"/>
        </w:rPr>
        <w:t xml:space="preserve">. </w:t>
      </w:r>
    </w:p>
    <w:p w:rsidR="000A3D30" w:rsidRPr="000A3D30" w:rsidRDefault="000A3D30" w:rsidP="000A3D30">
      <w:pPr>
        <w:widowControl w:val="0"/>
        <w:autoSpaceDE w:val="0"/>
        <w:autoSpaceDN w:val="0"/>
        <w:adjustRightInd w:val="0"/>
        <w:ind w:firstLine="720"/>
        <w:rPr>
          <w:szCs w:val="24"/>
        </w:rPr>
      </w:pPr>
    </w:p>
    <w:p w:rsidR="000A3D30" w:rsidRDefault="000A3D30" w:rsidP="000A3D30">
      <w:pPr>
        <w:widowControl w:val="0"/>
        <w:autoSpaceDE w:val="0"/>
        <w:autoSpaceDN w:val="0"/>
        <w:adjustRightInd w:val="0"/>
        <w:ind w:firstLine="720"/>
        <w:rPr>
          <w:szCs w:val="24"/>
        </w:rPr>
      </w:pPr>
      <w:r w:rsidRPr="000A3D30">
        <w:rPr>
          <w:szCs w:val="24"/>
        </w:rPr>
        <w:t>(7) Vzor osvědčení bezpečnosti provozovatele dráhy stanoví prováděcí právní předpis.</w:t>
      </w:r>
    </w:p>
    <w:p w:rsidR="000D2061" w:rsidRDefault="000D2061" w:rsidP="000A3D30">
      <w:pPr>
        <w:widowControl w:val="0"/>
        <w:autoSpaceDE w:val="0"/>
        <w:autoSpaceDN w:val="0"/>
        <w:adjustRightInd w:val="0"/>
        <w:ind w:firstLine="720"/>
        <w:rPr>
          <w:szCs w:val="24"/>
        </w:rPr>
      </w:pPr>
    </w:p>
    <w:p w:rsidR="000D2061" w:rsidRPr="000D2061" w:rsidRDefault="000D2061" w:rsidP="000D2061">
      <w:pPr>
        <w:widowControl w:val="0"/>
        <w:autoSpaceDE w:val="0"/>
        <w:autoSpaceDN w:val="0"/>
        <w:adjustRightInd w:val="0"/>
        <w:jc w:val="center"/>
        <w:rPr>
          <w:szCs w:val="24"/>
        </w:rPr>
      </w:pPr>
      <w:r w:rsidRPr="000D2061">
        <w:rPr>
          <w:szCs w:val="24"/>
        </w:rPr>
        <w:t>§ 19a</w:t>
      </w:r>
    </w:p>
    <w:p w:rsidR="000D2061" w:rsidRPr="000D2061" w:rsidRDefault="000D2061" w:rsidP="000D2061">
      <w:pPr>
        <w:widowControl w:val="0"/>
        <w:autoSpaceDE w:val="0"/>
        <w:autoSpaceDN w:val="0"/>
        <w:adjustRightInd w:val="0"/>
        <w:jc w:val="center"/>
        <w:rPr>
          <w:b/>
          <w:szCs w:val="24"/>
        </w:rPr>
      </w:pPr>
      <w:r w:rsidRPr="000D2061">
        <w:rPr>
          <w:b/>
          <w:szCs w:val="24"/>
        </w:rPr>
        <w:t>Změna údajů v osvědčení bezpečnosti provozovatele dráhy</w:t>
      </w:r>
    </w:p>
    <w:p w:rsidR="000D2061" w:rsidRPr="000D2061" w:rsidRDefault="000D2061" w:rsidP="000D2061">
      <w:pPr>
        <w:widowControl w:val="0"/>
        <w:autoSpaceDE w:val="0"/>
        <w:autoSpaceDN w:val="0"/>
        <w:adjustRightInd w:val="0"/>
        <w:rPr>
          <w:szCs w:val="24"/>
        </w:rPr>
      </w:pPr>
      <w:r w:rsidRPr="000D2061">
        <w:rPr>
          <w:szCs w:val="24"/>
        </w:rPr>
        <w:tab/>
      </w:r>
    </w:p>
    <w:p w:rsidR="00712178" w:rsidRDefault="000D2061" w:rsidP="000D2061">
      <w:pPr>
        <w:widowControl w:val="0"/>
        <w:autoSpaceDE w:val="0"/>
        <w:autoSpaceDN w:val="0"/>
        <w:adjustRightInd w:val="0"/>
        <w:rPr>
          <w:szCs w:val="24"/>
        </w:rPr>
      </w:pPr>
      <w:r w:rsidRPr="000D2061">
        <w:rPr>
          <w:szCs w:val="24"/>
        </w:rPr>
        <w:tab/>
      </w:r>
      <w:r w:rsidR="00892F8D" w:rsidRPr="00464497">
        <w:rPr>
          <w:szCs w:val="24"/>
        </w:rPr>
        <w:t>Provozovatel dráhy celostátní nebo regionální oznámí změnu údaje obsaženého v osvědčení bezpečnosti provozovatele dráhy drážnímu správnímu úřadu do 1 měsíce ode dne, kdy k ní došlo, a zároveň předloží doklady změnu prokazující a odevzdá původní osvědčení. Drážní správní úřad vydá nové osvědčení bezpečnosti provozovatele dráhy s dobou platnosti odpovídající době platnosti původního osvědčení.</w:t>
      </w:r>
    </w:p>
    <w:p w:rsidR="000D2061" w:rsidRPr="00712178" w:rsidRDefault="000D2061" w:rsidP="000D2061">
      <w:pPr>
        <w:widowControl w:val="0"/>
        <w:autoSpaceDE w:val="0"/>
        <w:autoSpaceDN w:val="0"/>
        <w:adjustRightInd w:val="0"/>
        <w:rPr>
          <w:szCs w:val="24"/>
        </w:rPr>
      </w:pPr>
    </w:p>
    <w:p w:rsidR="000D2061" w:rsidRPr="000D2061" w:rsidRDefault="000D2061" w:rsidP="000D2061">
      <w:pPr>
        <w:widowControl w:val="0"/>
        <w:autoSpaceDE w:val="0"/>
        <w:autoSpaceDN w:val="0"/>
        <w:adjustRightInd w:val="0"/>
        <w:jc w:val="center"/>
        <w:rPr>
          <w:szCs w:val="24"/>
        </w:rPr>
      </w:pPr>
      <w:r w:rsidRPr="000D2061">
        <w:rPr>
          <w:szCs w:val="24"/>
        </w:rPr>
        <w:t>§ 19b</w:t>
      </w:r>
    </w:p>
    <w:p w:rsidR="000D2061" w:rsidRPr="000D2061" w:rsidRDefault="00712178" w:rsidP="000D2061">
      <w:pPr>
        <w:widowControl w:val="0"/>
        <w:autoSpaceDE w:val="0"/>
        <w:autoSpaceDN w:val="0"/>
        <w:adjustRightInd w:val="0"/>
        <w:jc w:val="center"/>
        <w:rPr>
          <w:b/>
          <w:szCs w:val="24"/>
        </w:rPr>
      </w:pPr>
      <w:r>
        <w:rPr>
          <w:b/>
          <w:szCs w:val="24"/>
        </w:rPr>
        <w:t>O</w:t>
      </w:r>
      <w:r w:rsidR="000D2061" w:rsidRPr="000D2061">
        <w:rPr>
          <w:b/>
          <w:szCs w:val="24"/>
        </w:rPr>
        <w:t>mezení a odnětí oprávnění provozovat dráhu na základě osvědčení bezpečnosti provozovatele dráhy</w:t>
      </w:r>
    </w:p>
    <w:p w:rsidR="000D2061" w:rsidRPr="000D2061" w:rsidRDefault="000D2061" w:rsidP="000D2061">
      <w:pPr>
        <w:widowControl w:val="0"/>
        <w:autoSpaceDE w:val="0"/>
        <w:autoSpaceDN w:val="0"/>
        <w:adjustRightInd w:val="0"/>
        <w:jc w:val="center"/>
        <w:rPr>
          <w:szCs w:val="24"/>
        </w:rPr>
      </w:pPr>
    </w:p>
    <w:p w:rsidR="00712178" w:rsidRDefault="000D2061" w:rsidP="000D2061">
      <w:pPr>
        <w:widowControl w:val="0"/>
        <w:autoSpaceDE w:val="0"/>
        <w:autoSpaceDN w:val="0"/>
        <w:adjustRightInd w:val="0"/>
        <w:ind w:firstLine="720"/>
        <w:rPr>
          <w:szCs w:val="24"/>
        </w:rPr>
      </w:pPr>
      <w:r w:rsidRPr="000D2061">
        <w:rPr>
          <w:szCs w:val="24"/>
        </w:rPr>
        <w:t xml:space="preserve">(1) </w:t>
      </w:r>
      <w:r w:rsidRPr="000A03FE">
        <w:rPr>
          <w:szCs w:val="24"/>
          <w:u w:val="single"/>
        </w:rPr>
        <w:t>Dojde-li k podstatné změně právního předpisu upravujícího požadavky na bezpečné provozování dráhy, která učiní zavedený systém zajišťování bezpečnosti provozování dráhy nedostatečným</w:t>
      </w:r>
      <w:r w:rsidRPr="000F28D6">
        <w:rPr>
          <w:szCs w:val="24"/>
          <w:u w:val="single"/>
        </w:rPr>
        <w:t xml:space="preserve">, </w:t>
      </w:r>
      <w:r w:rsidR="00892F8D" w:rsidRPr="00464497">
        <w:rPr>
          <w:szCs w:val="24"/>
          <w:u w:val="single"/>
        </w:rPr>
        <w:t>uloží drážní správní úřad provozovateli dráhy povinnost tento systém upravit a stanoví mu k tomu přiměřenou lhůtu</w:t>
      </w:r>
      <w:r w:rsidR="00892F8D" w:rsidRPr="00464497">
        <w:rPr>
          <w:szCs w:val="24"/>
        </w:rPr>
        <w:t>. Neupravil-li provozovatel dráhy ve stanovené lhůtě systém zajišťování bezpečnosti provozování dráhy tak, aby byl dostatečný, drážní správní úřad podle povahy a rozsahu zjištěných nedostatků oprávnění provozovatele dráhy provozovat dráhu na základě osvědčení bezpečnosti provozovatele dráhy omezí nebo odejme; proti tomuto rozhodnutí se nelze odvolat a nelze je přezkoumat v přezkumném řízení.</w:t>
      </w:r>
    </w:p>
    <w:p w:rsidR="000D2061" w:rsidRPr="00712178" w:rsidRDefault="00892F8D" w:rsidP="000D2061">
      <w:pPr>
        <w:widowControl w:val="0"/>
        <w:autoSpaceDE w:val="0"/>
        <w:autoSpaceDN w:val="0"/>
        <w:adjustRightInd w:val="0"/>
        <w:ind w:firstLine="720"/>
        <w:rPr>
          <w:szCs w:val="24"/>
        </w:rPr>
      </w:pPr>
      <w:r w:rsidRPr="00464497">
        <w:rPr>
          <w:szCs w:val="24"/>
        </w:rPr>
        <w:t xml:space="preserve"> </w:t>
      </w:r>
    </w:p>
    <w:p w:rsidR="000D2061" w:rsidRPr="000D2061" w:rsidRDefault="000D2061" w:rsidP="000D2061">
      <w:pPr>
        <w:widowControl w:val="0"/>
        <w:autoSpaceDE w:val="0"/>
        <w:autoSpaceDN w:val="0"/>
        <w:adjustRightInd w:val="0"/>
        <w:ind w:firstLine="720"/>
        <w:rPr>
          <w:szCs w:val="24"/>
        </w:rPr>
      </w:pPr>
      <w:r w:rsidRPr="000D2061">
        <w:rPr>
          <w:szCs w:val="24"/>
        </w:rPr>
        <w:t xml:space="preserve">(2) </w:t>
      </w:r>
      <w:r w:rsidRPr="000A03FE">
        <w:rPr>
          <w:szCs w:val="24"/>
          <w:u w:val="single"/>
        </w:rPr>
        <w:t>Přestal-li provozovatel dráhy splňovat podmínky pro vydání osvědčení bezpečnosti provozovatele dráhy, drážní správní úřad podle povahy a rozsahu zjištěných nedostatků oprávnění provozovatele dráhy provozovat dráhu na základě tohoto osvědčení omezí nebo odejme. Proti rozhodnutí o omezení nebo odnětí oprávnění provozovatele dráhy provozovat dráhu na základě osvědčení bezpečnosti provozovatele dráhy se nelze odvolat a nelze je přezkoumat v přezkumném řízení</w:t>
      </w:r>
      <w:r w:rsidRPr="000D2061">
        <w:rPr>
          <w:szCs w:val="24"/>
        </w:rPr>
        <w:t>.</w:t>
      </w:r>
    </w:p>
    <w:p w:rsidR="000D2061" w:rsidRPr="000D2061" w:rsidRDefault="000D2061" w:rsidP="000D2061">
      <w:pPr>
        <w:widowControl w:val="0"/>
        <w:autoSpaceDE w:val="0"/>
        <w:autoSpaceDN w:val="0"/>
        <w:adjustRightInd w:val="0"/>
        <w:rPr>
          <w:szCs w:val="24"/>
        </w:rPr>
      </w:pPr>
    </w:p>
    <w:p w:rsidR="00712178" w:rsidRDefault="000D2061" w:rsidP="000D2061">
      <w:pPr>
        <w:widowControl w:val="0"/>
        <w:autoSpaceDE w:val="0"/>
        <w:autoSpaceDN w:val="0"/>
        <w:adjustRightInd w:val="0"/>
        <w:ind w:firstLine="720"/>
        <w:rPr>
          <w:szCs w:val="24"/>
        </w:rPr>
      </w:pPr>
      <w:r w:rsidRPr="000D2061">
        <w:rPr>
          <w:szCs w:val="24"/>
        </w:rPr>
        <w:t xml:space="preserve">(3) </w:t>
      </w:r>
      <w:r w:rsidR="00712178" w:rsidRPr="00712178">
        <w:rPr>
          <w:szCs w:val="24"/>
        </w:rPr>
        <w:t xml:space="preserve">Omezení oprávnění provozovat dráhu se provede omezením rozsahu provozované dráhy, které drážní správní úřad vyznačí v novém osvědčení bezpečnosti provozovatele dráhy vydaném s dobou platnosti odpovídající době platnosti původního osvědčení. Rozhodl-li drážní správní úřad o omezení nebo odnětí oprávnění provozovat dráhu na základě osvědčení bezpečnosti provozovatele dráhy, provozovatel dráhy odevzdá původní osvědčení bezpečnosti provozovatele dráhy drážnímu správnímu úřadu do 15 dnů ode dne nabytí právní moci rozhodnutí. </w:t>
      </w:r>
    </w:p>
    <w:p w:rsidR="000D2061" w:rsidRPr="000D2061" w:rsidRDefault="000D2061" w:rsidP="000D2061">
      <w:pPr>
        <w:widowControl w:val="0"/>
        <w:autoSpaceDE w:val="0"/>
        <w:autoSpaceDN w:val="0"/>
        <w:adjustRightInd w:val="0"/>
        <w:ind w:firstLine="720"/>
        <w:rPr>
          <w:szCs w:val="24"/>
        </w:rPr>
      </w:pPr>
    </w:p>
    <w:p w:rsidR="000D2061" w:rsidRPr="000D2061" w:rsidRDefault="000D2061" w:rsidP="000D2061">
      <w:pPr>
        <w:widowControl w:val="0"/>
        <w:autoSpaceDE w:val="0"/>
        <w:autoSpaceDN w:val="0"/>
        <w:adjustRightInd w:val="0"/>
        <w:jc w:val="center"/>
        <w:rPr>
          <w:szCs w:val="24"/>
        </w:rPr>
      </w:pPr>
      <w:r w:rsidRPr="000D2061">
        <w:rPr>
          <w:szCs w:val="24"/>
        </w:rPr>
        <w:t>§ 19c</w:t>
      </w:r>
    </w:p>
    <w:p w:rsidR="000D2061" w:rsidRPr="000D2061" w:rsidRDefault="000D2061" w:rsidP="000D2061">
      <w:pPr>
        <w:widowControl w:val="0"/>
        <w:autoSpaceDE w:val="0"/>
        <w:autoSpaceDN w:val="0"/>
        <w:adjustRightInd w:val="0"/>
        <w:jc w:val="center"/>
        <w:rPr>
          <w:b/>
          <w:szCs w:val="24"/>
        </w:rPr>
      </w:pPr>
      <w:r w:rsidRPr="000D2061">
        <w:rPr>
          <w:b/>
          <w:szCs w:val="24"/>
        </w:rPr>
        <w:t>Informování o osvědčeních bezpečnosti provozovatele dráhy</w:t>
      </w:r>
    </w:p>
    <w:p w:rsidR="000D2061" w:rsidRPr="000D2061" w:rsidRDefault="000D2061" w:rsidP="000D2061">
      <w:pPr>
        <w:widowControl w:val="0"/>
        <w:autoSpaceDE w:val="0"/>
        <w:autoSpaceDN w:val="0"/>
        <w:adjustRightInd w:val="0"/>
        <w:ind w:firstLine="720"/>
        <w:rPr>
          <w:szCs w:val="24"/>
        </w:rPr>
      </w:pPr>
    </w:p>
    <w:p w:rsidR="000D2061" w:rsidRDefault="000D2061" w:rsidP="000D2061">
      <w:pPr>
        <w:widowControl w:val="0"/>
        <w:autoSpaceDE w:val="0"/>
        <w:autoSpaceDN w:val="0"/>
        <w:adjustRightInd w:val="0"/>
        <w:ind w:firstLine="720"/>
        <w:rPr>
          <w:szCs w:val="24"/>
        </w:rPr>
      </w:pPr>
      <w:r w:rsidRPr="000A03FE">
        <w:rPr>
          <w:szCs w:val="24"/>
          <w:u w:val="single"/>
        </w:rPr>
        <w:t xml:space="preserve">Drážní správní úřad informuje Agenturu Evropské unie pro železnice o vydání osvědčení bezpečnosti provozovatele dráhy a o omezení nebo odnětí oprávnění provozovatele dráhy provozovat dráhu na základě tohoto osvědčení </w:t>
      </w:r>
      <w:r w:rsidR="00FC040F">
        <w:rPr>
          <w:szCs w:val="24"/>
          <w:u w:val="single"/>
        </w:rPr>
        <w:t xml:space="preserve">bez zbytečného odkladu, nejpozději </w:t>
      </w:r>
      <w:r w:rsidRPr="000A03FE">
        <w:rPr>
          <w:szCs w:val="24"/>
          <w:u w:val="single"/>
        </w:rPr>
        <w:t>do 2 týdnů ode dne nabytí právní moci rozhodnutí</w:t>
      </w:r>
      <w:r w:rsidRPr="000D2061">
        <w:rPr>
          <w:szCs w:val="24"/>
        </w:rPr>
        <w:t>.</w:t>
      </w:r>
    </w:p>
    <w:p w:rsidR="000D2061" w:rsidRDefault="000D2061" w:rsidP="000D2061">
      <w:pPr>
        <w:widowControl w:val="0"/>
        <w:autoSpaceDE w:val="0"/>
        <w:autoSpaceDN w:val="0"/>
        <w:adjustRightInd w:val="0"/>
        <w:rPr>
          <w:szCs w:val="24"/>
        </w:rPr>
      </w:pPr>
      <w:r>
        <w:rPr>
          <w:szCs w:val="24"/>
        </w:rPr>
        <w:t>____________________</w:t>
      </w:r>
    </w:p>
    <w:p w:rsidR="000D2061" w:rsidRDefault="000D2061" w:rsidP="000D2061">
      <w:pPr>
        <w:widowControl w:val="0"/>
        <w:autoSpaceDE w:val="0"/>
        <w:autoSpaceDN w:val="0"/>
        <w:adjustRightInd w:val="0"/>
        <w:rPr>
          <w:sz w:val="22"/>
          <w:szCs w:val="22"/>
        </w:rPr>
      </w:pPr>
      <w:r w:rsidRPr="000D2061">
        <w:rPr>
          <w:sz w:val="22"/>
          <w:szCs w:val="22"/>
          <w:vertAlign w:val="superscript"/>
        </w:rPr>
        <w:t>21)</w:t>
      </w:r>
      <w:r w:rsidRPr="000D2061">
        <w:rPr>
          <w:sz w:val="22"/>
          <w:szCs w:val="22"/>
        </w:rPr>
        <w:t xml:space="preserve"> Nařízení Komise v přenesené pravomoci (EU) 2018/762 ze dne 8. března 2018, kterým se stanoví společné bezpečnostní metody týkající se požadavků na systém zajišťování bezpečnosti podle směrnice </w:t>
      </w:r>
      <w:r w:rsidRPr="000D2061">
        <w:rPr>
          <w:sz w:val="22"/>
          <w:szCs w:val="22"/>
        </w:rPr>
        <w:lastRenderedPageBreak/>
        <w:t>Evropského parlamentu a Rady (EU) 2016/798 a kterým se zrušuje nařízení Komise (EU) č. 1158/2010 a (EU) č. 1169/2010.</w:t>
      </w:r>
      <w:r w:rsidRPr="003259FE">
        <w:rPr>
          <w:szCs w:val="24"/>
        </w:rPr>
        <w:t>“.</w:t>
      </w:r>
    </w:p>
    <w:p w:rsidR="000A03FE" w:rsidRPr="001C7F4D" w:rsidRDefault="000A03FE" w:rsidP="000A03FE">
      <w:pPr>
        <w:suppressAutoHyphens/>
        <w:spacing w:before="120"/>
        <w:rPr>
          <w:i/>
          <w:lang w:eastAsia="ar-SA"/>
        </w:rPr>
      </w:pPr>
      <w:r>
        <w:rPr>
          <w:i/>
          <w:lang w:eastAsia="ar-SA"/>
        </w:rPr>
        <w:t xml:space="preserve">CELEX: </w:t>
      </w:r>
      <w:r w:rsidRPr="00FE5FB8">
        <w:rPr>
          <w:i/>
          <w:lang w:eastAsia="ar-SA"/>
        </w:rPr>
        <w:t>32016L079</w:t>
      </w:r>
      <w:r>
        <w:rPr>
          <w:i/>
          <w:lang w:eastAsia="ar-SA"/>
        </w:rPr>
        <w:t>8</w:t>
      </w:r>
    </w:p>
    <w:p w:rsidR="000D2061" w:rsidRDefault="000D2061" w:rsidP="000D2061">
      <w:pPr>
        <w:widowControl w:val="0"/>
        <w:autoSpaceDE w:val="0"/>
        <w:autoSpaceDN w:val="0"/>
        <w:adjustRightInd w:val="0"/>
        <w:ind w:firstLine="720"/>
        <w:rPr>
          <w:szCs w:val="24"/>
        </w:rPr>
      </w:pPr>
    </w:p>
    <w:p w:rsidR="000D2061" w:rsidRPr="003F211C" w:rsidRDefault="000D2061" w:rsidP="000D2061">
      <w:pPr>
        <w:widowControl w:val="0"/>
        <w:autoSpaceDE w:val="0"/>
        <w:autoSpaceDN w:val="0"/>
        <w:adjustRightInd w:val="0"/>
        <w:rPr>
          <w:szCs w:val="24"/>
        </w:rPr>
      </w:pPr>
      <w:r>
        <w:rPr>
          <w:b/>
          <w:szCs w:val="24"/>
        </w:rPr>
        <w:t>10</w:t>
      </w:r>
      <w:r w:rsidRPr="000D2061">
        <w:rPr>
          <w:b/>
          <w:szCs w:val="24"/>
        </w:rPr>
        <w:t xml:space="preserve">. </w:t>
      </w:r>
      <w:r w:rsidR="003F211C" w:rsidRPr="003F211C">
        <w:rPr>
          <w:szCs w:val="24"/>
        </w:rPr>
        <w:t>V § 22 odst. 1 se na konci písmene e) čárka nahrazuje tečkou a písmeno f) se zrušuje.</w:t>
      </w:r>
    </w:p>
    <w:p w:rsidR="000D2061" w:rsidRPr="000D2061" w:rsidRDefault="000D2061" w:rsidP="000D2061">
      <w:pPr>
        <w:widowControl w:val="0"/>
        <w:autoSpaceDE w:val="0"/>
        <w:autoSpaceDN w:val="0"/>
        <w:adjustRightInd w:val="0"/>
        <w:ind w:firstLine="720"/>
        <w:rPr>
          <w:szCs w:val="24"/>
        </w:rPr>
      </w:pPr>
    </w:p>
    <w:p w:rsidR="000D2061" w:rsidRDefault="003F211C" w:rsidP="003F211C">
      <w:pPr>
        <w:widowControl w:val="0"/>
        <w:autoSpaceDE w:val="0"/>
        <w:autoSpaceDN w:val="0"/>
        <w:adjustRightInd w:val="0"/>
        <w:rPr>
          <w:szCs w:val="24"/>
        </w:rPr>
      </w:pPr>
      <w:r w:rsidRPr="003F211C">
        <w:rPr>
          <w:b/>
          <w:szCs w:val="24"/>
        </w:rPr>
        <w:t>11.</w:t>
      </w:r>
      <w:r>
        <w:rPr>
          <w:szCs w:val="24"/>
        </w:rPr>
        <w:t xml:space="preserve"> V § 22 odst. 2 písmeno d) zní:</w:t>
      </w:r>
    </w:p>
    <w:p w:rsidR="003F211C" w:rsidRDefault="003F211C" w:rsidP="003F211C">
      <w:pPr>
        <w:widowControl w:val="0"/>
        <w:autoSpaceDE w:val="0"/>
        <w:autoSpaceDN w:val="0"/>
        <w:adjustRightInd w:val="0"/>
        <w:rPr>
          <w:szCs w:val="24"/>
        </w:rPr>
      </w:pPr>
    </w:p>
    <w:p w:rsidR="003F211C" w:rsidRPr="000A03FE" w:rsidRDefault="003F211C" w:rsidP="00257D3C">
      <w:pPr>
        <w:widowControl w:val="0"/>
        <w:autoSpaceDE w:val="0"/>
        <w:autoSpaceDN w:val="0"/>
        <w:adjustRightInd w:val="0"/>
        <w:ind w:left="426" w:hanging="426"/>
        <w:rPr>
          <w:szCs w:val="24"/>
          <w:u w:val="single"/>
        </w:rPr>
      </w:pPr>
      <w:r>
        <w:rPr>
          <w:szCs w:val="24"/>
        </w:rPr>
        <w:t xml:space="preserve">„d) </w:t>
      </w:r>
      <w:r w:rsidRPr="000A03FE">
        <w:rPr>
          <w:szCs w:val="24"/>
          <w:u w:val="single"/>
        </w:rPr>
        <w:t>zajistit, aby jím zavedený systém bezpečnosti provozovatele dráhy podle přímo použitelného předpisu Evropské unie upravujícího společné bezpečnostní metody týkající se požadavků na systém zajišťování bezpečnosti</w:t>
      </w:r>
      <w:r w:rsidRPr="000A03FE">
        <w:rPr>
          <w:szCs w:val="24"/>
          <w:u w:val="single"/>
          <w:vertAlign w:val="superscript"/>
        </w:rPr>
        <w:t>21)</w:t>
      </w:r>
    </w:p>
    <w:p w:rsidR="003F211C" w:rsidRPr="000A03FE" w:rsidRDefault="003F211C" w:rsidP="00257D3C">
      <w:pPr>
        <w:widowControl w:val="0"/>
        <w:autoSpaceDE w:val="0"/>
        <w:autoSpaceDN w:val="0"/>
        <w:adjustRightInd w:val="0"/>
        <w:spacing w:before="120"/>
        <w:ind w:left="567" w:hanging="283"/>
        <w:rPr>
          <w:szCs w:val="24"/>
          <w:u w:val="single"/>
        </w:rPr>
      </w:pPr>
      <w:r w:rsidRPr="00683E2D">
        <w:rPr>
          <w:szCs w:val="24"/>
        </w:rPr>
        <w:t>1.</w:t>
      </w:r>
      <w:r w:rsidRPr="000A03FE">
        <w:rPr>
          <w:szCs w:val="24"/>
          <w:u w:val="single"/>
        </w:rPr>
        <w:t xml:space="preserve"> zohledňoval rozsah a předmět jeho činnosti a činnosti různých dopravců vykonávaných na jím provozované dráze,</w:t>
      </w:r>
    </w:p>
    <w:p w:rsidR="003F211C" w:rsidRPr="000A03FE" w:rsidRDefault="003F211C" w:rsidP="00257D3C">
      <w:pPr>
        <w:widowControl w:val="0"/>
        <w:autoSpaceDE w:val="0"/>
        <w:autoSpaceDN w:val="0"/>
        <w:adjustRightInd w:val="0"/>
        <w:spacing w:before="120"/>
        <w:ind w:left="567" w:hanging="283"/>
        <w:rPr>
          <w:szCs w:val="24"/>
          <w:u w:val="single"/>
        </w:rPr>
      </w:pPr>
      <w:r w:rsidRPr="00683E2D">
        <w:rPr>
          <w:szCs w:val="24"/>
        </w:rPr>
        <w:t>2.</w:t>
      </w:r>
      <w:r w:rsidRPr="000A03FE">
        <w:rPr>
          <w:szCs w:val="24"/>
          <w:u w:val="single"/>
        </w:rPr>
        <w:t xml:space="preserve"> umožňoval provozování dráhy a drážní dopravy v souladu s technickými specifikacemi pro interoperabilitu, jinými právními předpisy a osvědčeními dopravce a</w:t>
      </w:r>
    </w:p>
    <w:p w:rsidR="003F211C" w:rsidRDefault="003F211C" w:rsidP="00945B78">
      <w:pPr>
        <w:widowControl w:val="0"/>
        <w:autoSpaceDE w:val="0"/>
        <w:autoSpaceDN w:val="0"/>
        <w:adjustRightInd w:val="0"/>
        <w:spacing w:before="120"/>
        <w:ind w:left="284"/>
        <w:rPr>
          <w:szCs w:val="24"/>
        </w:rPr>
      </w:pPr>
      <w:r w:rsidRPr="00683E2D">
        <w:rPr>
          <w:szCs w:val="24"/>
        </w:rPr>
        <w:t>3.</w:t>
      </w:r>
      <w:r w:rsidRPr="000A03FE">
        <w:rPr>
          <w:szCs w:val="24"/>
          <w:u w:val="single"/>
        </w:rPr>
        <w:t xml:space="preserve"> byl dodržován</w:t>
      </w:r>
      <w:r w:rsidRPr="003F211C">
        <w:rPr>
          <w:szCs w:val="24"/>
        </w:rPr>
        <w:t>,</w:t>
      </w:r>
      <w:r>
        <w:rPr>
          <w:szCs w:val="24"/>
        </w:rPr>
        <w:t>“.</w:t>
      </w:r>
    </w:p>
    <w:p w:rsidR="000A03FE" w:rsidRPr="001C7F4D" w:rsidRDefault="000A03FE" w:rsidP="000A03FE">
      <w:pPr>
        <w:suppressAutoHyphens/>
        <w:spacing w:before="120"/>
        <w:rPr>
          <w:i/>
          <w:lang w:eastAsia="ar-SA"/>
        </w:rPr>
      </w:pPr>
      <w:r>
        <w:rPr>
          <w:i/>
          <w:lang w:eastAsia="ar-SA"/>
        </w:rPr>
        <w:t xml:space="preserve">CELEX: </w:t>
      </w:r>
      <w:r w:rsidRPr="00FE5FB8">
        <w:rPr>
          <w:i/>
          <w:lang w:eastAsia="ar-SA"/>
        </w:rPr>
        <w:t>32016L079</w:t>
      </w:r>
      <w:r>
        <w:rPr>
          <w:i/>
          <w:lang w:eastAsia="ar-SA"/>
        </w:rPr>
        <w:t>8</w:t>
      </w:r>
    </w:p>
    <w:p w:rsidR="003F211C" w:rsidRDefault="003F211C" w:rsidP="003F211C">
      <w:pPr>
        <w:widowControl w:val="0"/>
        <w:autoSpaceDE w:val="0"/>
        <w:autoSpaceDN w:val="0"/>
        <w:adjustRightInd w:val="0"/>
        <w:ind w:left="567" w:hanging="283"/>
        <w:rPr>
          <w:szCs w:val="24"/>
        </w:rPr>
      </w:pPr>
    </w:p>
    <w:p w:rsidR="003F211C" w:rsidRDefault="003F211C" w:rsidP="003F211C">
      <w:pPr>
        <w:widowControl w:val="0"/>
        <w:autoSpaceDE w:val="0"/>
        <w:autoSpaceDN w:val="0"/>
        <w:adjustRightInd w:val="0"/>
        <w:rPr>
          <w:szCs w:val="24"/>
        </w:rPr>
      </w:pPr>
      <w:r w:rsidRPr="0041713F">
        <w:rPr>
          <w:b/>
          <w:szCs w:val="24"/>
        </w:rPr>
        <w:t>12.</w:t>
      </w:r>
      <w:r>
        <w:rPr>
          <w:szCs w:val="24"/>
        </w:rPr>
        <w:t xml:space="preserve"> V §</w:t>
      </w:r>
      <w:r w:rsidR="00537261">
        <w:rPr>
          <w:szCs w:val="24"/>
        </w:rPr>
        <w:t xml:space="preserve"> 22 odst. 2 se za písmeno d) vkládají nová písmena e) až </w:t>
      </w:r>
      <w:r w:rsidR="00FC040F">
        <w:rPr>
          <w:szCs w:val="24"/>
        </w:rPr>
        <w:t>i</w:t>
      </w:r>
      <w:r w:rsidR="00537261">
        <w:rPr>
          <w:szCs w:val="24"/>
        </w:rPr>
        <w:t>), která včetně poznámek pod čarou č. 22 a 23 znějí:</w:t>
      </w:r>
    </w:p>
    <w:p w:rsidR="00537261" w:rsidRPr="00537261" w:rsidRDefault="00537261" w:rsidP="00257D3C">
      <w:pPr>
        <w:widowControl w:val="0"/>
        <w:autoSpaceDE w:val="0"/>
        <w:autoSpaceDN w:val="0"/>
        <w:adjustRightInd w:val="0"/>
        <w:spacing w:before="120"/>
        <w:ind w:left="284" w:hanging="284"/>
        <w:rPr>
          <w:szCs w:val="24"/>
        </w:rPr>
      </w:pPr>
      <w:r>
        <w:rPr>
          <w:szCs w:val="24"/>
        </w:rPr>
        <w:t>„</w:t>
      </w:r>
      <w:r w:rsidRPr="00537261">
        <w:rPr>
          <w:szCs w:val="24"/>
        </w:rPr>
        <w:t xml:space="preserve">e) </w:t>
      </w:r>
      <w:r w:rsidRPr="000A03FE">
        <w:rPr>
          <w:szCs w:val="24"/>
          <w:u w:val="single"/>
        </w:rPr>
        <w:t>přijmout nezbytná opatření spočívající v analýze, hodnocení a usměrňování rizik podle přímo použitelného předpisu Evropské unie upravujícího společnou bezpečnostní metodu pro hodnocení a posuzování rizik</w:t>
      </w:r>
      <w:r w:rsidRPr="000A03FE">
        <w:rPr>
          <w:szCs w:val="24"/>
          <w:u w:val="single"/>
          <w:vertAlign w:val="superscript"/>
        </w:rPr>
        <w:t>22)</w:t>
      </w:r>
      <w:r w:rsidRPr="00537261">
        <w:rPr>
          <w:szCs w:val="24"/>
        </w:rPr>
        <w:t>,</w:t>
      </w:r>
    </w:p>
    <w:p w:rsidR="00537261" w:rsidRPr="00537261" w:rsidRDefault="00537261" w:rsidP="00257D3C">
      <w:pPr>
        <w:widowControl w:val="0"/>
        <w:autoSpaceDE w:val="0"/>
        <w:autoSpaceDN w:val="0"/>
        <w:adjustRightInd w:val="0"/>
        <w:spacing w:before="120"/>
        <w:ind w:left="284" w:hanging="284"/>
        <w:rPr>
          <w:szCs w:val="24"/>
        </w:rPr>
      </w:pPr>
      <w:r w:rsidRPr="00537261">
        <w:rPr>
          <w:szCs w:val="24"/>
        </w:rPr>
        <w:t xml:space="preserve">f) </w:t>
      </w:r>
      <w:r w:rsidRPr="000A03FE">
        <w:rPr>
          <w:szCs w:val="24"/>
          <w:u w:val="single"/>
        </w:rPr>
        <w:t>prostřednictvím smluvních ujednání zajistit, aby osoby, jejichž činnost může mít dopad na bezpečnost provozování dráhy nebo drážní dopravy a jsou zahrnuty v systému zajišťování bezpečnosti provozování dráhy podle přímo použitelného předpisu Evropské unie upravujícího společné bezpečnostní metody týkající se požadavků na systém zajišťování bezpečnosti</w:t>
      </w:r>
      <w:r w:rsidRPr="000A03FE">
        <w:rPr>
          <w:szCs w:val="24"/>
          <w:u w:val="single"/>
          <w:vertAlign w:val="superscript"/>
        </w:rPr>
        <w:t>21)</w:t>
      </w:r>
      <w:r w:rsidRPr="00537261">
        <w:rPr>
          <w:szCs w:val="24"/>
        </w:rPr>
        <w:t>,</w:t>
      </w:r>
    </w:p>
    <w:p w:rsidR="00537261" w:rsidRPr="000A03FE" w:rsidRDefault="00537261" w:rsidP="00257D3C">
      <w:pPr>
        <w:widowControl w:val="0"/>
        <w:autoSpaceDE w:val="0"/>
        <w:autoSpaceDN w:val="0"/>
        <w:adjustRightInd w:val="0"/>
        <w:spacing w:before="120"/>
        <w:ind w:left="567" w:hanging="283"/>
        <w:rPr>
          <w:szCs w:val="24"/>
          <w:u w:val="single"/>
        </w:rPr>
      </w:pPr>
      <w:r w:rsidRPr="00A61517">
        <w:rPr>
          <w:szCs w:val="24"/>
        </w:rPr>
        <w:t>1.</w:t>
      </w:r>
      <w:r w:rsidRPr="000A03FE">
        <w:rPr>
          <w:szCs w:val="24"/>
          <w:u w:val="single"/>
        </w:rPr>
        <w:t xml:space="preserve"> dodávaly věci nebo poskytovaly služby neohrožující bezpečné provozování dráhy nebo drážní dopravy,</w:t>
      </w:r>
    </w:p>
    <w:p w:rsidR="00537261" w:rsidRPr="000A03FE" w:rsidRDefault="00537261" w:rsidP="00257D3C">
      <w:pPr>
        <w:widowControl w:val="0"/>
        <w:autoSpaceDE w:val="0"/>
        <w:autoSpaceDN w:val="0"/>
        <w:adjustRightInd w:val="0"/>
        <w:spacing w:before="120"/>
        <w:ind w:left="567" w:hanging="283"/>
        <w:rPr>
          <w:szCs w:val="24"/>
          <w:u w:val="single"/>
        </w:rPr>
      </w:pPr>
      <w:r w:rsidRPr="00A61517">
        <w:rPr>
          <w:szCs w:val="24"/>
        </w:rPr>
        <w:t>2.</w:t>
      </w:r>
      <w:r w:rsidR="00945B78" w:rsidRPr="00464497">
        <w:rPr>
          <w:szCs w:val="24"/>
        </w:rPr>
        <w:tab/>
      </w:r>
      <w:r w:rsidRPr="000A03FE">
        <w:rPr>
          <w:szCs w:val="24"/>
          <w:u w:val="single"/>
        </w:rPr>
        <w:t>přijaly nezbytná opatření spočívající v analýze, hodnocení a usměrňování rizik podle přímo použitelného předpisu Evropské unie upravujícího společnou bezpečnostní metodu pro hodnocení a posuzování rizik</w:t>
      </w:r>
      <w:r w:rsidRPr="000A03FE">
        <w:rPr>
          <w:szCs w:val="24"/>
          <w:u w:val="single"/>
          <w:vertAlign w:val="superscript"/>
        </w:rPr>
        <w:t>22)</w:t>
      </w:r>
      <w:r w:rsidRPr="000A03FE">
        <w:rPr>
          <w:szCs w:val="24"/>
          <w:u w:val="single"/>
        </w:rPr>
        <w:t>,</w:t>
      </w:r>
    </w:p>
    <w:p w:rsidR="00537261" w:rsidRPr="00537261" w:rsidRDefault="00537261" w:rsidP="00257D3C">
      <w:pPr>
        <w:widowControl w:val="0"/>
        <w:autoSpaceDE w:val="0"/>
        <w:autoSpaceDN w:val="0"/>
        <w:adjustRightInd w:val="0"/>
        <w:spacing w:before="120"/>
        <w:ind w:left="567" w:hanging="283"/>
        <w:rPr>
          <w:szCs w:val="24"/>
        </w:rPr>
      </w:pPr>
      <w:r w:rsidRPr="00A61517">
        <w:rPr>
          <w:szCs w:val="24"/>
        </w:rPr>
        <w:t>3.</w:t>
      </w:r>
      <w:r w:rsidRPr="000A03FE">
        <w:rPr>
          <w:szCs w:val="24"/>
          <w:u w:val="single"/>
        </w:rPr>
        <w:t xml:space="preserve"> přijaly nezbytná opatření k odstranění či </w:t>
      </w:r>
      <w:r w:rsidR="00FC040F">
        <w:rPr>
          <w:szCs w:val="24"/>
          <w:u w:val="single"/>
        </w:rPr>
        <w:t>jinému usměrnění</w:t>
      </w:r>
      <w:r w:rsidR="00FC040F" w:rsidRPr="000A03FE">
        <w:rPr>
          <w:szCs w:val="24"/>
          <w:u w:val="single"/>
        </w:rPr>
        <w:t xml:space="preserve"> </w:t>
      </w:r>
      <w:r w:rsidRPr="000A03FE">
        <w:rPr>
          <w:szCs w:val="24"/>
          <w:u w:val="single"/>
        </w:rPr>
        <w:t>jim známého bezpečnostního rizika vyplývajícího z konstrukční či technické závady dráhy, drážního vozidla nebo jiného technického zařízení sloužícího k zabezpečení provozování dráhy nebo drážní dopravy a toto riziko oznámily osobám</w:t>
      </w:r>
      <w:r w:rsidRPr="00464497">
        <w:rPr>
          <w:szCs w:val="24"/>
          <w:u w:val="single"/>
        </w:rPr>
        <w:t>,</w:t>
      </w:r>
      <w:r w:rsidR="00FC040F" w:rsidRPr="00464497">
        <w:rPr>
          <w:szCs w:val="24"/>
          <w:u w:val="single"/>
        </w:rPr>
        <w:t xml:space="preserve"> které mohou přispět k odstranění či jinému usměrnění tohoto bezpečnostního rizika</w:t>
      </w:r>
      <w:r w:rsidR="00FC040F">
        <w:rPr>
          <w:szCs w:val="24"/>
        </w:rPr>
        <w:t>,</w:t>
      </w:r>
    </w:p>
    <w:p w:rsidR="00537261" w:rsidRDefault="00537261" w:rsidP="00257D3C">
      <w:pPr>
        <w:widowControl w:val="0"/>
        <w:autoSpaceDE w:val="0"/>
        <w:autoSpaceDN w:val="0"/>
        <w:adjustRightInd w:val="0"/>
        <w:spacing w:before="120"/>
        <w:ind w:left="284" w:hanging="284"/>
        <w:rPr>
          <w:szCs w:val="24"/>
        </w:rPr>
      </w:pPr>
      <w:r w:rsidRPr="00537261">
        <w:rPr>
          <w:szCs w:val="24"/>
        </w:rPr>
        <w:t xml:space="preserve">g) </w:t>
      </w:r>
      <w:r w:rsidRPr="000A03FE">
        <w:rPr>
          <w:szCs w:val="24"/>
          <w:u w:val="single"/>
        </w:rPr>
        <w:t>sledovat podle přímo použitelného předpisu Evropské unie upravujícího společnou bezpečnostní metodu sledování používanou provozovateli infrastruktury, železničními podniky a subjekty odpovědnými za údržbu</w:t>
      </w:r>
      <w:r w:rsidRPr="000A03FE">
        <w:rPr>
          <w:szCs w:val="24"/>
          <w:u w:val="single"/>
          <w:vertAlign w:val="superscript"/>
        </w:rPr>
        <w:t>23)</w:t>
      </w:r>
      <w:r w:rsidRPr="000A03FE">
        <w:rPr>
          <w:szCs w:val="24"/>
          <w:u w:val="single"/>
        </w:rPr>
        <w:t>, zda byla opatření podle písm</w:t>
      </w:r>
      <w:r w:rsidR="00FC040F">
        <w:rPr>
          <w:szCs w:val="24"/>
          <w:u w:val="single"/>
        </w:rPr>
        <w:t>ene</w:t>
      </w:r>
      <w:r w:rsidRPr="000A03FE">
        <w:rPr>
          <w:szCs w:val="24"/>
          <w:u w:val="single"/>
        </w:rPr>
        <w:t xml:space="preserve"> f) bodu 2 přijata</w:t>
      </w:r>
      <w:r w:rsidRPr="00537261">
        <w:rPr>
          <w:szCs w:val="24"/>
        </w:rPr>
        <w:t>,</w:t>
      </w:r>
    </w:p>
    <w:p w:rsidR="00FC040F" w:rsidRPr="00537261" w:rsidRDefault="00FC040F" w:rsidP="00257D3C">
      <w:pPr>
        <w:widowControl w:val="0"/>
        <w:autoSpaceDE w:val="0"/>
        <w:autoSpaceDN w:val="0"/>
        <w:adjustRightInd w:val="0"/>
        <w:spacing w:before="120"/>
        <w:ind w:left="284" w:hanging="284"/>
        <w:rPr>
          <w:szCs w:val="24"/>
        </w:rPr>
      </w:pPr>
      <w:r>
        <w:rPr>
          <w:szCs w:val="24"/>
        </w:rPr>
        <w:t xml:space="preserve">h) </w:t>
      </w:r>
      <w:r w:rsidRPr="00464497">
        <w:rPr>
          <w:szCs w:val="24"/>
          <w:u w:val="single"/>
        </w:rPr>
        <w:t>předložit na žádost Agentury Evropské unie pro železnice smluvní ujednání podle písmene f),</w:t>
      </w:r>
    </w:p>
    <w:p w:rsidR="00945B78" w:rsidRPr="00464497" w:rsidRDefault="00FC040F" w:rsidP="00464497">
      <w:pPr>
        <w:widowControl w:val="0"/>
        <w:autoSpaceDE w:val="0"/>
        <w:autoSpaceDN w:val="0"/>
        <w:adjustRightInd w:val="0"/>
        <w:ind w:left="284" w:hanging="284"/>
        <w:rPr>
          <w:szCs w:val="24"/>
          <w:u w:val="single"/>
        </w:rPr>
      </w:pPr>
      <w:r>
        <w:rPr>
          <w:szCs w:val="24"/>
        </w:rPr>
        <w:t>i</w:t>
      </w:r>
      <w:r w:rsidR="00537261" w:rsidRPr="00537261">
        <w:rPr>
          <w:szCs w:val="24"/>
        </w:rPr>
        <w:t xml:space="preserve">) </w:t>
      </w:r>
      <w:r w:rsidR="00537261" w:rsidRPr="000A03FE">
        <w:rPr>
          <w:szCs w:val="24"/>
          <w:u w:val="single"/>
        </w:rPr>
        <w:t xml:space="preserve">přijmout nezbytná opatření k odstranění či </w:t>
      </w:r>
      <w:r>
        <w:rPr>
          <w:szCs w:val="24"/>
          <w:u w:val="single"/>
        </w:rPr>
        <w:t>jinému usměrnění</w:t>
      </w:r>
      <w:r w:rsidRPr="000A03FE">
        <w:rPr>
          <w:szCs w:val="24"/>
          <w:u w:val="single"/>
        </w:rPr>
        <w:t xml:space="preserve"> </w:t>
      </w:r>
      <w:r w:rsidR="00537261" w:rsidRPr="000A03FE">
        <w:rPr>
          <w:szCs w:val="24"/>
          <w:u w:val="single"/>
        </w:rPr>
        <w:t xml:space="preserve">jemu známého bezpečnostního </w:t>
      </w:r>
      <w:r w:rsidR="00537261" w:rsidRPr="000A03FE">
        <w:rPr>
          <w:szCs w:val="24"/>
          <w:u w:val="single"/>
        </w:rPr>
        <w:lastRenderedPageBreak/>
        <w:t>rizika vyplývajícího z konstrukční či technické závady dráhy, drážního vozidla nebo jiného technického zařízení sloužícího k zabezpečení provozování dráhy nebo drážní dopravy a toto riziko oznámit osobám</w:t>
      </w:r>
      <w:r w:rsidR="00537261" w:rsidRPr="00464497">
        <w:rPr>
          <w:szCs w:val="24"/>
          <w:u w:val="single"/>
        </w:rPr>
        <w:t>,</w:t>
      </w:r>
      <w:r w:rsidRPr="00464497">
        <w:rPr>
          <w:u w:val="single"/>
        </w:rPr>
        <w:t xml:space="preserve"> </w:t>
      </w:r>
      <w:r w:rsidRPr="00464497">
        <w:rPr>
          <w:szCs w:val="24"/>
          <w:u w:val="single"/>
        </w:rPr>
        <w:t>které mohou přispět k odstranění či jinému usměrnění tohoto bezpečnostního rizika,</w:t>
      </w:r>
    </w:p>
    <w:p w:rsidR="00945B78" w:rsidRDefault="00945B78" w:rsidP="00537261">
      <w:pPr>
        <w:widowControl w:val="0"/>
        <w:autoSpaceDE w:val="0"/>
        <w:autoSpaceDN w:val="0"/>
        <w:adjustRightInd w:val="0"/>
        <w:ind w:left="284" w:hanging="284"/>
        <w:rPr>
          <w:szCs w:val="24"/>
        </w:rPr>
      </w:pPr>
    </w:p>
    <w:p w:rsidR="00537261" w:rsidRDefault="00537261" w:rsidP="00537261">
      <w:pPr>
        <w:widowControl w:val="0"/>
        <w:autoSpaceDE w:val="0"/>
        <w:autoSpaceDN w:val="0"/>
        <w:adjustRightInd w:val="0"/>
        <w:ind w:left="284" w:hanging="284"/>
        <w:rPr>
          <w:szCs w:val="24"/>
        </w:rPr>
      </w:pPr>
      <w:r>
        <w:rPr>
          <w:szCs w:val="24"/>
        </w:rPr>
        <w:t>___________________________</w:t>
      </w:r>
    </w:p>
    <w:p w:rsidR="00537261" w:rsidRPr="00537261" w:rsidRDefault="00537261" w:rsidP="00537261">
      <w:pPr>
        <w:rPr>
          <w:rStyle w:val="Siln"/>
          <w:b w:val="0"/>
          <w:bCs/>
          <w:sz w:val="22"/>
          <w:szCs w:val="22"/>
        </w:rPr>
      </w:pPr>
      <w:r w:rsidRPr="00537261">
        <w:rPr>
          <w:rStyle w:val="Siln"/>
          <w:b w:val="0"/>
          <w:bCs/>
          <w:sz w:val="22"/>
          <w:szCs w:val="22"/>
          <w:vertAlign w:val="superscript"/>
        </w:rPr>
        <w:t>22)</w:t>
      </w:r>
      <w:r w:rsidRPr="00537261">
        <w:rPr>
          <w:rStyle w:val="Siln"/>
          <w:b w:val="0"/>
          <w:bCs/>
          <w:sz w:val="22"/>
          <w:szCs w:val="22"/>
        </w:rPr>
        <w:t xml:space="preserve"> Prováděcí nařízení Komise (EU) č. 402/2013 ze dne 30. dubna 2013 o společné bezpečnostní metodě pro hodnocení a posuzování rizik a o zrušení nařízení (ES) č. 352/2009, v platném znění.</w:t>
      </w:r>
    </w:p>
    <w:p w:rsidR="00537261" w:rsidRDefault="00537261" w:rsidP="00537261">
      <w:pPr>
        <w:rPr>
          <w:rStyle w:val="Siln"/>
          <w:b w:val="0"/>
          <w:bCs/>
          <w:sz w:val="22"/>
          <w:szCs w:val="22"/>
        </w:rPr>
      </w:pPr>
      <w:r w:rsidRPr="00537261">
        <w:rPr>
          <w:rStyle w:val="Siln"/>
          <w:b w:val="0"/>
          <w:bCs/>
          <w:sz w:val="22"/>
          <w:szCs w:val="22"/>
          <w:vertAlign w:val="superscript"/>
        </w:rPr>
        <w:t>23)</w:t>
      </w:r>
      <w:r w:rsidRPr="00537261">
        <w:rPr>
          <w:rStyle w:val="Siln"/>
          <w:b w:val="0"/>
          <w:bCs/>
          <w:sz w:val="22"/>
          <w:szCs w:val="22"/>
        </w:rPr>
        <w:t xml:space="preserve"> Nařízení Komise (EU) č. 1078/2012 ze dne 16. listopadu 2012 o společné bezpečnostní metodě sledování, kterou mají používat železniční podniky, provozovatelé infrastruktury po získání osvědčení o bezpečnosti nebo schválení z hlediska bezpečnosti a subjekty odpovědné za údržbu.</w:t>
      </w:r>
      <w:r w:rsidRPr="003259FE">
        <w:rPr>
          <w:rStyle w:val="Siln"/>
          <w:b w:val="0"/>
          <w:bCs/>
          <w:szCs w:val="24"/>
        </w:rPr>
        <w:t>“.</w:t>
      </w:r>
    </w:p>
    <w:p w:rsidR="00537261" w:rsidRDefault="00537261" w:rsidP="00537261">
      <w:pPr>
        <w:rPr>
          <w:rStyle w:val="Siln"/>
          <w:b w:val="0"/>
          <w:bCs/>
          <w:sz w:val="22"/>
          <w:szCs w:val="22"/>
        </w:rPr>
      </w:pPr>
    </w:p>
    <w:p w:rsidR="00537261" w:rsidRPr="00537261" w:rsidRDefault="00537261" w:rsidP="00537261">
      <w:pPr>
        <w:rPr>
          <w:rStyle w:val="Siln"/>
          <w:b w:val="0"/>
          <w:bCs/>
          <w:szCs w:val="24"/>
        </w:rPr>
      </w:pPr>
      <w:r w:rsidRPr="00537261">
        <w:rPr>
          <w:rStyle w:val="Siln"/>
          <w:b w:val="0"/>
          <w:bCs/>
          <w:szCs w:val="24"/>
        </w:rPr>
        <w:t xml:space="preserve">Dosavadní písmeno </w:t>
      </w:r>
      <w:r>
        <w:rPr>
          <w:rStyle w:val="Siln"/>
          <w:b w:val="0"/>
          <w:bCs/>
          <w:szCs w:val="24"/>
        </w:rPr>
        <w:t xml:space="preserve">e) se označuje jako písmeno </w:t>
      </w:r>
      <w:r w:rsidR="00FC040F">
        <w:rPr>
          <w:rStyle w:val="Siln"/>
          <w:b w:val="0"/>
          <w:bCs/>
          <w:szCs w:val="24"/>
        </w:rPr>
        <w:t>j</w:t>
      </w:r>
      <w:r>
        <w:rPr>
          <w:rStyle w:val="Siln"/>
          <w:b w:val="0"/>
          <w:bCs/>
          <w:szCs w:val="24"/>
        </w:rPr>
        <w:t>).</w:t>
      </w:r>
    </w:p>
    <w:p w:rsidR="000A03FE" w:rsidRPr="001C7F4D" w:rsidRDefault="000A03FE" w:rsidP="000A03FE">
      <w:pPr>
        <w:suppressAutoHyphens/>
        <w:spacing w:before="120"/>
        <w:rPr>
          <w:i/>
          <w:lang w:eastAsia="ar-SA"/>
        </w:rPr>
      </w:pPr>
      <w:r>
        <w:rPr>
          <w:i/>
          <w:lang w:eastAsia="ar-SA"/>
        </w:rPr>
        <w:t xml:space="preserve">CELEX: </w:t>
      </w:r>
      <w:r w:rsidRPr="00FE5FB8">
        <w:rPr>
          <w:i/>
          <w:lang w:eastAsia="ar-SA"/>
        </w:rPr>
        <w:t>32016L079</w:t>
      </w:r>
      <w:r>
        <w:rPr>
          <w:i/>
          <w:lang w:eastAsia="ar-SA"/>
        </w:rPr>
        <w:t>8</w:t>
      </w:r>
    </w:p>
    <w:p w:rsidR="00537261" w:rsidRPr="00537261" w:rsidRDefault="00537261" w:rsidP="00537261">
      <w:pPr>
        <w:widowControl w:val="0"/>
        <w:autoSpaceDE w:val="0"/>
        <w:autoSpaceDN w:val="0"/>
        <w:adjustRightInd w:val="0"/>
        <w:ind w:left="284" w:hanging="284"/>
        <w:rPr>
          <w:szCs w:val="24"/>
        </w:rPr>
      </w:pPr>
    </w:p>
    <w:p w:rsidR="00537261" w:rsidRDefault="0041713F" w:rsidP="003F211C">
      <w:pPr>
        <w:widowControl w:val="0"/>
        <w:autoSpaceDE w:val="0"/>
        <w:autoSpaceDN w:val="0"/>
        <w:adjustRightInd w:val="0"/>
        <w:rPr>
          <w:szCs w:val="24"/>
        </w:rPr>
      </w:pPr>
      <w:r w:rsidRPr="0041713F">
        <w:rPr>
          <w:b/>
          <w:szCs w:val="24"/>
        </w:rPr>
        <w:t>13.</w:t>
      </w:r>
      <w:r>
        <w:rPr>
          <w:szCs w:val="24"/>
        </w:rPr>
        <w:t xml:space="preserve"> V § 22 odst. 2 písm. </w:t>
      </w:r>
      <w:r w:rsidR="00FC040F">
        <w:rPr>
          <w:szCs w:val="24"/>
        </w:rPr>
        <w:t>j</w:t>
      </w:r>
      <w:r>
        <w:rPr>
          <w:szCs w:val="24"/>
        </w:rPr>
        <w:t xml:space="preserve">) </w:t>
      </w:r>
      <w:r w:rsidR="00E4616C">
        <w:rPr>
          <w:szCs w:val="24"/>
        </w:rPr>
        <w:t xml:space="preserve">a § 35 odst. 2 písm. g) </w:t>
      </w:r>
      <w:r>
        <w:rPr>
          <w:szCs w:val="24"/>
        </w:rPr>
        <w:t>se slova „30. června“ nahrazují slovy „</w:t>
      </w:r>
      <w:r w:rsidRPr="000A03FE">
        <w:rPr>
          <w:szCs w:val="24"/>
          <w:u w:val="single"/>
        </w:rPr>
        <w:t>31. května</w:t>
      </w:r>
      <w:r>
        <w:rPr>
          <w:szCs w:val="24"/>
        </w:rPr>
        <w:t>“.</w:t>
      </w:r>
    </w:p>
    <w:p w:rsidR="000A03FE" w:rsidRDefault="000A03FE" w:rsidP="000A03FE">
      <w:pPr>
        <w:suppressAutoHyphens/>
        <w:spacing w:before="120"/>
        <w:rPr>
          <w:i/>
          <w:lang w:eastAsia="ar-SA"/>
        </w:rPr>
      </w:pPr>
      <w:r>
        <w:rPr>
          <w:i/>
          <w:lang w:eastAsia="ar-SA"/>
        </w:rPr>
        <w:t xml:space="preserve">CELEX: </w:t>
      </w:r>
      <w:r w:rsidRPr="00FE5FB8">
        <w:rPr>
          <w:i/>
          <w:lang w:eastAsia="ar-SA"/>
        </w:rPr>
        <w:t>32016L079</w:t>
      </w:r>
      <w:r>
        <w:rPr>
          <w:i/>
          <w:lang w:eastAsia="ar-SA"/>
        </w:rPr>
        <w:t>8</w:t>
      </w:r>
    </w:p>
    <w:p w:rsidR="005C16EF" w:rsidRDefault="00892F8D" w:rsidP="000A03FE">
      <w:pPr>
        <w:suppressAutoHyphens/>
        <w:spacing w:before="120"/>
        <w:rPr>
          <w:lang w:eastAsia="ar-SA"/>
        </w:rPr>
      </w:pPr>
      <w:r w:rsidRPr="00464497">
        <w:rPr>
          <w:b/>
          <w:lang w:eastAsia="ar-SA"/>
        </w:rPr>
        <w:t>14.</w:t>
      </w:r>
      <w:r w:rsidR="005C16EF">
        <w:rPr>
          <w:lang w:eastAsia="ar-SA"/>
        </w:rPr>
        <w:t xml:space="preserve"> V § 22 se na konci odstavce 2 tečka nahrazuje čárkou a doplňuje se písmeno k), které zní:</w:t>
      </w:r>
    </w:p>
    <w:p w:rsidR="005C16EF" w:rsidRDefault="005C16EF" w:rsidP="000A03FE">
      <w:pPr>
        <w:suppressAutoHyphens/>
        <w:spacing w:before="120"/>
        <w:rPr>
          <w:lang w:eastAsia="ar-SA"/>
        </w:rPr>
      </w:pPr>
      <w:r>
        <w:rPr>
          <w:lang w:eastAsia="ar-SA"/>
        </w:rPr>
        <w:t xml:space="preserve">„k) </w:t>
      </w:r>
      <w:r w:rsidR="005E363C" w:rsidRPr="00464497">
        <w:rPr>
          <w:u w:val="single"/>
          <w:lang w:eastAsia="ar-SA"/>
        </w:rPr>
        <w:t>neprodleně oznámit nebo jinak zpřístupnit v elektronické podobě drážnímu správnímu úřadu údaje získané od dopravce podle § 35 odst. 2 písm. p) a uchovávat je po dobu 3 let od jejich získání</w:t>
      </w:r>
      <w:r w:rsidRPr="00945B78">
        <w:rPr>
          <w:lang w:eastAsia="ar-SA"/>
        </w:rPr>
        <w:t>.</w:t>
      </w:r>
      <w:r>
        <w:rPr>
          <w:lang w:eastAsia="ar-SA"/>
        </w:rPr>
        <w:t>“.</w:t>
      </w:r>
    </w:p>
    <w:p w:rsidR="007304A4" w:rsidRDefault="007304A4" w:rsidP="007304A4">
      <w:pPr>
        <w:suppressAutoHyphens/>
        <w:spacing w:before="120"/>
        <w:rPr>
          <w:i/>
          <w:lang w:eastAsia="ar-SA"/>
        </w:rPr>
      </w:pPr>
      <w:r>
        <w:rPr>
          <w:i/>
          <w:lang w:eastAsia="ar-SA"/>
        </w:rPr>
        <w:t xml:space="preserve">CELEX: </w:t>
      </w:r>
      <w:r w:rsidRPr="00FE5FB8">
        <w:rPr>
          <w:i/>
          <w:lang w:eastAsia="ar-SA"/>
        </w:rPr>
        <w:t>32016L079</w:t>
      </w:r>
      <w:r>
        <w:rPr>
          <w:i/>
          <w:lang w:eastAsia="ar-SA"/>
        </w:rPr>
        <w:t>8</w:t>
      </w:r>
    </w:p>
    <w:p w:rsidR="0041713F" w:rsidRDefault="0041713F" w:rsidP="003F211C">
      <w:pPr>
        <w:widowControl w:val="0"/>
        <w:autoSpaceDE w:val="0"/>
        <w:autoSpaceDN w:val="0"/>
        <w:adjustRightInd w:val="0"/>
        <w:rPr>
          <w:szCs w:val="24"/>
        </w:rPr>
      </w:pPr>
    </w:p>
    <w:p w:rsidR="0041713F" w:rsidRDefault="005C16EF" w:rsidP="003F211C">
      <w:pPr>
        <w:widowControl w:val="0"/>
        <w:autoSpaceDE w:val="0"/>
        <w:autoSpaceDN w:val="0"/>
        <w:adjustRightInd w:val="0"/>
        <w:rPr>
          <w:szCs w:val="24"/>
        </w:rPr>
      </w:pPr>
      <w:r w:rsidRPr="0041713F">
        <w:rPr>
          <w:b/>
          <w:szCs w:val="24"/>
        </w:rPr>
        <w:t>1</w:t>
      </w:r>
      <w:r>
        <w:rPr>
          <w:b/>
          <w:szCs w:val="24"/>
        </w:rPr>
        <w:t>5</w:t>
      </w:r>
      <w:r w:rsidR="0041713F" w:rsidRPr="0041713F">
        <w:rPr>
          <w:b/>
          <w:szCs w:val="24"/>
        </w:rPr>
        <w:t>.</w:t>
      </w:r>
      <w:r w:rsidR="0041713F">
        <w:rPr>
          <w:szCs w:val="24"/>
        </w:rPr>
        <w:t xml:space="preserve"> V § 22 odst. 5 se slova „, prvky systému zajišťování bezpečnosti provozování dráhy“ zrušují.</w:t>
      </w:r>
    </w:p>
    <w:p w:rsidR="0041713F" w:rsidRDefault="0041713F" w:rsidP="003F211C">
      <w:pPr>
        <w:widowControl w:val="0"/>
        <w:autoSpaceDE w:val="0"/>
        <w:autoSpaceDN w:val="0"/>
        <w:adjustRightInd w:val="0"/>
        <w:rPr>
          <w:szCs w:val="24"/>
        </w:rPr>
      </w:pPr>
    </w:p>
    <w:p w:rsidR="0041713F" w:rsidRDefault="005C16EF" w:rsidP="003F211C">
      <w:pPr>
        <w:widowControl w:val="0"/>
        <w:autoSpaceDE w:val="0"/>
        <w:autoSpaceDN w:val="0"/>
        <w:adjustRightInd w:val="0"/>
        <w:rPr>
          <w:szCs w:val="24"/>
        </w:rPr>
      </w:pPr>
      <w:r w:rsidRPr="0041713F">
        <w:rPr>
          <w:b/>
          <w:szCs w:val="24"/>
        </w:rPr>
        <w:t>1</w:t>
      </w:r>
      <w:r>
        <w:rPr>
          <w:b/>
          <w:szCs w:val="24"/>
        </w:rPr>
        <w:t>6</w:t>
      </w:r>
      <w:r w:rsidR="0041713F" w:rsidRPr="0041713F">
        <w:rPr>
          <w:b/>
          <w:szCs w:val="24"/>
        </w:rPr>
        <w:t xml:space="preserve">. </w:t>
      </w:r>
      <w:r w:rsidR="0041713F" w:rsidRPr="00D329CD">
        <w:rPr>
          <w:szCs w:val="24"/>
        </w:rPr>
        <w:t>§ 23a</w:t>
      </w:r>
      <w:r w:rsidR="00D329CD">
        <w:rPr>
          <w:szCs w:val="24"/>
        </w:rPr>
        <w:t xml:space="preserve"> se včetně nadpisu a poznámky pod čarou č. 6a zrušuje.</w:t>
      </w:r>
    </w:p>
    <w:p w:rsidR="00FF3340" w:rsidRDefault="00FF3340" w:rsidP="003F211C">
      <w:pPr>
        <w:widowControl w:val="0"/>
        <w:autoSpaceDE w:val="0"/>
        <w:autoSpaceDN w:val="0"/>
        <w:adjustRightInd w:val="0"/>
        <w:rPr>
          <w:szCs w:val="24"/>
        </w:rPr>
      </w:pPr>
    </w:p>
    <w:p w:rsidR="00FF3340" w:rsidRDefault="005C16EF" w:rsidP="003F211C">
      <w:pPr>
        <w:widowControl w:val="0"/>
        <w:autoSpaceDE w:val="0"/>
        <w:autoSpaceDN w:val="0"/>
        <w:adjustRightInd w:val="0"/>
        <w:rPr>
          <w:szCs w:val="24"/>
        </w:rPr>
      </w:pPr>
      <w:r w:rsidRPr="00456761">
        <w:rPr>
          <w:b/>
          <w:szCs w:val="24"/>
        </w:rPr>
        <w:t>1</w:t>
      </w:r>
      <w:r>
        <w:rPr>
          <w:b/>
          <w:szCs w:val="24"/>
        </w:rPr>
        <w:t>7</w:t>
      </w:r>
      <w:r w:rsidR="00FF3340" w:rsidRPr="00456761">
        <w:rPr>
          <w:b/>
          <w:szCs w:val="24"/>
        </w:rPr>
        <w:t>.</w:t>
      </w:r>
      <w:r w:rsidR="00FF3340">
        <w:rPr>
          <w:szCs w:val="24"/>
        </w:rPr>
        <w:t xml:space="preserve"> </w:t>
      </w:r>
      <w:r w:rsidR="00456761">
        <w:rPr>
          <w:szCs w:val="24"/>
        </w:rPr>
        <w:t>V § 24a odst. 1 se na konci textu písmene b) doplňují slova „</w:t>
      </w:r>
      <w:r w:rsidR="00456761" w:rsidRPr="000A03FE">
        <w:rPr>
          <w:szCs w:val="24"/>
          <w:u w:val="single"/>
        </w:rPr>
        <w:t>vydaného drážním správním úřadem nebo Agenturou Evropské unie pro železnice</w:t>
      </w:r>
      <w:r w:rsidR="00456761">
        <w:rPr>
          <w:szCs w:val="24"/>
        </w:rPr>
        <w:t xml:space="preserve">“. </w:t>
      </w:r>
    </w:p>
    <w:p w:rsidR="00945B78" w:rsidRDefault="00945B78" w:rsidP="000A03FE">
      <w:pPr>
        <w:suppressAutoHyphens/>
        <w:spacing w:before="120"/>
        <w:rPr>
          <w:i/>
          <w:lang w:eastAsia="ar-SA"/>
        </w:rPr>
      </w:pPr>
      <w:r>
        <w:rPr>
          <w:i/>
          <w:lang w:eastAsia="ar-SA"/>
        </w:rPr>
        <w:t xml:space="preserve">CELEX: </w:t>
      </w:r>
      <w:r w:rsidRPr="00FE5FB8">
        <w:rPr>
          <w:i/>
          <w:lang w:eastAsia="ar-SA"/>
        </w:rPr>
        <w:t>32016L079</w:t>
      </w:r>
      <w:r>
        <w:rPr>
          <w:i/>
          <w:lang w:eastAsia="ar-SA"/>
        </w:rPr>
        <w:t>7</w:t>
      </w:r>
    </w:p>
    <w:p w:rsidR="000A03FE" w:rsidRPr="001C7F4D" w:rsidRDefault="000A03FE" w:rsidP="000A03FE">
      <w:pPr>
        <w:suppressAutoHyphens/>
        <w:spacing w:before="120"/>
        <w:rPr>
          <w:i/>
          <w:lang w:eastAsia="ar-SA"/>
        </w:rPr>
      </w:pPr>
      <w:r>
        <w:rPr>
          <w:i/>
          <w:lang w:eastAsia="ar-SA"/>
        </w:rPr>
        <w:t xml:space="preserve">CELEX: </w:t>
      </w:r>
      <w:r w:rsidRPr="00FE5FB8">
        <w:rPr>
          <w:i/>
          <w:lang w:eastAsia="ar-SA"/>
        </w:rPr>
        <w:t>32016L079</w:t>
      </w:r>
      <w:r>
        <w:rPr>
          <w:i/>
          <w:lang w:eastAsia="ar-SA"/>
        </w:rPr>
        <w:t>8</w:t>
      </w:r>
    </w:p>
    <w:p w:rsidR="00456761" w:rsidRDefault="00456761" w:rsidP="003F211C">
      <w:pPr>
        <w:widowControl w:val="0"/>
        <w:autoSpaceDE w:val="0"/>
        <w:autoSpaceDN w:val="0"/>
        <w:adjustRightInd w:val="0"/>
        <w:rPr>
          <w:szCs w:val="24"/>
        </w:rPr>
      </w:pPr>
    </w:p>
    <w:p w:rsidR="00456761" w:rsidRDefault="005C16EF" w:rsidP="003F211C">
      <w:pPr>
        <w:widowControl w:val="0"/>
        <w:autoSpaceDE w:val="0"/>
        <w:autoSpaceDN w:val="0"/>
        <w:adjustRightInd w:val="0"/>
        <w:rPr>
          <w:szCs w:val="24"/>
        </w:rPr>
      </w:pPr>
      <w:r w:rsidRPr="00456761">
        <w:rPr>
          <w:b/>
          <w:szCs w:val="24"/>
        </w:rPr>
        <w:t>1</w:t>
      </w:r>
      <w:r>
        <w:rPr>
          <w:b/>
          <w:szCs w:val="24"/>
        </w:rPr>
        <w:t>8</w:t>
      </w:r>
      <w:r w:rsidR="00456761" w:rsidRPr="00456761">
        <w:rPr>
          <w:b/>
          <w:szCs w:val="24"/>
        </w:rPr>
        <w:t>.</w:t>
      </w:r>
      <w:r w:rsidR="00456761">
        <w:rPr>
          <w:szCs w:val="24"/>
        </w:rPr>
        <w:t xml:space="preserve"> V § 24a odst. 4 větě druhé se za slova „na dráze místní nebo vlečce“ vkládají slova „nebo dopravce, který není držitelem osvědčení dopravce“.</w:t>
      </w:r>
    </w:p>
    <w:p w:rsidR="002570D8" w:rsidRDefault="002570D8" w:rsidP="003F211C">
      <w:pPr>
        <w:widowControl w:val="0"/>
        <w:autoSpaceDE w:val="0"/>
        <w:autoSpaceDN w:val="0"/>
        <w:adjustRightInd w:val="0"/>
        <w:rPr>
          <w:szCs w:val="24"/>
        </w:rPr>
      </w:pPr>
    </w:p>
    <w:p w:rsidR="002570D8" w:rsidRPr="002570D8" w:rsidRDefault="005C16EF" w:rsidP="003F211C">
      <w:pPr>
        <w:widowControl w:val="0"/>
        <w:autoSpaceDE w:val="0"/>
        <w:autoSpaceDN w:val="0"/>
        <w:adjustRightInd w:val="0"/>
        <w:rPr>
          <w:szCs w:val="24"/>
        </w:rPr>
      </w:pPr>
      <w:r w:rsidRPr="00CD4492">
        <w:rPr>
          <w:b/>
          <w:szCs w:val="24"/>
        </w:rPr>
        <w:t>1</w:t>
      </w:r>
      <w:r>
        <w:rPr>
          <w:b/>
          <w:szCs w:val="24"/>
        </w:rPr>
        <w:t>9</w:t>
      </w:r>
      <w:r w:rsidR="002570D8" w:rsidRPr="00CD4492">
        <w:rPr>
          <w:b/>
          <w:szCs w:val="24"/>
        </w:rPr>
        <w:t>.</w:t>
      </w:r>
      <w:r w:rsidR="002570D8">
        <w:rPr>
          <w:b/>
          <w:szCs w:val="24"/>
        </w:rPr>
        <w:t xml:space="preserve"> </w:t>
      </w:r>
      <w:r w:rsidR="002570D8">
        <w:rPr>
          <w:szCs w:val="24"/>
        </w:rPr>
        <w:t>V § 25 odst. 2 větě první se text „písm. a) až c) a h)“ nahrazuje textem „písm. a) až c) a písm. g) a h)“.</w:t>
      </w:r>
    </w:p>
    <w:p w:rsidR="00456761" w:rsidRDefault="00456761" w:rsidP="003F211C">
      <w:pPr>
        <w:widowControl w:val="0"/>
        <w:autoSpaceDE w:val="0"/>
        <w:autoSpaceDN w:val="0"/>
        <w:adjustRightInd w:val="0"/>
        <w:rPr>
          <w:szCs w:val="24"/>
        </w:rPr>
      </w:pPr>
    </w:p>
    <w:p w:rsidR="00456761" w:rsidRDefault="005C16EF" w:rsidP="003F211C">
      <w:pPr>
        <w:widowControl w:val="0"/>
        <w:autoSpaceDE w:val="0"/>
        <w:autoSpaceDN w:val="0"/>
        <w:adjustRightInd w:val="0"/>
        <w:rPr>
          <w:szCs w:val="24"/>
        </w:rPr>
      </w:pPr>
      <w:r>
        <w:rPr>
          <w:b/>
          <w:szCs w:val="24"/>
        </w:rPr>
        <w:t>20</w:t>
      </w:r>
      <w:r w:rsidR="00456761" w:rsidRPr="00456761">
        <w:rPr>
          <w:b/>
          <w:szCs w:val="24"/>
        </w:rPr>
        <w:t>.</w:t>
      </w:r>
      <w:r w:rsidR="00456761">
        <w:rPr>
          <w:szCs w:val="24"/>
        </w:rPr>
        <w:t xml:space="preserve"> V § 31 odst. 2 se slova „Evropské agentuře pro železnice“ nahrazují slovy „Agentuře Evropské unie pro železnice“.</w:t>
      </w:r>
    </w:p>
    <w:p w:rsidR="00456761" w:rsidRDefault="00456761" w:rsidP="003F211C">
      <w:pPr>
        <w:widowControl w:val="0"/>
        <w:autoSpaceDE w:val="0"/>
        <w:autoSpaceDN w:val="0"/>
        <w:adjustRightInd w:val="0"/>
        <w:rPr>
          <w:szCs w:val="24"/>
        </w:rPr>
      </w:pPr>
    </w:p>
    <w:p w:rsidR="00456761" w:rsidRDefault="005C16EF" w:rsidP="003F211C">
      <w:pPr>
        <w:widowControl w:val="0"/>
        <w:autoSpaceDE w:val="0"/>
        <w:autoSpaceDN w:val="0"/>
        <w:adjustRightInd w:val="0"/>
        <w:rPr>
          <w:szCs w:val="24"/>
        </w:rPr>
      </w:pPr>
      <w:r>
        <w:rPr>
          <w:b/>
          <w:szCs w:val="24"/>
        </w:rPr>
        <w:t>21</w:t>
      </w:r>
      <w:r w:rsidR="00456761" w:rsidRPr="00456761">
        <w:rPr>
          <w:b/>
          <w:szCs w:val="24"/>
        </w:rPr>
        <w:t>.</w:t>
      </w:r>
      <w:r w:rsidR="00456761">
        <w:rPr>
          <w:szCs w:val="24"/>
        </w:rPr>
        <w:t xml:space="preserve"> Za § 31 se vkládají nové § 31a až 31d, které včetně nadpisů a poznámek pod čarou č. 24 a 25 znějí:</w:t>
      </w:r>
    </w:p>
    <w:p w:rsidR="00456761" w:rsidRDefault="00456761" w:rsidP="003F211C">
      <w:pPr>
        <w:widowControl w:val="0"/>
        <w:autoSpaceDE w:val="0"/>
        <w:autoSpaceDN w:val="0"/>
        <w:adjustRightInd w:val="0"/>
        <w:rPr>
          <w:szCs w:val="24"/>
        </w:rPr>
      </w:pPr>
    </w:p>
    <w:p w:rsidR="00456761" w:rsidRPr="00456761" w:rsidRDefault="00456761" w:rsidP="00456761">
      <w:pPr>
        <w:widowControl w:val="0"/>
        <w:autoSpaceDE w:val="0"/>
        <w:autoSpaceDN w:val="0"/>
        <w:adjustRightInd w:val="0"/>
        <w:jc w:val="center"/>
        <w:rPr>
          <w:szCs w:val="24"/>
        </w:rPr>
      </w:pPr>
      <w:r w:rsidRPr="00456761">
        <w:rPr>
          <w:szCs w:val="24"/>
        </w:rPr>
        <w:t>„§ 31a</w:t>
      </w:r>
    </w:p>
    <w:p w:rsidR="00456761" w:rsidRPr="00456761" w:rsidRDefault="00456761" w:rsidP="00456761">
      <w:pPr>
        <w:widowControl w:val="0"/>
        <w:autoSpaceDE w:val="0"/>
        <w:autoSpaceDN w:val="0"/>
        <w:adjustRightInd w:val="0"/>
        <w:jc w:val="center"/>
        <w:rPr>
          <w:b/>
          <w:szCs w:val="24"/>
        </w:rPr>
      </w:pPr>
      <w:r w:rsidRPr="00456761">
        <w:rPr>
          <w:b/>
          <w:szCs w:val="24"/>
        </w:rPr>
        <w:t>Vydání osvědčení dopravce</w:t>
      </w:r>
    </w:p>
    <w:p w:rsidR="00456761" w:rsidRPr="00456761" w:rsidRDefault="00456761" w:rsidP="00456761">
      <w:pPr>
        <w:widowControl w:val="0"/>
        <w:autoSpaceDE w:val="0"/>
        <w:autoSpaceDN w:val="0"/>
        <w:adjustRightInd w:val="0"/>
        <w:jc w:val="center"/>
        <w:rPr>
          <w:szCs w:val="24"/>
        </w:rPr>
      </w:pPr>
    </w:p>
    <w:p w:rsidR="00456761" w:rsidRPr="00456761" w:rsidRDefault="00456761" w:rsidP="00456761">
      <w:pPr>
        <w:widowControl w:val="0"/>
        <w:autoSpaceDE w:val="0"/>
        <w:autoSpaceDN w:val="0"/>
        <w:adjustRightInd w:val="0"/>
        <w:ind w:firstLine="720"/>
        <w:rPr>
          <w:szCs w:val="24"/>
        </w:rPr>
      </w:pPr>
      <w:r w:rsidRPr="00456761">
        <w:rPr>
          <w:szCs w:val="24"/>
        </w:rPr>
        <w:t xml:space="preserve">(1) </w:t>
      </w:r>
      <w:r w:rsidRPr="000A03FE">
        <w:rPr>
          <w:szCs w:val="24"/>
          <w:u w:val="single"/>
        </w:rPr>
        <w:t>Hodlá-li žadatel provozovat drážní dopravu pouze na území České republiky, podá žádost o vydání osvědčení dopravce u drážního správního úřadu nebo Agentury Evropské unie pro železnice. Hodlá-li žadatel provozovat drážní dopravu rovněž v jiném členském státě, podá žádost o vydání osvědčení dopravce u Agentury Evropské unie pro železnice</w:t>
      </w:r>
      <w:r w:rsidRPr="00456761">
        <w:rPr>
          <w:szCs w:val="24"/>
        </w:rPr>
        <w:t>.</w:t>
      </w:r>
    </w:p>
    <w:p w:rsidR="00456761" w:rsidRPr="00456761" w:rsidRDefault="00456761" w:rsidP="00456761">
      <w:pPr>
        <w:widowControl w:val="0"/>
        <w:autoSpaceDE w:val="0"/>
        <w:autoSpaceDN w:val="0"/>
        <w:adjustRightInd w:val="0"/>
        <w:rPr>
          <w:szCs w:val="24"/>
        </w:rPr>
      </w:pPr>
    </w:p>
    <w:p w:rsidR="00456761" w:rsidRPr="000A03FE" w:rsidRDefault="00456761" w:rsidP="00456761">
      <w:pPr>
        <w:widowControl w:val="0"/>
        <w:autoSpaceDE w:val="0"/>
        <w:autoSpaceDN w:val="0"/>
        <w:adjustRightInd w:val="0"/>
        <w:ind w:firstLine="720"/>
        <w:rPr>
          <w:szCs w:val="24"/>
          <w:u w:val="single"/>
        </w:rPr>
      </w:pPr>
      <w:r w:rsidRPr="00456761">
        <w:rPr>
          <w:szCs w:val="24"/>
        </w:rPr>
        <w:t xml:space="preserve">(2) </w:t>
      </w:r>
      <w:r w:rsidRPr="000A03FE">
        <w:rPr>
          <w:szCs w:val="24"/>
          <w:u w:val="single"/>
        </w:rPr>
        <w:t xml:space="preserve">Žádost o vydání osvědčení dopravce obsahuje </w:t>
      </w:r>
    </w:p>
    <w:p w:rsidR="00456761" w:rsidRPr="000A03FE" w:rsidRDefault="00456761" w:rsidP="00257D3C">
      <w:pPr>
        <w:widowControl w:val="0"/>
        <w:autoSpaceDE w:val="0"/>
        <w:autoSpaceDN w:val="0"/>
        <w:adjustRightInd w:val="0"/>
        <w:spacing w:before="120"/>
        <w:ind w:left="284" w:hanging="284"/>
        <w:rPr>
          <w:szCs w:val="24"/>
          <w:u w:val="single"/>
        </w:rPr>
      </w:pPr>
      <w:r w:rsidRPr="00A61517">
        <w:rPr>
          <w:szCs w:val="24"/>
        </w:rPr>
        <w:t>a)</w:t>
      </w:r>
      <w:r w:rsidRPr="000A03FE">
        <w:rPr>
          <w:szCs w:val="24"/>
          <w:u w:val="single"/>
        </w:rPr>
        <w:t xml:space="preserve"> náležitosti podle přímo použitelného předpisu Evropské unie upravujícího praktická pravidla pro vydávání jednotných osvědčení o bezpečnosti železničním podnikům</w:t>
      </w:r>
      <w:r w:rsidRPr="000A03FE">
        <w:rPr>
          <w:szCs w:val="24"/>
          <w:u w:val="single"/>
          <w:vertAlign w:val="superscript"/>
        </w:rPr>
        <w:t>24)</w:t>
      </w:r>
      <w:r w:rsidRPr="000A03FE">
        <w:rPr>
          <w:szCs w:val="24"/>
          <w:u w:val="single"/>
        </w:rPr>
        <w:t>,</w:t>
      </w:r>
    </w:p>
    <w:p w:rsidR="00456761" w:rsidRPr="000A03FE" w:rsidRDefault="00456761" w:rsidP="00257D3C">
      <w:pPr>
        <w:widowControl w:val="0"/>
        <w:autoSpaceDE w:val="0"/>
        <w:autoSpaceDN w:val="0"/>
        <w:adjustRightInd w:val="0"/>
        <w:spacing w:before="120"/>
        <w:ind w:left="284" w:hanging="284"/>
        <w:rPr>
          <w:szCs w:val="24"/>
          <w:u w:val="single"/>
        </w:rPr>
      </w:pPr>
      <w:r w:rsidRPr="00A61517">
        <w:rPr>
          <w:szCs w:val="24"/>
        </w:rPr>
        <w:t>b)</w:t>
      </w:r>
      <w:r w:rsidRPr="000A03FE">
        <w:rPr>
          <w:szCs w:val="24"/>
          <w:u w:val="single"/>
        </w:rPr>
        <w:t xml:space="preserve"> údaje o druhu provozu, jímž se rozumí </w:t>
      </w:r>
    </w:p>
    <w:p w:rsidR="00456761" w:rsidRPr="000A03FE" w:rsidRDefault="00456761" w:rsidP="00257D3C">
      <w:pPr>
        <w:widowControl w:val="0"/>
        <w:autoSpaceDE w:val="0"/>
        <w:autoSpaceDN w:val="0"/>
        <w:adjustRightInd w:val="0"/>
        <w:spacing w:before="120"/>
        <w:ind w:left="284"/>
        <w:rPr>
          <w:szCs w:val="24"/>
          <w:u w:val="single"/>
        </w:rPr>
      </w:pPr>
      <w:r w:rsidRPr="00A61517">
        <w:rPr>
          <w:szCs w:val="24"/>
        </w:rPr>
        <w:t>1.</w:t>
      </w:r>
      <w:r w:rsidRPr="000A03FE">
        <w:rPr>
          <w:szCs w:val="24"/>
          <w:u w:val="single"/>
        </w:rPr>
        <w:t xml:space="preserve"> osobní drážní doprava zahrnující vysokorychlostní dopravu,</w:t>
      </w:r>
    </w:p>
    <w:p w:rsidR="00456761" w:rsidRPr="000A03FE" w:rsidRDefault="00456761" w:rsidP="00257D3C">
      <w:pPr>
        <w:widowControl w:val="0"/>
        <w:autoSpaceDE w:val="0"/>
        <w:autoSpaceDN w:val="0"/>
        <w:adjustRightInd w:val="0"/>
        <w:spacing w:before="120"/>
        <w:ind w:left="284"/>
        <w:rPr>
          <w:szCs w:val="24"/>
          <w:u w:val="single"/>
        </w:rPr>
      </w:pPr>
      <w:r w:rsidRPr="00A61517">
        <w:rPr>
          <w:szCs w:val="24"/>
        </w:rPr>
        <w:t>2.</w:t>
      </w:r>
      <w:r w:rsidRPr="000A03FE">
        <w:rPr>
          <w:szCs w:val="24"/>
          <w:u w:val="single"/>
        </w:rPr>
        <w:t xml:space="preserve"> osobní drážní doprava nezahrnující vysokorychlostní dopravu,</w:t>
      </w:r>
    </w:p>
    <w:p w:rsidR="00456761" w:rsidRPr="000A03FE" w:rsidRDefault="00456761" w:rsidP="00257D3C">
      <w:pPr>
        <w:widowControl w:val="0"/>
        <w:autoSpaceDE w:val="0"/>
        <w:autoSpaceDN w:val="0"/>
        <w:adjustRightInd w:val="0"/>
        <w:spacing w:before="120"/>
        <w:ind w:left="284"/>
        <w:rPr>
          <w:szCs w:val="24"/>
          <w:u w:val="single"/>
        </w:rPr>
      </w:pPr>
      <w:r w:rsidRPr="00A61517">
        <w:rPr>
          <w:szCs w:val="24"/>
        </w:rPr>
        <w:t>3.</w:t>
      </w:r>
      <w:r w:rsidRPr="000A03FE">
        <w:rPr>
          <w:szCs w:val="24"/>
          <w:u w:val="single"/>
        </w:rPr>
        <w:t xml:space="preserve"> nákladní drážní doprava zahrnující dopravu nebezpečných věcí,</w:t>
      </w:r>
    </w:p>
    <w:p w:rsidR="00456761" w:rsidRPr="000A03FE" w:rsidRDefault="00456761" w:rsidP="00257D3C">
      <w:pPr>
        <w:widowControl w:val="0"/>
        <w:autoSpaceDE w:val="0"/>
        <w:autoSpaceDN w:val="0"/>
        <w:adjustRightInd w:val="0"/>
        <w:spacing w:before="120"/>
        <w:ind w:left="284"/>
        <w:rPr>
          <w:szCs w:val="24"/>
          <w:u w:val="single"/>
        </w:rPr>
      </w:pPr>
      <w:r w:rsidRPr="00A61517">
        <w:rPr>
          <w:szCs w:val="24"/>
        </w:rPr>
        <w:t>4.</w:t>
      </w:r>
      <w:r w:rsidRPr="000A03FE">
        <w:rPr>
          <w:szCs w:val="24"/>
          <w:u w:val="single"/>
        </w:rPr>
        <w:t xml:space="preserve"> nákladní drážní doprava nezahrnující dopravu nebezpečných věcí, nebo</w:t>
      </w:r>
    </w:p>
    <w:p w:rsidR="00456761" w:rsidRPr="000A03FE" w:rsidRDefault="00456761" w:rsidP="00257D3C">
      <w:pPr>
        <w:widowControl w:val="0"/>
        <w:autoSpaceDE w:val="0"/>
        <w:autoSpaceDN w:val="0"/>
        <w:adjustRightInd w:val="0"/>
        <w:spacing w:before="120"/>
        <w:ind w:left="284"/>
        <w:rPr>
          <w:szCs w:val="24"/>
          <w:u w:val="single"/>
        </w:rPr>
      </w:pPr>
      <w:r w:rsidRPr="00A61517">
        <w:rPr>
          <w:szCs w:val="24"/>
        </w:rPr>
        <w:t>5.</w:t>
      </w:r>
      <w:r w:rsidRPr="000A03FE">
        <w:rPr>
          <w:szCs w:val="24"/>
          <w:u w:val="single"/>
        </w:rPr>
        <w:t xml:space="preserve"> výhradně posun,</w:t>
      </w:r>
    </w:p>
    <w:p w:rsidR="00456761" w:rsidRPr="000A03FE" w:rsidRDefault="00456761" w:rsidP="00257D3C">
      <w:pPr>
        <w:widowControl w:val="0"/>
        <w:autoSpaceDE w:val="0"/>
        <w:autoSpaceDN w:val="0"/>
        <w:adjustRightInd w:val="0"/>
        <w:spacing w:before="120"/>
        <w:ind w:left="284" w:hanging="284"/>
        <w:rPr>
          <w:szCs w:val="24"/>
          <w:u w:val="single"/>
        </w:rPr>
      </w:pPr>
      <w:r w:rsidRPr="00A61517">
        <w:rPr>
          <w:szCs w:val="24"/>
        </w:rPr>
        <w:t>c)</w:t>
      </w:r>
      <w:r w:rsidRPr="000A03FE">
        <w:rPr>
          <w:szCs w:val="24"/>
          <w:u w:val="single"/>
        </w:rPr>
        <w:t xml:space="preserve"> údaje o oblasti provozu, jíž se rozumí </w:t>
      </w:r>
    </w:p>
    <w:p w:rsidR="00456761" w:rsidRPr="000A03FE" w:rsidRDefault="00456761" w:rsidP="00257D3C">
      <w:pPr>
        <w:widowControl w:val="0"/>
        <w:autoSpaceDE w:val="0"/>
        <w:autoSpaceDN w:val="0"/>
        <w:adjustRightInd w:val="0"/>
        <w:spacing w:before="120"/>
        <w:ind w:left="567" w:hanging="283"/>
        <w:rPr>
          <w:szCs w:val="24"/>
          <w:u w:val="single"/>
        </w:rPr>
      </w:pPr>
      <w:r w:rsidRPr="00A61517">
        <w:rPr>
          <w:szCs w:val="24"/>
        </w:rPr>
        <w:t>1.</w:t>
      </w:r>
      <w:r w:rsidRPr="000A03FE">
        <w:rPr>
          <w:szCs w:val="24"/>
          <w:u w:val="single"/>
        </w:rPr>
        <w:t xml:space="preserve"> dráha celostátní a regionální,</w:t>
      </w:r>
    </w:p>
    <w:p w:rsidR="00456761" w:rsidRPr="000A03FE" w:rsidRDefault="00456761" w:rsidP="00257D3C">
      <w:pPr>
        <w:widowControl w:val="0"/>
        <w:autoSpaceDE w:val="0"/>
        <w:autoSpaceDN w:val="0"/>
        <w:adjustRightInd w:val="0"/>
        <w:spacing w:before="120"/>
        <w:ind w:left="567" w:hanging="283"/>
        <w:rPr>
          <w:szCs w:val="24"/>
          <w:u w:val="single"/>
        </w:rPr>
      </w:pPr>
      <w:r w:rsidRPr="00A61517">
        <w:rPr>
          <w:szCs w:val="24"/>
        </w:rPr>
        <w:t>2.</w:t>
      </w:r>
      <w:r w:rsidRPr="000A03FE">
        <w:rPr>
          <w:szCs w:val="24"/>
          <w:u w:val="single"/>
        </w:rPr>
        <w:t xml:space="preserve"> úsek dráhy celostátní nebo regionální, na kterém žadatel hodlá provozovat drážní dopravu, nebo</w:t>
      </w:r>
    </w:p>
    <w:p w:rsidR="00456761" w:rsidRPr="000A03FE" w:rsidRDefault="00456761" w:rsidP="00257D3C">
      <w:pPr>
        <w:widowControl w:val="0"/>
        <w:autoSpaceDE w:val="0"/>
        <w:autoSpaceDN w:val="0"/>
        <w:adjustRightInd w:val="0"/>
        <w:spacing w:before="120"/>
        <w:ind w:left="567" w:hanging="283"/>
        <w:rPr>
          <w:szCs w:val="24"/>
          <w:u w:val="single"/>
        </w:rPr>
      </w:pPr>
      <w:r w:rsidRPr="00A61517">
        <w:rPr>
          <w:szCs w:val="24"/>
        </w:rPr>
        <w:t>3.</w:t>
      </w:r>
      <w:r w:rsidRPr="000A03FE">
        <w:rPr>
          <w:szCs w:val="24"/>
          <w:u w:val="single"/>
        </w:rPr>
        <w:t xml:space="preserve"> dráha na území jiného členského státu, na které žadatel hodlá provozovat drážní dopravu,</w:t>
      </w:r>
    </w:p>
    <w:p w:rsidR="00456761" w:rsidRPr="00456761" w:rsidRDefault="00456761" w:rsidP="00257D3C">
      <w:pPr>
        <w:widowControl w:val="0"/>
        <w:autoSpaceDE w:val="0"/>
        <w:autoSpaceDN w:val="0"/>
        <w:adjustRightInd w:val="0"/>
        <w:spacing w:before="120"/>
        <w:ind w:left="284" w:hanging="284"/>
        <w:rPr>
          <w:szCs w:val="24"/>
        </w:rPr>
      </w:pPr>
      <w:r w:rsidRPr="00A61517">
        <w:rPr>
          <w:szCs w:val="24"/>
        </w:rPr>
        <w:t>d)</w:t>
      </w:r>
      <w:r w:rsidRPr="000A03FE">
        <w:rPr>
          <w:szCs w:val="24"/>
          <w:u w:val="single"/>
        </w:rPr>
        <w:t xml:space="preserve"> údaje o rozsahu provozu, jímž se rozumí předpokládaný počet přepravovaných cestujících a </w:t>
      </w:r>
      <w:r w:rsidR="00524D83">
        <w:rPr>
          <w:szCs w:val="24"/>
          <w:u w:val="single"/>
        </w:rPr>
        <w:t xml:space="preserve">množství </w:t>
      </w:r>
      <w:r w:rsidRPr="000A03FE">
        <w:rPr>
          <w:szCs w:val="24"/>
          <w:u w:val="single"/>
        </w:rPr>
        <w:t>přepravovaného nákladu za rok a předpoklad toho, zda bude žadatel s ohledem na předpokládaný počet zaměstnanců mikropodnikem nebo malým, středním či velkým podnikem podle přímo použitelného předpisu Evropské unie</w:t>
      </w:r>
      <w:r w:rsidRPr="000A03FE">
        <w:rPr>
          <w:szCs w:val="24"/>
          <w:u w:val="single"/>
          <w:vertAlign w:val="superscript"/>
        </w:rPr>
        <w:t>25)</w:t>
      </w:r>
      <w:r w:rsidRPr="00456761">
        <w:rPr>
          <w:szCs w:val="24"/>
        </w:rPr>
        <w:t xml:space="preserve">. </w:t>
      </w:r>
    </w:p>
    <w:p w:rsidR="00456761" w:rsidRPr="00456761" w:rsidRDefault="00456761" w:rsidP="00456761">
      <w:pPr>
        <w:widowControl w:val="0"/>
        <w:autoSpaceDE w:val="0"/>
        <w:autoSpaceDN w:val="0"/>
        <w:adjustRightInd w:val="0"/>
        <w:ind w:firstLine="720"/>
        <w:rPr>
          <w:szCs w:val="24"/>
        </w:rPr>
      </w:pPr>
    </w:p>
    <w:p w:rsidR="00456761" w:rsidRPr="00456761" w:rsidRDefault="00456761" w:rsidP="00456761">
      <w:pPr>
        <w:widowControl w:val="0"/>
        <w:autoSpaceDE w:val="0"/>
        <w:autoSpaceDN w:val="0"/>
        <w:adjustRightInd w:val="0"/>
        <w:ind w:firstLine="720"/>
        <w:rPr>
          <w:szCs w:val="24"/>
        </w:rPr>
      </w:pPr>
      <w:r w:rsidRPr="00456761">
        <w:rPr>
          <w:szCs w:val="24"/>
        </w:rPr>
        <w:t>(3) K žádosti o vydání osvědčení dopravce se přiloží doklady podle přímo použitelného předpisu Evropské unie upravujícího praktická pravidla pro vydávání jednotných osvědčení o bezpečnosti železničním podnikům</w:t>
      </w:r>
      <w:r w:rsidRPr="00456761">
        <w:rPr>
          <w:szCs w:val="24"/>
          <w:vertAlign w:val="superscript"/>
        </w:rPr>
        <w:t>24)</w:t>
      </w:r>
      <w:r w:rsidRPr="00456761">
        <w:rPr>
          <w:szCs w:val="24"/>
        </w:rPr>
        <w:t>.</w:t>
      </w:r>
    </w:p>
    <w:p w:rsidR="00456761" w:rsidRPr="00456761" w:rsidRDefault="00456761" w:rsidP="00456761">
      <w:pPr>
        <w:widowControl w:val="0"/>
        <w:autoSpaceDE w:val="0"/>
        <w:autoSpaceDN w:val="0"/>
        <w:adjustRightInd w:val="0"/>
        <w:ind w:firstLine="720"/>
        <w:rPr>
          <w:szCs w:val="24"/>
        </w:rPr>
      </w:pPr>
    </w:p>
    <w:p w:rsidR="00456761" w:rsidRPr="00456761" w:rsidRDefault="00456761" w:rsidP="00456761">
      <w:pPr>
        <w:widowControl w:val="0"/>
        <w:autoSpaceDE w:val="0"/>
        <w:autoSpaceDN w:val="0"/>
        <w:adjustRightInd w:val="0"/>
        <w:ind w:firstLine="720"/>
        <w:rPr>
          <w:szCs w:val="24"/>
        </w:rPr>
      </w:pPr>
      <w:r w:rsidRPr="00456761">
        <w:rPr>
          <w:szCs w:val="24"/>
        </w:rPr>
        <w:t xml:space="preserve">(4) </w:t>
      </w:r>
      <w:r w:rsidR="00524D83">
        <w:rPr>
          <w:szCs w:val="24"/>
        </w:rPr>
        <w:t>Postup žadatele před podáním žádosti o vydání osvědčení dopravce a postup v</w:t>
      </w:r>
      <w:r w:rsidRPr="00CD4492">
        <w:rPr>
          <w:szCs w:val="24"/>
        </w:rPr>
        <w:t xml:space="preserve"> řízení o vydání osvědčení dopravce </w:t>
      </w:r>
      <w:r w:rsidR="007304A4">
        <w:rPr>
          <w:szCs w:val="24"/>
        </w:rPr>
        <w:t>stanoví</w:t>
      </w:r>
      <w:r w:rsidRPr="00CD4492">
        <w:rPr>
          <w:szCs w:val="24"/>
        </w:rPr>
        <w:t xml:space="preserve"> přímo použiteln</w:t>
      </w:r>
      <w:r w:rsidR="007304A4">
        <w:rPr>
          <w:szCs w:val="24"/>
        </w:rPr>
        <w:t>ý</w:t>
      </w:r>
      <w:r w:rsidRPr="00CD4492">
        <w:rPr>
          <w:szCs w:val="24"/>
        </w:rPr>
        <w:t xml:space="preserve"> předpis Evropské unie upravující praktická pravidla pro vydávání jednotných osvědčení o bezpečnosti železničním podnikům</w:t>
      </w:r>
      <w:r w:rsidRPr="00CD4492">
        <w:rPr>
          <w:szCs w:val="24"/>
          <w:vertAlign w:val="superscript"/>
        </w:rPr>
        <w:t>24)</w:t>
      </w:r>
      <w:r w:rsidRPr="00CD4492">
        <w:rPr>
          <w:szCs w:val="24"/>
        </w:rPr>
        <w:t>.</w:t>
      </w:r>
      <w:r w:rsidRPr="00464497">
        <w:rPr>
          <w:szCs w:val="24"/>
        </w:rPr>
        <w:t xml:space="preserve"> </w:t>
      </w:r>
      <w:r w:rsidR="00524D83">
        <w:rPr>
          <w:szCs w:val="24"/>
          <w:u w:val="single"/>
        </w:rPr>
        <w:t>Je-li to nezbytné pro vyřízení žádosti, umožní ž</w:t>
      </w:r>
      <w:r w:rsidRPr="000A03FE">
        <w:rPr>
          <w:szCs w:val="24"/>
          <w:u w:val="single"/>
        </w:rPr>
        <w:t>adatel zaměstnanci drážního správního úřadu nebo Agentury Evropské unie pro železnice vstupovat do staveb, drážních vozidel, na pozemky a do dalších prostor s výjimkou obydlí,</w:t>
      </w:r>
      <w:r w:rsidRPr="000A03FE">
        <w:rPr>
          <w:u w:val="single"/>
        </w:rPr>
        <w:t xml:space="preserve"> </w:t>
      </w:r>
      <w:r w:rsidRPr="000A03FE">
        <w:rPr>
          <w:szCs w:val="24"/>
          <w:u w:val="single"/>
        </w:rPr>
        <w:t>jež vlastní nebo užívá, a poskytn</w:t>
      </w:r>
      <w:r w:rsidR="005E363C">
        <w:rPr>
          <w:szCs w:val="24"/>
          <w:u w:val="single"/>
        </w:rPr>
        <w:t>e</w:t>
      </w:r>
      <w:r w:rsidRPr="000A03FE">
        <w:rPr>
          <w:szCs w:val="24"/>
          <w:u w:val="single"/>
        </w:rPr>
        <w:t xml:space="preserve"> mu další </w:t>
      </w:r>
      <w:r w:rsidR="005E363C">
        <w:rPr>
          <w:szCs w:val="24"/>
          <w:u w:val="single"/>
        </w:rPr>
        <w:t xml:space="preserve">potřebnou </w:t>
      </w:r>
      <w:r w:rsidRPr="000A03FE">
        <w:rPr>
          <w:szCs w:val="24"/>
          <w:u w:val="single"/>
        </w:rPr>
        <w:t>součinnost</w:t>
      </w:r>
      <w:r w:rsidRPr="00456761">
        <w:rPr>
          <w:szCs w:val="24"/>
        </w:rPr>
        <w:t>.</w:t>
      </w:r>
    </w:p>
    <w:p w:rsidR="00456761" w:rsidRPr="00456761" w:rsidRDefault="00456761" w:rsidP="00456761">
      <w:pPr>
        <w:widowControl w:val="0"/>
        <w:autoSpaceDE w:val="0"/>
        <w:autoSpaceDN w:val="0"/>
        <w:adjustRightInd w:val="0"/>
        <w:ind w:firstLine="720"/>
        <w:rPr>
          <w:szCs w:val="24"/>
        </w:rPr>
      </w:pPr>
    </w:p>
    <w:p w:rsidR="00456761" w:rsidRPr="00456761" w:rsidRDefault="00456761" w:rsidP="00456761">
      <w:pPr>
        <w:widowControl w:val="0"/>
        <w:autoSpaceDE w:val="0"/>
        <w:autoSpaceDN w:val="0"/>
        <w:adjustRightInd w:val="0"/>
        <w:ind w:firstLine="720"/>
        <w:rPr>
          <w:szCs w:val="24"/>
        </w:rPr>
      </w:pPr>
      <w:r w:rsidRPr="00456761">
        <w:rPr>
          <w:szCs w:val="24"/>
        </w:rPr>
        <w:t xml:space="preserve">(5) </w:t>
      </w:r>
      <w:r w:rsidRPr="000A03FE">
        <w:rPr>
          <w:szCs w:val="24"/>
          <w:u w:val="single"/>
        </w:rPr>
        <w:t>Osvědčení dopravce obsahuje náležitosti podle přímo použitelného předpisu Evropské unie upravujícího praktická pravidla pro vydávání jednotných osvědčení o bezpečnosti železničním podnikům</w:t>
      </w:r>
      <w:r w:rsidRPr="000A03FE">
        <w:rPr>
          <w:szCs w:val="24"/>
          <w:u w:val="single"/>
          <w:vertAlign w:val="superscript"/>
        </w:rPr>
        <w:t>24)</w:t>
      </w:r>
      <w:r w:rsidRPr="000A03FE">
        <w:rPr>
          <w:szCs w:val="24"/>
          <w:u w:val="single"/>
        </w:rPr>
        <w:t xml:space="preserve"> a údaje o druhu, oblasti a rozsahu provozu</w:t>
      </w:r>
      <w:r w:rsidRPr="00456761">
        <w:rPr>
          <w:szCs w:val="24"/>
        </w:rPr>
        <w:t>.</w:t>
      </w:r>
    </w:p>
    <w:p w:rsidR="00456761" w:rsidRPr="00456761" w:rsidRDefault="00456761" w:rsidP="00456761">
      <w:pPr>
        <w:widowControl w:val="0"/>
        <w:autoSpaceDE w:val="0"/>
        <w:autoSpaceDN w:val="0"/>
        <w:adjustRightInd w:val="0"/>
        <w:ind w:firstLine="720"/>
        <w:rPr>
          <w:color w:val="00B050"/>
          <w:szCs w:val="24"/>
        </w:rPr>
      </w:pPr>
    </w:p>
    <w:p w:rsidR="00456761" w:rsidRPr="00456761" w:rsidRDefault="00456761" w:rsidP="00456761">
      <w:pPr>
        <w:widowControl w:val="0"/>
        <w:autoSpaceDE w:val="0"/>
        <w:autoSpaceDN w:val="0"/>
        <w:adjustRightInd w:val="0"/>
        <w:ind w:firstLine="720"/>
        <w:rPr>
          <w:szCs w:val="24"/>
        </w:rPr>
      </w:pPr>
      <w:r w:rsidRPr="00456761">
        <w:rPr>
          <w:szCs w:val="24"/>
        </w:rPr>
        <w:t>(6</w:t>
      </w:r>
      <w:r w:rsidRPr="000A03FE">
        <w:rPr>
          <w:szCs w:val="24"/>
          <w:u w:val="single"/>
        </w:rPr>
        <w:t>) Odvolání proti rozhodnutí o žádosti o vydání osvědčení dopravce lze podat u orgánu, který rozhodnutí vydal. Odvolací lhůta činí 1 měsíc. Drážní správní úřad, který napadené rozhodnutí vydal, je na základě podaného odvolání do 2 měsíců ode dne jeho doručení přezkoumá a jsou-li pro to důvody, napadené rozhodnutí zruší</w:t>
      </w:r>
      <w:r w:rsidR="00B2703C" w:rsidRPr="000A03FE">
        <w:rPr>
          <w:szCs w:val="24"/>
          <w:u w:val="single"/>
        </w:rPr>
        <w:t xml:space="preserve"> a osvědčení dopravce vydá</w:t>
      </w:r>
      <w:r w:rsidRPr="000A03FE">
        <w:rPr>
          <w:szCs w:val="24"/>
          <w:u w:val="single"/>
        </w:rPr>
        <w:t xml:space="preserve">. Proti </w:t>
      </w:r>
      <w:r w:rsidRPr="000A03FE">
        <w:rPr>
          <w:szCs w:val="24"/>
          <w:u w:val="single"/>
        </w:rPr>
        <w:lastRenderedPageBreak/>
        <w:t>tomuto rozhodnutí se nelze odvolat. Neshledá-li drážní správní úřad důvody pro zrušení napadeného rozhodnutí, v téže lhůtě předá spis spolu se svým stanoviskem odvolacímu správnímu orgánu</w:t>
      </w:r>
      <w:r w:rsidRPr="00456761">
        <w:rPr>
          <w:szCs w:val="24"/>
        </w:rPr>
        <w:t>.</w:t>
      </w:r>
    </w:p>
    <w:p w:rsidR="00456761" w:rsidRPr="00456761" w:rsidRDefault="00456761" w:rsidP="00456761">
      <w:pPr>
        <w:widowControl w:val="0"/>
        <w:autoSpaceDE w:val="0"/>
        <w:autoSpaceDN w:val="0"/>
        <w:adjustRightInd w:val="0"/>
        <w:ind w:firstLine="720"/>
        <w:rPr>
          <w:szCs w:val="24"/>
        </w:rPr>
      </w:pPr>
    </w:p>
    <w:p w:rsidR="00524D83" w:rsidRPr="00464497" w:rsidRDefault="00524D83" w:rsidP="00524D83">
      <w:pPr>
        <w:widowControl w:val="0"/>
        <w:autoSpaceDE w:val="0"/>
        <w:autoSpaceDN w:val="0"/>
        <w:adjustRightInd w:val="0"/>
        <w:jc w:val="center"/>
        <w:rPr>
          <w:szCs w:val="24"/>
        </w:rPr>
      </w:pPr>
      <w:r w:rsidRPr="00464497">
        <w:rPr>
          <w:szCs w:val="24"/>
        </w:rPr>
        <w:t>§ 31b</w:t>
      </w:r>
    </w:p>
    <w:p w:rsidR="00524D83" w:rsidRDefault="00524D83" w:rsidP="00524D83">
      <w:pPr>
        <w:widowControl w:val="0"/>
        <w:autoSpaceDE w:val="0"/>
        <w:autoSpaceDN w:val="0"/>
        <w:adjustRightInd w:val="0"/>
        <w:jc w:val="center"/>
        <w:rPr>
          <w:b/>
          <w:szCs w:val="24"/>
        </w:rPr>
      </w:pPr>
      <w:r>
        <w:rPr>
          <w:b/>
          <w:szCs w:val="24"/>
        </w:rPr>
        <w:t>Změna druhu, rozsahu nebo oblasti provozu a změna údajů v osvědčení dopravce</w:t>
      </w:r>
    </w:p>
    <w:p w:rsidR="00524D83" w:rsidRDefault="00524D83" w:rsidP="00524D83">
      <w:pPr>
        <w:widowControl w:val="0"/>
        <w:autoSpaceDE w:val="0"/>
        <w:autoSpaceDN w:val="0"/>
        <w:adjustRightInd w:val="0"/>
        <w:ind w:firstLine="720"/>
        <w:rPr>
          <w:b/>
          <w:szCs w:val="24"/>
        </w:rPr>
      </w:pPr>
    </w:p>
    <w:p w:rsidR="00524D83" w:rsidRPr="00BF1E5A" w:rsidRDefault="00524D83" w:rsidP="00524D83">
      <w:pPr>
        <w:widowControl w:val="0"/>
        <w:autoSpaceDE w:val="0"/>
        <w:autoSpaceDN w:val="0"/>
        <w:adjustRightInd w:val="0"/>
        <w:ind w:firstLine="720"/>
        <w:rPr>
          <w:szCs w:val="24"/>
        </w:rPr>
      </w:pPr>
      <w:r w:rsidRPr="00BF1E5A">
        <w:rPr>
          <w:szCs w:val="24"/>
        </w:rPr>
        <w:t xml:space="preserve">(1) </w:t>
      </w:r>
      <w:r w:rsidRPr="00464497">
        <w:rPr>
          <w:szCs w:val="24"/>
          <w:u w:val="single"/>
        </w:rPr>
        <w:t>Dopravce může na základě vydaného osvědčení dopravce provozovat drážní dopravu jiného než v něm uvedeného druhu nebo v jiném než v něm uvedeném rozsahu pouze tehdy, nejde-li o podstatnou změnu</w:t>
      </w:r>
      <w:r w:rsidRPr="00BF1E5A">
        <w:rPr>
          <w:szCs w:val="24"/>
        </w:rPr>
        <w:t xml:space="preserve">. </w:t>
      </w:r>
    </w:p>
    <w:p w:rsidR="00524D83" w:rsidRPr="00BF1E5A" w:rsidRDefault="00524D83" w:rsidP="00524D83">
      <w:pPr>
        <w:widowControl w:val="0"/>
        <w:autoSpaceDE w:val="0"/>
        <w:autoSpaceDN w:val="0"/>
        <w:adjustRightInd w:val="0"/>
        <w:ind w:firstLine="720"/>
        <w:rPr>
          <w:szCs w:val="24"/>
        </w:rPr>
      </w:pPr>
    </w:p>
    <w:p w:rsidR="00524D83" w:rsidRPr="00BF1E5A" w:rsidRDefault="00524D83" w:rsidP="00524D83">
      <w:pPr>
        <w:widowControl w:val="0"/>
        <w:autoSpaceDE w:val="0"/>
        <w:autoSpaceDN w:val="0"/>
        <w:adjustRightInd w:val="0"/>
        <w:ind w:firstLine="720"/>
        <w:rPr>
          <w:szCs w:val="24"/>
        </w:rPr>
      </w:pPr>
      <w:r w:rsidRPr="00BF1E5A">
        <w:rPr>
          <w:szCs w:val="24"/>
        </w:rPr>
        <w:t xml:space="preserve">(2) </w:t>
      </w:r>
      <w:r w:rsidRPr="00464497">
        <w:rPr>
          <w:szCs w:val="24"/>
          <w:u w:val="single"/>
        </w:rPr>
        <w:t>Hodlá-li dopravce provozovat drážní dopravu jiného než v osvědčení dopravce uvedeného druhu nebo v jiném než v něm uvedeném rozsahu, požádá orgán, který osvědčení dopravce vydal, aby rozhodl, zda zamýšlená změna je podstatná, a je-li tomu tak, aby vydal nové osvědčení. Hodlá-li dopravce rozšířit oblast provozu, požádá o vydání nového osvědčení dopravce</w:t>
      </w:r>
      <w:r w:rsidRPr="00BF1E5A">
        <w:rPr>
          <w:szCs w:val="24"/>
        </w:rPr>
        <w:t xml:space="preserve"> </w:t>
      </w:r>
    </w:p>
    <w:p w:rsidR="00524D83" w:rsidRPr="00BF1E5A" w:rsidRDefault="00524D83" w:rsidP="00524D83">
      <w:pPr>
        <w:widowControl w:val="0"/>
        <w:autoSpaceDE w:val="0"/>
        <w:autoSpaceDN w:val="0"/>
        <w:adjustRightInd w:val="0"/>
        <w:spacing w:before="120"/>
        <w:ind w:left="284" w:hanging="284"/>
        <w:rPr>
          <w:szCs w:val="24"/>
        </w:rPr>
      </w:pPr>
      <w:r w:rsidRPr="00BF1E5A">
        <w:rPr>
          <w:szCs w:val="24"/>
        </w:rPr>
        <w:t xml:space="preserve">a) </w:t>
      </w:r>
      <w:r w:rsidRPr="00464497">
        <w:rPr>
          <w:szCs w:val="24"/>
          <w:u w:val="single"/>
        </w:rPr>
        <w:t>drážní správní úřad, vydal-li osvědčení dopravce, nebo</w:t>
      </w:r>
    </w:p>
    <w:p w:rsidR="00524D83" w:rsidRPr="00BF1E5A" w:rsidRDefault="00524D83" w:rsidP="00524D83">
      <w:pPr>
        <w:widowControl w:val="0"/>
        <w:autoSpaceDE w:val="0"/>
        <w:autoSpaceDN w:val="0"/>
        <w:adjustRightInd w:val="0"/>
        <w:ind w:left="284" w:hanging="284"/>
        <w:rPr>
          <w:szCs w:val="24"/>
        </w:rPr>
      </w:pPr>
      <w:r w:rsidRPr="00BF1E5A">
        <w:rPr>
          <w:szCs w:val="24"/>
        </w:rPr>
        <w:t xml:space="preserve">b) </w:t>
      </w:r>
      <w:r w:rsidRPr="00464497">
        <w:rPr>
          <w:szCs w:val="24"/>
          <w:u w:val="single"/>
        </w:rPr>
        <w:t>Agenturu Evropské unie pro železnice, vydala-li osvědčení dopravce nebo hodlá-li žadatel provozovat drážní dopravu rovněž v jiném členském státě</w:t>
      </w:r>
      <w:r w:rsidRPr="00BF1E5A">
        <w:rPr>
          <w:szCs w:val="24"/>
        </w:rPr>
        <w:t>.</w:t>
      </w:r>
    </w:p>
    <w:p w:rsidR="00524D83" w:rsidRPr="00BF1E5A" w:rsidRDefault="00524D83" w:rsidP="00524D83">
      <w:pPr>
        <w:widowControl w:val="0"/>
        <w:autoSpaceDE w:val="0"/>
        <w:autoSpaceDN w:val="0"/>
        <w:adjustRightInd w:val="0"/>
        <w:ind w:firstLine="720"/>
        <w:rPr>
          <w:szCs w:val="24"/>
        </w:rPr>
      </w:pPr>
    </w:p>
    <w:p w:rsidR="00524D83" w:rsidRPr="00BF1E5A" w:rsidRDefault="00524D83" w:rsidP="00524D83">
      <w:pPr>
        <w:widowControl w:val="0"/>
        <w:autoSpaceDE w:val="0"/>
        <w:autoSpaceDN w:val="0"/>
        <w:adjustRightInd w:val="0"/>
        <w:ind w:firstLine="720"/>
        <w:rPr>
          <w:szCs w:val="24"/>
        </w:rPr>
      </w:pPr>
      <w:r w:rsidRPr="00BF1E5A">
        <w:rPr>
          <w:szCs w:val="24"/>
        </w:rPr>
        <w:t>(3) Žádost o vydání nového osvědčení dopravce obsahuje náležitosti podle přímo použitelného předpisu Evropské unie upravujícího praktická pravidla pro vydávání jednotných osvědčení o bezpečnosti železničním podnikům</w:t>
      </w:r>
      <w:r w:rsidRPr="00BF1E5A">
        <w:rPr>
          <w:szCs w:val="24"/>
          <w:vertAlign w:val="superscript"/>
        </w:rPr>
        <w:t>24)</w:t>
      </w:r>
      <w:r w:rsidRPr="00BF1E5A">
        <w:rPr>
          <w:szCs w:val="24"/>
        </w:rPr>
        <w:t>. K žádosti se přiloží doklady podle přímo použitelného předpisu Evropské unie upravujícího praktická pravidla pro vydávání jednotných osvědčení o bezpečnosti železničním podnikům</w:t>
      </w:r>
      <w:r w:rsidRPr="00BF1E5A">
        <w:rPr>
          <w:szCs w:val="24"/>
          <w:vertAlign w:val="superscript"/>
        </w:rPr>
        <w:t>24)</w:t>
      </w:r>
      <w:r w:rsidRPr="00BF1E5A">
        <w:rPr>
          <w:szCs w:val="24"/>
        </w:rPr>
        <w:t xml:space="preserve">. </w:t>
      </w:r>
      <w:r w:rsidRPr="00464497">
        <w:rPr>
          <w:szCs w:val="24"/>
          <w:u w:val="single"/>
        </w:rPr>
        <w:t>Je-li to nezbytné k vyřízení žádosti, umožní žadatel zaměstnanci drážního správního úřadu nebo Agentury Evropské unie pro železnice vstupovat do staveb, drážních vozidel, na pozemky a do dalších prostor s výjimkou obydlí,</w:t>
      </w:r>
      <w:r w:rsidRPr="00464497">
        <w:rPr>
          <w:u w:val="single"/>
        </w:rPr>
        <w:t xml:space="preserve"> </w:t>
      </w:r>
      <w:r w:rsidRPr="00464497">
        <w:rPr>
          <w:szCs w:val="24"/>
          <w:u w:val="single"/>
        </w:rPr>
        <w:t xml:space="preserve">jež </w:t>
      </w:r>
      <w:r w:rsidR="005E363C" w:rsidRPr="00464497">
        <w:rPr>
          <w:szCs w:val="24"/>
          <w:u w:val="single"/>
        </w:rPr>
        <w:t>vlastní nebo užívá, a poskytne</w:t>
      </w:r>
      <w:r w:rsidRPr="00464497">
        <w:rPr>
          <w:szCs w:val="24"/>
          <w:u w:val="single"/>
        </w:rPr>
        <w:t xml:space="preserve"> mu další </w:t>
      </w:r>
      <w:r w:rsidR="005E363C" w:rsidRPr="00464497">
        <w:rPr>
          <w:szCs w:val="24"/>
          <w:u w:val="single"/>
        </w:rPr>
        <w:t xml:space="preserve">potřebnou </w:t>
      </w:r>
      <w:r w:rsidRPr="00464497">
        <w:rPr>
          <w:szCs w:val="24"/>
          <w:u w:val="single"/>
        </w:rPr>
        <w:t>součinnost</w:t>
      </w:r>
      <w:r w:rsidRPr="00BF1E5A">
        <w:rPr>
          <w:szCs w:val="24"/>
        </w:rPr>
        <w:t>.</w:t>
      </w:r>
    </w:p>
    <w:p w:rsidR="00524D83" w:rsidRPr="00BF1E5A" w:rsidRDefault="00524D83" w:rsidP="00524D83">
      <w:pPr>
        <w:widowControl w:val="0"/>
        <w:autoSpaceDE w:val="0"/>
        <w:autoSpaceDN w:val="0"/>
        <w:adjustRightInd w:val="0"/>
        <w:rPr>
          <w:szCs w:val="24"/>
        </w:rPr>
      </w:pPr>
    </w:p>
    <w:p w:rsidR="00524D83" w:rsidRPr="00BF1E5A" w:rsidRDefault="00524D83" w:rsidP="00524D83">
      <w:pPr>
        <w:widowControl w:val="0"/>
        <w:autoSpaceDE w:val="0"/>
        <w:autoSpaceDN w:val="0"/>
        <w:adjustRightInd w:val="0"/>
        <w:ind w:firstLine="720"/>
        <w:rPr>
          <w:szCs w:val="24"/>
        </w:rPr>
      </w:pPr>
      <w:r w:rsidRPr="00BF1E5A">
        <w:rPr>
          <w:szCs w:val="24"/>
        </w:rPr>
        <w:t xml:space="preserve">(4) </w:t>
      </w:r>
      <w:r w:rsidRPr="00464497">
        <w:rPr>
          <w:szCs w:val="24"/>
          <w:u w:val="single"/>
        </w:rPr>
        <w:t>Shledá-li drážní správní úřad, že zamýšlená změna druhu nebo rozsahu provozu</w:t>
      </w:r>
      <w:r w:rsidRPr="00BF1E5A">
        <w:rPr>
          <w:szCs w:val="24"/>
        </w:rPr>
        <w:t xml:space="preserve"> </w:t>
      </w:r>
    </w:p>
    <w:p w:rsidR="00524D83" w:rsidRPr="00BF1E5A" w:rsidRDefault="00524D83" w:rsidP="00524D83">
      <w:pPr>
        <w:widowControl w:val="0"/>
        <w:autoSpaceDE w:val="0"/>
        <w:autoSpaceDN w:val="0"/>
        <w:adjustRightInd w:val="0"/>
        <w:spacing w:before="120"/>
        <w:ind w:left="284" w:hanging="284"/>
        <w:rPr>
          <w:szCs w:val="24"/>
        </w:rPr>
      </w:pPr>
      <w:r w:rsidRPr="00BF1E5A">
        <w:rPr>
          <w:szCs w:val="24"/>
        </w:rPr>
        <w:t xml:space="preserve">a) </w:t>
      </w:r>
      <w:r w:rsidRPr="00464497">
        <w:rPr>
          <w:szCs w:val="24"/>
          <w:u w:val="single"/>
        </w:rPr>
        <w:t>je podstatná a ve vztahu k této změně jsou splněny podmínky pro změnu osvědčení dopravce podle přímo použitelného předpisu Evropské unie upravujícího praktická pravidla pro vydávání jednotných osvědčení o bezpečnosti železničním podnikům</w:t>
      </w:r>
      <w:r w:rsidRPr="00464497">
        <w:rPr>
          <w:szCs w:val="24"/>
          <w:u w:val="single"/>
          <w:vertAlign w:val="superscript"/>
        </w:rPr>
        <w:t>24)</w:t>
      </w:r>
      <w:r w:rsidRPr="00464497">
        <w:rPr>
          <w:szCs w:val="24"/>
          <w:u w:val="single"/>
        </w:rPr>
        <w:t>, vydá nové osvědčení dopravce,</w:t>
      </w:r>
    </w:p>
    <w:p w:rsidR="00524D83" w:rsidRPr="00BF1E5A" w:rsidRDefault="00524D83" w:rsidP="00524D83">
      <w:pPr>
        <w:widowControl w:val="0"/>
        <w:autoSpaceDE w:val="0"/>
        <w:autoSpaceDN w:val="0"/>
        <w:adjustRightInd w:val="0"/>
        <w:ind w:left="284" w:hanging="284"/>
        <w:rPr>
          <w:szCs w:val="24"/>
        </w:rPr>
      </w:pPr>
      <w:r w:rsidRPr="00BF1E5A">
        <w:rPr>
          <w:szCs w:val="24"/>
        </w:rPr>
        <w:t xml:space="preserve">b) </w:t>
      </w:r>
      <w:r w:rsidRPr="00464497">
        <w:rPr>
          <w:szCs w:val="24"/>
          <w:u w:val="single"/>
        </w:rPr>
        <w:t>je podstatná a ve vztahu k této změně nejsou splněny podmínky pro změnu osvědčení dopravce podle přímo použitelného předpisu Evropské unie upravujícího praktická pravidla pro vydávání jednotných osvědčení o bezpečnosti železničním podnikům</w:t>
      </w:r>
      <w:r w:rsidRPr="00464497">
        <w:rPr>
          <w:szCs w:val="24"/>
          <w:u w:val="single"/>
          <w:vertAlign w:val="superscript"/>
        </w:rPr>
        <w:t>24)</w:t>
      </w:r>
      <w:r w:rsidRPr="00464497">
        <w:rPr>
          <w:szCs w:val="24"/>
          <w:u w:val="single"/>
        </w:rPr>
        <w:t>, žádost o vydání nového osvědčení dopravce zamítne, nebo</w:t>
      </w:r>
      <w:r w:rsidRPr="00BF1E5A">
        <w:rPr>
          <w:szCs w:val="24"/>
        </w:rPr>
        <w:t xml:space="preserve">     </w:t>
      </w:r>
    </w:p>
    <w:p w:rsidR="00524D83" w:rsidRPr="00BF1E5A" w:rsidRDefault="00524D83" w:rsidP="00524D83">
      <w:pPr>
        <w:widowControl w:val="0"/>
        <w:autoSpaceDE w:val="0"/>
        <w:autoSpaceDN w:val="0"/>
        <w:adjustRightInd w:val="0"/>
        <w:ind w:left="284" w:hanging="284"/>
        <w:rPr>
          <w:szCs w:val="24"/>
        </w:rPr>
      </w:pPr>
      <w:r w:rsidRPr="00BF1E5A">
        <w:rPr>
          <w:szCs w:val="24"/>
        </w:rPr>
        <w:t xml:space="preserve">c) </w:t>
      </w:r>
      <w:r w:rsidRPr="00464497">
        <w:rPr>
          <w:szCs w:val="24"/>
          <w:u w:val="single"/>
        </w:rPr>
        <w:t>není podstatná, prohlásí tuto skutečnost v rozhodnutí</w:t>
      </w:r>
      <w:r w:rsidRPr="00BF1E5A">
        <w:rPr>
          <w:szCs w:val="24"/>
        </w:rPr>
        <w:t xml:space="preserve">. </w:t>
      </w:r>
    </w:p>
    <w:p w:rsidR="00524D83" w:rsidRPr="00BF1E5A" w:rsidRDefault="00524D83" w:rsidP="00524D83">
      <w:pPr>
        <w:widowControl w:val="0"/>
        <w:autoSpaceDE w:val="0"/>
        <w:autoSpaceDN w:val="0"/>
        <w:adjustRightInd w:val="0"/>
        <w:rPr>
          <w:szCs w:val="24"/>
        </w:rPr>
      </w:pPr>
    </w:p>
    <w:p w:rsidR="00524D83" w:rsidRPr="00BF1E5A" w:rsidRDefault="00524D83" w:rsidP="00524D83">
      <w:pPr>
        <w:widowControl w:val="0"/>
        <w:autoSpaceDE w:val="0"/>
        <w:autoSpaceDN w:val="0"/>
        <w:adjustRightInd w:val="0"/>
        <w:ind w:firstLine="720"/>
        <w:rPr>
          <w:szCs w:val="24"/>
        </w:rPr>
      </w:pPr>
      <w:r w:rsidRPr="00BF1E5A">
        <w:rPr>
          <w:szCs w:val="24"/>
        </w:rPr>
        <w:t xml:space="preserve">(5) </w:t>
      </w:r>
      <w:r w:rsidRPr="00464497">
        <w:rPr>
          <w:szCs w:val="24"/>
          <w:u w:val="single"/>
        </w:rPr>
        <w:t>Shledá-li drážní správní úřad, že ve vztahu k rozšiřované oblasti provozu jsou splněny podmínky pro vydání osvědčení dopravce podle přímo použitelného předpisu Evropské unie upravujícího praktická pravidla pro vydávání jednotných osvědčení o bezpečnosti železničním podnikům</w:t>
      </w:r>
      <w:r w:rsidRPr="00464497">
        <w:rPr>
          <w:szCs w:val="24"/>
          <w:u w:val="single"/>
          <w:vertAlign w:val="superscript"/>
        </w:rPr>
        <w:t>24)</w:t>
      </w:r>
      <w:r w:rsidRPr="00464497">
        <w:rPr>
          <w:szCs w:val="24"/>
          <w:u w:val="single"/>
        </w:rPr>
        <w:t>, vydá nové osvědčení dopravce</w:t>
      </w:r>
      <w:r w:rsidRPr="00BF1E5A">
        <w:rPr>
          <w:szCs w:val="24"/>
        </w:rPr>
        <w:t>.</w:t>
      </w:r>
    </w:p>
    <w:p w:rsidR="00524D83" w:rsidRPr="00BF1E5A" w:rsidRDefault="00524D83" w:rsidP="00524D83">
      <w:pPr>
        <w:widowControl w:val="0"/>
        <w:autoSpaceDE w:val="0"/>
        <w:autoSpaceDN w:val="0"/>
        <w:adjustRightInd w:val="0"/>
        <w:ind w:firstLine="720"/>
        <w:rPr>
          <w:szCs w:val="24"/>
        </w:rPr>
      </w:pPr>
    </w:p>
    <w:p w:rsidR="00524D83" w:rsidRPr="00BF1E5A" w:rsidRDefault="00524D83" w:rsidP="00524D83">
      <w:pPr>
        <w:widowControl w:val="0"/>
        <w:autoSpaceDE w:val="0"/>
        <w:autoSpaceDN w:val="0"/>
        <w:adjustRightInd w:val="0"/>
        <w:ind w:firstLine="720"/>
        <w:rPr>
          <w:szCs w:val="24"/>
        </w:rPr>
      </w:pPr>
      <w:r w:rsidRPr="00BF1E5A">
        <w:rPr>
          <w:szCs w:val="24"/>
        </w:rPr>
        <w:t xml:space="preserve">(6) </w:t>
      </w:r>
      <w:r w:rsidRPr="00464497">
        <w:rPr>
          <w:szCs w:val="24"/>
          <w:u w:val="single"/>
        </w:rPr>
        <w:t>Proti rozhodnutí vydanému podle odstavce 4 nebo 5 se nelze odvolat a nelze je přezkoumat v přezkumném řízení</w:t>
      </w:r>
      <w:r w:rsidRPr="00BF1E5A">
        <w:rPr>
          <w:szCs w:val="24"/>
        </w:rPr>
        <w:t>.</w:t>
      </w:r>
      <w:r w:rsidRPr="00BF1E5A">
        <w:rPr>
          <w:color w:val="385623" w:themeColor="accent6" w:themeShade="80"/>
          <w:szCs w:val="24"/>
        </w:rPr>
        <w:t xml:space="preserve"> </w:t>
      </w:r>
      <w:r w:rsidRPr="00BF1E5A">
        <w:rPr>
          <w:szCs w:val="24"/>
        </w:rPr>
        <w:t>Rozhodl-li drážní správní úřad o vydání nového osvědčení dopravce podle odstavce 4 nebo 5, odevzdá dopravce původní osvědčení drážnímu správnímu úřadu do 15 dnů ode dne nabytí právní moci rozhodnutí.</w:t>
      </w:r>
    </w:p>
    <w:p w:rsidR="00524D83" w:rsidRPr="00BF1E5A" w:rsidRDefault="00524D83" w:rsidP="00524D83">
      <w:pPr>
        <w:widowControl w:val="0"/>
        <w:autoSpaceDE w:val="0"/>
        <w:autoSpaceDN w:val="0"/>
        <w:adjustRightInd w:val="0"/>
        <w:ind w:firstLine="720"/>
        <w:rPr>
          <w:szCs w:val="24"/>
        </w:rPr>
      </w:pPr>
    </w:p>
    <w:p w:rsidR="00524D83" w:rsidRPr="00BF1E5A" w:rsidRDefault="00524D83" w:rsidP="00524D83">
      <w:pPr>
        <w:widowControl w:val="0"/>
        <w:autoSpaceDE w:val="0"/>
        <w:autoSpaceDN w:val="0"/>
        <w:adjustRightInd w:val="0"/>
        <w:ind w:firstLine="708"/>
        <w:rPr>
          <w:szCs w:val="24"/>
        </w:rPr>
      </w:pPr>
      <w:r w:rsidRPr="00BF1E5A">
        <w:rPr>
          <w:szCs w:val="24"/>
        </w:rPr>
        <w:t>(7) Dopravce provozující drážní dopravu na dráze celostátní nebo regionální oznámí změnu údaje obsaženého v osvědčení dopravce drážnímu správnímu úřadu do 1 měsíce ode dne, kdy k ní došlo, a zároveň předloží doklady změnu prokazující a odevzdá osvědčení; to neplatí pro změnu údaje o druhu, rozsahu nebo oblasti provozu. Drážní správní úřad vydá nové osvědčení dopravce s dobou platnosti odpovídající době platnosti původního osvědčení.</w:t>
      </w:r>
    </w:p>
    <w:p w:rsidR="00456761" w:rsidRPr="00456761" w:rsidRDefault="00456761" w:rsidP="00456761">
      <w:pPr>
        <w:widowControl w:val="0"/>
        <w:autoSpaceDE w:val="0"/>
        <w:autoSpaceDN w:val="0"/>
        <w:adjustRightInd w:val="0"/>
        <w:ind w:firstLine="720"/>
        <w:rPr>
          <w:szCs w:val="24"/>
        </w:rPr>
      </w:pPr>
    </w:p>
    <w:p w:rsidR="00456761" w:rsidRPr="00456761" w:rsidRDefault="00456761" w:rsidP="00456761">
      <w:pPr>
        <w:widowControl w:val="0"/>
        <w:autoSpaceDE w:val="0"/>
        <w:autoSpaceDN w:val="0"/>
        <w:adjustRightInd w:val="0"/>
        <w:jc w:val="center"/>
        <w:rPr>
          <w:szCs w:val="24"/>
        </w:rPr>
      </w:pPr>
      <w:r w:rsidRPr="00456761">
        <w:rPr>
          <w:szCs w:val="24"/>
        </w:rPr>
        <w:t>§ 31c</w:t>
      </w:r>
    </w:p>
    <w:p w:rsidR="00456761" w:rsidRPr="00456761" w:rsidRDefault="00BF1E5A" w:rsidP="00456761">
      <w:pPr>
        <w:widowControl w:val="0"/>
        <w:autoSpaceDE w:val="0"/>
        <w:autoSpaceDN w:val="0"/>
        <w:adjustRightInd w:val="0"/>
        <w:jc w:val="center"/>
        <w:rPr>
          <w:b/>
          <w:szCs w:val="24"/>
        </w:rPr>
      </w:pPr>
      <w:r>
        <w:rPr>
          <w:b/>
          <w:szCs w:val="24"/>
        </w:rPr>
        <w:t>O</w:t>
      </w:r>
      <w:r w:rsidR="00456761" w:rsidRPr="00456761">
        <w:rPr>
          <w:b/>
          <w:szCs w:val="24"/>
        </w:rPr>
        <w:t>mezení a odnětí oprávnění provozovat drážní dopravu na základě osvědčení dopravce</w:t>
      </w:r>
    </w:p>
    <w:p w:rsidR="00456761" w:rsidRPr="00456761" w:rsidRDefault="00456761" w:rsidP="00456761">
      <w:pPr>
        <w:widowControl w:val="0"/>
        <w:autoSpaceDE w:val="0"/>
        <w:autoSpaceDN w:val="0"/>
        <w:adjustRightInd w:val="0"/>
        <w:rPr>
          <w:szCs w:val="24"/>
        </w:rPr>
      </w:pPr>
    </w:p>
    <w:p w:rsidR="00BF1E5A" w:rsidRPr="00464497" w:rsidRDefault="00456761" w:rsidP="00BF1E5A">
      <w:pPr>
        <w:widowControl w:val="0"/>
        <w:autoSpaceDE w:val="0"/>
        <w:autoSpaceDN w:val="0"/>
        <w:adjustRightInd w:val="0"/>
        <w:ind w:firstLine="720"/>
        <w:rPr>
          <w:szCs w:val="24"/>
        </w:rPr>
      </w:pPr>
      <w:r w:rsidRPr="00456761">
        <w:rPr>
          <w:szCs w:val="24"/>
        </w:rPr>
        <w:t xml:space="preserve">(1) </w:t>
      </w:r>
      <w:r w:rsidR="00BF1E5A" w:rsidRPr="00BF1E5A">
        <w:rPr>
          <w:szCs w:val="24"/>
          <w:u w:val="single"/>
        </w:rPr>
        <w:t>Dojde-li k podstatné změně právního předpisu upravujícího požadavky na bezpečné provozování drážní dopravy, která učiní zavedený systém zajišťování bezpečnosti drážní dopravy nedostatečným, uloží drážní správní úřad dopravci povinnost tento systém upravit, vydal-li osvědčení dopravce, a stanoví mu k tomu přiměřenou lhůtu</w:t>
      </w:r>
      <w:r w:rsidR="00BF1E5A" w:rsidRPr="00464497">
        <w:rPr>
          <w:szCs w:val="24"/>
        </w:rPr>
        <w:t>. Neupravil-li dopravce ve stanovené lhůtě systém zajišťování bezpečnosti drážní dopravy tak, aby byl dostatečný, drážní správní úřad podle povahy a rozsahu zjištěných nedostatků oprávnění dopravce provozovat drážní dopravu na základě osvědčení dopravce omezí nebo odejme; proti tomuto rozhodnutí se nelze odvolat a nelze je přezkoumat v přezkumném řízení.</w:t>
      </w:r>
    </w:p>
    <w:p w:rsidR="00456761" w:rsidRPr="00456761" w:rsidRDefault="00456761" w:rsidP="00BF1E5A">
      <w:pPr>
        <w:widowControl w:val="0"/>
        <w:autoSpaceDE w:val="0"/>
        <w:autoSpaceDN w:val="0"/>
        <w:adjustRightInd w:val="0"/>
        <w:ind w:firstLine="720"/>
        <w:rPr>
          <w:szCs w:val="24"/>
        </w:rPr>
      </w:pPr>
    </w:p>
    <w:p w:rsidR="00456761" w:rsidRPr="00C827CF" w:rsidRDefault="00456761" w:rsidP="00456761">
      <w:pPr>
        <w:widowControl w:val="0"/>
        <w:autoSpaceDE w:val="0"/>
        <w:autoSpaceDN w:val="0"/>
        <w:adjustRightInd w:val="0"/>
        <w:ind w:firstLine="720"/>
        <w:rPr>
          <w:szCs w:val="24"/>
          <w:u w:val="single"/>
        </w:rPr>
      </w:pPr>
      <w:r w:rsidRPr="00456761">
        <w:rPr>
          <w:szCs w:val="24"/>
        </w:rPr>
        <w:t xml:space="preserve">(2) </w:t>
      </w:r>
      <w:r w:rsidRPr="00C827CF">
        <w:rPr>
          <w:szCs w:val="24"/>
          <w:u w:val="single"/>
        </w:rPr>
        <w:t>Přestal-li dopravce splňovat podmínky pro vydání osvědčení dopravce podle přímo použitelného předpisu Evropské unie upravujícího praktická pravidla pro vydávání jednotných osvědčení o bezpečnosti železničním podnikům</w:t>
      </w:r>
      <w:r w:rsidRPr="00C827CF">
        <w:rPr>
          <w:szCs w:val="24"/>
          <w:u w:val="single"/>
          <w:vertAlign w:val="superscript"/>
        </w:rPr>
        <w:t>24)</w:t>
      </w:r>
      <w:r w:rsidRPr="00C827CF">
        <w:rPr>
          <w:szCs w:val="24"/>
          <w:u w:val="single"/>
        </w:rPr>
        <w:t>, drážní správní úřad</w:t>
      </w:r>
    </w:p>
    <w:p w:rsidR="00456761" w:rsidRPr="00C827CF" w:rsidRDefault="00456761" w:rsidP="00257D3C">
      <w:pPr>
        <w:widowControl w:val="0"/>
        <w:autoSpaceDE w:val="0"/>
        <w:autoSpaceDN w:val="0"/>
        <w:adjustRightInd w:val="0"/>
        <w:spacing w:before="120"/>
        <w:ind w:left="284" w:hanging="284"/>
        <w:rPr>
          <w:szCs w:val="24"/>
          <w:u w:val="single"/>
        </w:rPr>
      </w:pPr>
      <w:r w:rsidRPr="00A61517">
        <w:rPr>
          <w:szCs w:val="24"/>
        </w:rPr>
        <w:t>a)</w:t>
      </w:r>
      <w:r w:rsidRPr="00C827CF">
        <w:rPr>
          <w:szCs w:val="24"/>
          <w:u w:val="single"/>
        </w:rPr>
        <w:t xml:space="preserve"> podle povahy a rozsahu zjištěných nedostatků oprávnění dopravce provozovat drážní dopravu na základě osvědčení dopravce omezí nebo odejme, vydal-li osvědčení dopravce, nebo</w:t>
      </w:r>
    </w:p>
    <w:p w:rsidR="00456761" w:rsidRPr="00456761" w:rsidRDefault="00456761" w:rsidP="00257D3C">
      <w:pPr>
        <w:widowControl w:val="0"/>
        <w:autoSpaceDE w:val="0"/>
        <w:autoSpaceDN w:val="0"/>
        <w:adjustRightInd w:val="0"/>
        <w:spacing w:before="120"/>
        <w:ind w:left="284" w:hanging="284"/>
        <w:rPr>
          <w:szCs w:val="24"/>
        </w:rPr>
      </w:pPr>
      <w:r w:rsidRPr="00A61517">
        <w:rPr>
          <w:szCs w:val="24"/>
        </w:rPr>
        <w:t>b)</w:t>
      </w:r>
      <w:r w:rsidRPr="00C827CF">
        <w:rPr>
          <w:szCs w:val="24"/>
          <w:u w:val="single"/>
        </w:rPr>
        <w:t xml:space="preserve"> informuje o této skutečnosti Agenturu Evropské unie pro železnice, vydala-li osvědčení dopravce</w:t>
      </w:r>
      <w:r w:rsidRPr="00456761">
        <w:rPr>
          <w:szCs w:val="24"/>
        </w:rPr>
        <w:t>.</w:t>
      </w:r>
    </w:p>
    <w:p w:rsidR="00456761" w:rsidRPr="00456761" w:rsidRDefault="00456761" w:rsidP="00456761">
      <w:pPr>
        <w:widowControl w:val="0"/>
        <w:autoSpaceDE w:val="0"/>
        <w:autoSpaceDN w:val="0"/>
        <w:adjustRightInd w:val="0"/>
        <w:ind w:left="284" w:hanging="284"/>
        <w:rPr>
          <w:szCs w:val="24"/>
        </w:rPr>
      </w:pPr>
    </w:p>
    <w:p w:rsidR="00456761" w:rsidRPr="00456761" w:rsidRDefault="00456761" w:rsidP="00456761">
      <w:pPr>
        <w:widowControl w:val="0"/>
        <w:autoSpaceDE w:val="0"/>
        <w:autoSpaceDN w:val="0"/>
        <w:adjustRightInd w:val="0"/>
        <w:ind w:firstLine="720"/>
        <w:rPr>
          <w:szCs w:val="24"/>
        </w:rPr>
      </w:pPr>
      <w:r w:rsidRPr="00456761">
        <w:rPr>
          <w:szCs w:val="24"/>
        </w:rPr>
        <w:t xml:space="preserve">(3) </w:t>
      </w:r>
      <w:r w:rsidR="00BF1E5A" w:rsidRPr="00BF1E5A">
        <w:rPr>
          <w:szCs w:val="24"/>
        </w:rPr>
        <w:t>Omezení oprávnění provozovat drážní do</w:t>
      </w:r>
      <w:r w:rsidR="007E66F2">
        <w:rPr>
          <w:szCs w:val="24"/>
        </w:rPr>
        <w:t>pravu se provede omezením druhu</w:t>
      </w:r>
      <w:r w:rsidR="00BF1E5A" w:rsidRPr="00BF1E5A">
        <w:rPr>
          <w:szCs w:val="24"/>
        </w:rPr>
        <w:t>, oblasti nebo rozsahu provozu, které drážní správní úřad vyznačí v novém osvědčení dopravce s dobou platnosti odpovídající době platnosti původního osvědčení. Rozhodl-li drážní správní úřad o omezení nebo odnětí oprávnění provozovat drážní dopravu, odevzdá dopravce původní osvědčení dopravce drážnímu správnímu úřadu do 15 dnů ode dne nabytí právní moci rozhodnutí.</w:t>
      </w:r>
    </w:p>
    <w:p w:rsidR="00456761" w:rsidRPr="00456761" w:rsidRDefault="00456761" w:rsidP="00456761">
      <w:pPr>
        <w:widowControl w:val="0"/>
        <w:autoSpaceDE w:val="0"/>
        <w:autoSpaceDN w:val="0"/>
        <w:adjustRightInd w:val="0"/>
        <w:ind w:firstLine="720"/>
        <w:rPr>
          <w:szCs w:val="24"/>
        </w:rPr>
      </w:pPr>
    </w:p>
    <w:p w:rsidR="00456761" w:rsidRPr="00456761" w:rsidRDefault="00456761" w:rsidP="00456761">
      <w:pPr>
        <w:widowControl w:val="0"/>
        <w:autoSpaceDE w:val="0"/>
        <w:autoSpaceDN w:val="0"/>
        <w:adjustRightInd w:val="0"/>
        <w:ind w:firstLine="720"/>
        <w:rPr>
          <w:szCs w:val="24"/>
        </w:rPr>
      </w:pPr>
      <w:r w:rsidRPr="00456761">
        <w:rPr>
          <w:szCs w:val="24"/>
        </w:rPr>
        <w:t xml:space="preserve">(4) </w:t>
      </w:r>
      <w:r w:rsidRPr="00C827CF">
        <w:rPr>
          <w:szCs w:val="24"/>
          <w:u w:val="single"/>
        </w:rPr>
        <w:t xml:space="preserve">Zjistí-li drážní správní úřad při výkonu státního dozoru nedostatky závažně ohrožující bezpečné provozování drážní dopravy, uloží dopravci povinnost k jejich odstranění a stanoví </w:t>
      </w:r>
      <w:r w:rsidR="00A91ED7" w:rsidRPr="00C827CF">
        <w:rPr>
          <w:szCs w:val="24"/>
          <w:u w:val="single"/>
        </w:rPr>
        <w:t xml:space="preserve">mu </w:t>
      </w:r>
      <w:r w:rsidRPr="00C827CF">
        <w:rPr>
          <w:szCs w:val="24"/>
          <w:u w:val="single"/>
        </w:rPr>
        <w:t xml:space="preserve">k tomu přiměřenou lhůtu. V rozhodnutí drážní správní úřad může do doby odstranění zjištěných nedostatků zakázat provozování drážní dopravy nebo omezit druh, oblast nebo rozsah provozu. Proti tomuto rozhodnutí </w:t>
      </w:r>
      <w:r w:rsidR="00487FB2">
        <w:rPr>
          <w:szCs w:val="24"/>
          <w:u w:val="single"/>
        </w:rPr>
        <w:t>se nelze odvolat</w:t>
      </w:r>
      <w:r w:rsidRPr="00C827CF">
        <w:rPr>
          <w:szCs w:val="24"/>
          <w:u w:val="single"/>
        </w:rPr>
        <w:t xml:space="preserve"> a nelze je přezkoumat v přezkumném řízení. O svém rozhodnutí drážní správní úřad informuje Agenturu Evropské unie pro železnice, vydala-li osvědčení dopravce, a poskytne jí rovněž podklady pro jeho vydání; neodstranil-li dopravce zjištěné nedostatky do 3 měsíců ode dne vydání rozhodnutí, drážní správní úřad o tom informuje Agenturu Evropské unie pro železnice</w:t>
      </w:r>
      <w:r w:rsidRPr="00456761">
        <w:rPr>
          <w:szCs w:val="24"/>
        </w:rPr>
        <w:t>.</w:t>
      </w:r>
    </w:p>
    <w:p w:rsidR="00456761" w:rsidRPr="00456761" w:rsidRDefault="00456761" w:rsidP="00456761">
      <w:pPr>
        <w:widowControl w:val="0"/>
        <w:autoSpaceDE w:val="0"/>
        <w:autoSpaceDN w:val="0"/>
        <w:adjustRightInd w:val="0"/>
        <w:jc w:val="center"/>
        <w:rPr>
          <w:szCs w:val="24"/>
        </w:rPr>
      </w:pPr>
    </w:p>
    <w:p w:rsidR="00456761" w:rsidRPr="00456761" w:rsidRDefault="00456761" w:rsidP="00456761">
      <w:pPr>
        <w:widowControl w:val="0"/>
        <w:autoSpaceDE w:val="0"/>
        <w:autoSpaceDN w:val="0"/>
        <w:adjustRightInd w:val="0"/>
        <w:jc w:val="center"/>
        <w:rPr>
          <w:szCs w:val="24"/>
        </w:rPr>
      </w:pPr>
      <w:r w:rsidRPr="00456761">
        <w:rPr>
          <w:szCs w:val="24"/>
        </w:rPr>
        <w:t>§ 31d</w:t>
      </w:r>
    </w:p>
    <w:p w:rsidR="00456761" w:rsidRPr="00456761" w:rsidRDefault="00456761" w:rsidP="00456761">
      <w:pPr>
        <w:widowControl w:val="0"/>
        <w:autoSpaceDE w:val="0"/>
        <w:autoSpaceDN w:val="0"/>
        <w:adjustRightInd w:val="0"/>
        <w:jc w:val="center"/>
        <w:rPr>
          <w:b/>
          <w:szCs w:val="24"/>
        </w:rPr>
      </w:pPr>
      <w:r w:rsidRPr="00456761">
        <w:rPr>
          <w:b/>
          <w:szCs w:val="24"/>
        </w:rPr>
        <w:t>Informování o osvědčeních dopravce</w:t>
      </w:r>
    </w:p>
    <w:p w:rsidR="00456761" w:rsidRPr="00456761" w:rsidRDefault="00456761" w:rsidP="00456761">
      <w:pPr>
        <w:widowControl w:val="0"/>
        <w:autoSpaceDE w:val="0"/>
        <w:autoSpaceDN w:val="0"/>
        <w:adjustRightInd w:val="0"/>
        <w:ind w:firstLine="720"/>
        <w:rPr>
          <w:szCs w:val="24"/>
        </w:rPr>
      </w:pPr>
    </w:p>
    <w:p w:rsidR="00BF1E5A" w:rsidRDefault="00BF1E5A" w:rsidP="00BF1E5A">
      <w:pPr>
        <w:widowControl w:val="0"/>
        <w:autoSpaceDE w:val="0"/>
        <w:autoSpaceDN w:val="0"/>
        <w:adjustRightInd w:val="0"/>
        <w:ind w:firstLine="708"/>
        <w:rPr>
          <w:szCs w:val="24"/>
          <w:u w:val="single"/>
        </w:rPr>
      </w:pPr>
      <w:r w:rsidRPr="00BF1E5A">
        <w:rPr>
          <w:szCs w:val="24"/>
          <w:u w:val="single"/>
        </w:rPr>
        <w:t xml:space="preserve">Drážní správní úřad informuje Agenturu Evropské unie pro železnice o vydání </w:t>
      </w:r>
      <w:r w:rsidRPr="00BF1E5A">
        <w:rPr>
          <w:szCs w:val="24"/>
          <w:u w:val="single"/>
        </w:rPr>
        <w:lastRenderedPageBreak/>
        <w:t xml:space="preserve">osvědčení dopravce a o omezení nebo odnětí oprávnění provozovat drážní dopravu na základě osvědčení dopravce bez zbytečného odkladu, nejpozději do 2 týdnů ode dne nabytí právní moci rozhodnutí. </w:t>
      </w:r>
    </w:p>
    <w:p w:rsidR="00456761" w:rsidRDefault="00456761" w:rsidP="00456761">
      <w:pPr>
        <w:widowControl w:val="0"/>
        <w:autoSpaceDE w:val="0"/>
        <w:autoSpaceDN w:val="0"/>
        <w:adjustRightInd w:val="0"/>
        <w:rPr>
          <w:szCs w:val="24"/>
        </w:rPr>
      </w:pPr>
      <w:r>
        <w:rPr>
          <w:szCs w:val="24"/>
        </w:rPr>
        <w:t>___________________</w:t>
      </w:r>
    </w:p>
    <w:p w:rsidR="002B13C5" w:rsidRPr="002B13C5" w:rsidRDefault="002B13C5" w:rsidP="002B13C5">
      <w:pPr>
        <w:rPr>
          <w:rStyle w:val="Siln"/>
          <w:b w:val="0"/>
          <w:bCs/>
          <w:sz w:val="22"/>
          <w:szCs w:val="22"/>
        </w:rPr>
      </w:pPr>
      <w:r w:rsidRPr="002B13C5">
        <w:rPr>
          <w:rStyle w:val="Siln"/>
          <w:b w:val="0"/>
          <w:bCs/>
          <w:sz w:val="22"/>
          <w:szCs w:val="22"/>
          <w:vertAlign w:val="superscript"/>
        </w:rPr>
        <w:t>24)</w:t>
      </w:r>
      <w:r w:rsidRPr="002B13C5">
        <w:rPr>
          <w:rStyle w:val="Siln"/>
          <w:b w:val="0"/>
          <w:bCs/>
          <w:sz w:val="22"/>
          <w:szCs w:val="22"/>
        </w:rPr>
        <w:t xml:space="preserve"> Prováděcí nařízení Komise (EU) 2018/763 ze dne 9. dubna 2018, kterým se stanoví praktická pravidla pro vydávání jednotných osvědčení o bezpečnosti železničním podnikům podle směrnice Evropského parlamentu a Rady (EU) 2016/798 a kterým se zrušuje nařízení Komise (ES) č. 653/2007.</w:t>
      </w:r>
    </w:p>
    <w:p w:rsidR="002B13C5" w:rsidRDefault="002B13C5" w:rsidP="002B13C5">
      <w:pPr>
        <w:rPr>
          <w:rStyle w:val="Siln"/>
          <w:b w:val="0"/>
          <w:bCs/>
          <w:sz w:val="22"/>
          <w:szCs w:val="22"/>
        </w:rPr>
      </w:pPr>
      <w:r w:rsidRPr="002B13C5">
        <w:rPr>
          <w:rStyle w:val="Siln"/>
          <w:b w:val="0"/>
          <w:bCs/>
          <w:sz w:val="22"/>
          <w:szCs w:val="22"/>
          <w:vertAlign w:val="superscript"/>
        </w:rPr>
        <w:t>25)</w:t>
      </w:r>
      <w:r w:rsidRPr="002B13C5">
        <w:rPr>
          <w:rStyle w:val="Siln"/>
          <w:b w:val="0"/>
          <w:bCs/>
          <w:sz w:val="22"/>
          <w:szCs w:val="22"/>
        </w:rPr>
        <w:t xml:space="preserve"> Nařízení Komise (EU) č. 651/2014 ze dne 17. června 2014, kterým se v souladu s články 107 a 108 Smlouvy prohlašují určité kategorie podpory za slučitelné s vnitřním trhem, v platném znění.</w:t>
      </w:r>
      <w:r w:rsidRPr="003259FE">
        <w:rPr>
          <w:rStyle w:val="Siln"/>
          <w:b w:val="0"/>
          <w:bCs/>
          <w:szCs w:val="24"/>
        </w:rPr>
        <w:t>“.</w:t>
      </w:r>
    </w:p>
    <w:p w:rsidR="00C827CF" w:rsidRPr="001C7F4D" w:rsidRDefault="00C827CF" w:rsidP="00C827CF">
      <w:pPr>
        <w:suppressAutoHyphens/>
        <w:spacing w:before="120"/>
        <w:rPr>
          <w:i/>
          <w:lang w:eastAsia="ar-SA"/>
        </w:rPr>
      </w:pPr>
      <w:r>
        <w:rPr>
          <w:i/>
          <w:lang w:eastAsia="ar-SA"/>
        </w:rPr>
        <w:t xml:space="preserve">CELEX: </w:t>
      </w:r>
      <w:r w:rsidRPr="00FE5FB8">
        <w:rPr>
          <w:i/>
          <w:lang w:eastAsia="ar-SA"/>
        </w:rPr>
        <w:t>32016L079</w:t>
      </w:r>
      <w:r>
        <w:rPr>
          <w:i/>
          <w:lang w:eastAsia="ar-SA"/>
        </w:rPr>
        <w:t>8</w:t>
      </w:r>
    </w:p>
    <w:p w:rsidR="002B13C5" w:rsidRDefault="002B13C5" w:rsidP="002B13C5">
      <w:pPr>
        <w:rPr>
          <w:rStyle w:val="Siln"/>
          <w:b w:val="0"/>
          <w:bCs/>
          <w:sz w:val="22"/>
          <w:szCs w:val="22"/>
        </w:rPr>
      </w:pPr>
    </w:p>
    <w:p w:rsidR="002B13C5" w:rsidRDefault="00524D83" w:rsidP="002B13C5">
      <w:pPr>
        <w:rPr>
          <w:szCs w:val="24"/>
        </w:rPr>
      </w:pPr>
      <w:r w:rsidRPr="002B13C5">
        <w:rPr>
          <w:rStyle w:val="Siln"/>
          <w:bCs/>
          <w:szCs w:val="24"/>
        </w:rPr>
        <w:t>2</w:t>
      </w:r>
      <w:r>
        <w:rPr>
          <w:rStyle w:val="Siln"/>
          <w:bCs/>
          <w:szCs w:val="24"/>
        </w:rPr>
        <w:t>2</w:t>
      </w:r>
      <w:r w:rsidR="002B13C5" w:rsidRPr="002B13C5">
        <w:rPr>
          <w:rStyle w:val="Siln"/>
          <w:bCs/>
          <w:szCs w:val="24"/>
        </w:rPr>
        <w:t>.</w:t>
      </w:r>
      <w:r w:rsidR="002B13C5" w:rsidRPr="002B13C5">
        <w:rPr>
          <w:rStyle w:val="Siln"/>
          <w:b w:val="0"/>
          <w:bCs/>
          <w:szCs w:val="24"/>
        </w:rPr>
        <w:t xml:space="preserve"> </w:t>
      </w:r>
      <w:r w:rsidR="002B13C5">
        <w:rPr>
          <w:rStyle w:val="Siln"/>
          <w:b w:val="0"/>
          <w:bCs/>
          <w:szCs w:val="24"/>
        </w:rPr>
        <w:t>V § 33 odst. 3 se na konci textu písmene a) doplňují slova „,</w:t>
      </w:r>
      <w:r w:rsidR="002B13C5">
        <w:rPr>
          <w:b/>
          <w:szCs w:val="24"/>
        </w:rPr>
        <w:t xml:space="preserve"> </w:t>
      </w:r>
      <w:r w:rsidR="002B13C5" w:rsidRPr="002B13C5">
        <w:rPr>
          <w:szCs w:val="24"/>
        </w:rPr>
        <w:t>včetně údaje, zda jde o úsek</w:t>
      </w:r>
      <w:r w:rsidR="00934DD5">
        <w:rPr>
          <w:szCs w:val="24"/>
        </w:rPr>
        <w:t xml:space="preserve"> dráhy</w:t>
      </w:r>
      <w:r w:rsidR="002B13C5" w:rsidRPr="002B13C5">
        <w:rPr>
          <w:szCs w:val="24"/>
        </w:rPr>
        <w:t xml:space="preserve"> s výhradním provozem </w:t>
      </w:r>
      <w:r w:rsidR="00934DD5">
        <w:rPr>
          <w:szCs w:val="24"/>
        </w:rPr>
        <w:t>vlaků</w:t>
      </w:r>
      <w:r w:rsidR="002B13C5" w:rsidRPr="002B13C5">
        <w:rPr>
          <w:szCs w:val="24"/>
        </w:rPr>
        <w:t xml:space="preserve"> pod dohledem evropského vlakového zabezpečovacího systému</w:t>
      </w:r>
      <w:r w:rsidR="002B13C5">
        <w:rPr>
          <w:szCs w:val="24"/>
        </w:rPr>
        <w:t>“.</w:t>
      </w:r>
    </w:p>
    <w:p w:rsidR="002B13C5" w:rsidRDefault="002B13C5" w:rsidP="002B13C5">
      <w:pPr>
        <w:rPr>
          <w:szCs w:val="24"/>
        </w:rPr>
      </w:pPr>
    </w:p>
    <w:p w:rsidR="002B13C5" w:rsidRDefault="00934DD5" w:rsidP="002B13C5">
      <w:pPr>
        <w:rPr>
          <w:szCs w:val="24"/>
        </w:rPr>
      </w:pPr>
      <w:r>
        <w:rPr>
          <w:b/>
          <w:szCs w:val="24"/>
        </w:rPr>
        <w:t>23</w:t>
      </w:r>
      <w:r w:rsidR="002B13C5" w:rsidRPr="002B13C5">
        <w:rPr>
          <w:b/>
          <w:szCs w:val="24"/>
        </w:rPr>
        <w:t>.</w:t>
      </w:r>
      <w:r w:rsidR="002B13C5">
        <w:rPr>
          <w:szCs w:val="24"/>
        </w:rPr>
        <w:t xml:space="preserve"> V § 34d odst. 1, 2, 3 a 4 se slov</w:t>
      </w:r>
      <w:r w:rsidR="00575F96">
        <w:rPr>
          <w:szCs w:val="24"/>
        </w:rPr>
        <w:t>o</w:t>
      </w:r>
      <w:r w:rsidR="002B13C5">
        <w:rPr>
          <w:szCs w:val="24"/>
        </w:rPr>
        <w:t xml:space="preserve"> „</w:t>
      </w:r>
      <w:r w:rsidR="00575F96">
        <w:rPr>
          <w:szCs w:val="24"/>
        </w:rPr>
        <w:t>vyváženosti“ nahrazuje slovem „vyváženosti</w:t>
      </w:r>
      <w:r w:rsidR="00575F96" w:rsidRPr="00575F96">
        <w:rPr>
          <w:szCs w:val="24"/>
          <w:vertAlign w:val="superscript"/>
        </w:rPr>
        <w:t>15)</w:t>
      </w:r>
      <w:r w:rsidR="00575F96">
        <w:rPr>
          <w:szCs w:val="24"/>
        </w:rPr>
        <w:t>“.</w:t>
      </w:r>
    </w:p>
    <w:p w:rsidR="00575F96" w:rsidRDefault="00575F96" w:rsidP="002B13C5">
      <w:pPr>
        <w:rPr>
          <w:szCs w:val="24"/>
        </w:rPr>
      </w:pPr>
    </w:p>
    <w:p w:rsidR="00575F96" w:rsidRDefault="00575F96" w:rsidP="002B13C5">
      <w:pPr>
        <w:rPr>
          <w:szCs w:val="24"/>
        </w:rPr>
      </w:pPr>
      <w:r>
        <w:rPr>
          <w:szCs w:val="24"/>
        </w:rPr>
        <w:t>Poznámka pod čarou č. 15 zní:</w:t>
      </w:r>
    </w:p>
    <w:p w:rsidR="00575F96" w:rsidRDefault="00575F96" w:rsidP="002B13C5">
      <w:pPr>
        <w:rPr>
          <w:szCs w:val="24"/>
        </w:rPr>
      </w:pPr>
    </w:p>
    <w:p w:rsidR="00575F96" w:rsidRDefault="00575F96" w:rsidP="00575F96">
      <w:pPr>
        <w:widowControl w:val="0"/>
        <w:autoSpaceDE w:val="0"/>
        <w:autoSpaceDN w:val="0"/>
        <w:adjustRightInd w:val="0"/>
        <w:rPr>
          <w:sz w:val="22"/>
          <w:szCs w:val="22"/>
        </w:rPr>
      </w:pPr>
      <w:r w:rsidRPr="00575F96">
        <w:rPr>
          <w:sz w:val="22"/>
          <w:szCs w:val="22"/>
        </w:rPr>
        <w:t>„</w:t>
      </w:r>
      <w:r w:rsidRPr="00575F96">
        <w:rPr>
          <w:sz w:val="22"/>
          <w:szCs w:val="22"/>
          <w:vertAlign w:val="superscript"/>
        </w:rPr>
        <w:t>15)</w:t>
      </w:r>
      <w:r w:rsidRPr="00575F96">
        <w:rPr>
          <w:sz w:val="22"/>
          <w:szCs w:val="22"/>
        </w:rPr>
        <w:t xml:space="preserve"> Prováděcí nařízení Komise (EU) 2018/1795 ze dne 20. listopadu 2018, kterým se stanoví postup a kritéria pro provedení testu hospodářské vyváženosti podle článku 11 směrnice Evropského parlamentu a Rady 2012/34/EU.</w:t>
      </w:r>
      <w:r w:rsidRPr="003259FE">
        <w:rPr>
          <w:szCs w:val="24"/>
        </w:rPr>
        <w:t>“.</w:t>
      </w:r>
    </w:p>
    <w:p w:rsidR="00575F96" w:rsidRDefault="00575F96" w:rsidP="00575F96">
      <w:pPr>
        <w:widowControl w:val="0"/>
        <w:autoSpaceDE w:val="0"/>
        <w:autoSpaceDN w:val="0"/>
        <w:adjustRightInd w:val="0"/>
        <w:rPr>
          <w:sz w:val="22"/>
          <w:szCs w:val="22"/>
        </w:rPr>
      </w:pPr>
    </w:p>
    <w:p w:rsidR="00575F96" w:rsidRDefault="00934DD5" w:rsidP="00575F96">
      <w:pPr>
        <w:widowControl w:val="0"/>
        <w:autoSpaceDE w:val="0"/>
        <w:autoSpaceDN w:val="0"/>
        <w:adjustRightInd w:val="0"/>
        <w:rPr>
          <w:szCs w:val="24"/>
        </w:rPr>
      </w:pPr>
      <w:r>
        <w:rPr>
          <w:b/>
          <w:szCs w:val="24"/>
        </w:rPr>
        <w:t>24</w:t>
      </w:r>
      <w:r w:rsidR="00575F96" w:rsidRPr="00575F96">
        <w:rPr>
          <w:b/>
          <w:szCs w:val="24"/>
        </w:rPr>
        <w:t>.</w:t>
      </w:r>
      <w:r w:rsidR="00575F96" w:rsidRPr="00575F96">
        <w:rPr>
          <w:szCs w:val="24"/>
        </w:rPr>
        <w:t xml:space="preserve"> § 34h se včetně nadpisu </w:t>
      </w:r>
      <w:r w:rsidR="00487FB2">
        <w:rPr>
          <w:szCs w:val="24"/>
        </w:rPr>
        <w:t xml:space="preserve">a poznámky pod čarou č. 6g </w:t>
      </w:r>
      <w:r w:rsidR="00575F96" w:rsidRPr="00575F96">
        <w:rPr>
          <w:szCs w:val="24"/>
        </w:rPr>
        <w:t>zrušuje.</w:t>
      </w:r>
    </w:p>
    <w:p w:rsidR="00575F96" w:rsidRDefault="00575F96" w:rsidP="00575F96">
      <w:pPr>
        <w:widowControl w:val="0"/>
        <w:autoSpaceDE w:val="0"/>
        <w:autoSpaceDN w:val="0"/>
        <w:adjustRightInd w:val="0"/>
        <w:rPr>
          <w:szCs w:val="24"/>
        </w:rPr>
      </w:pPr>
    </w:p>
    <w:p w:rsidR="00575F96" w:rsidRDefault="00934DD5" w:rsidP="00575F96">
      <w:pPr>
        <w:widowControl w:val="0"/>
        <w:autoSpaceDE w:val="0"/>
        <w:autoSpaceDN w:val="0"/>
        <w:adjustRightInd w:val="0"/>
        <w:rPr>
          <w:szCs w:val="24"/>
        </w:rPr>
      </w:pPr>
      <w:r>
        <w:rPr>
          <w:b/>
          <w:szCs w:val="24"/>
        </w:rPr>
        <w:t>25</w:t>
      </w:r>
      <w:r w:rsidR="00575F96" w:rsidRPr="00575F96">
        <w:rPr>
          <w:b/>
          <w:szCs w:val="24"/>
        </w:rPr>
        <w:t>.</w:t>
      </w:r>
      <w:r w:rsidR="00575F96">
        <w:rPr>
          <w:szCs w:val="24"/>
        </w:rPr>
        <w:t xml:space="preserve"> V § 35 odst. 1 se písmeno d) zrušuje.</w:t>
      </w:r>
    </w:p>
    <w:p w:rsidR="00575F96" w:rsidRDefault="00575F96" w:rsidP="00575F96">
      <w:pPr>
        <w:widowControl w:val="0"/>
        <w:autoSpaceDE w:val="0"/>
        <w:autoSpaceDN w:val="0"/>
        <w:adjustRightInd w:val="0"/>
        <w:rPr>
          <w:szCs w:val="24"/>
        </w:rPr>
      </w:pPr>
    </w:p>
    <w:p w:rsidR="00575F96" w:rsidRDefault="00575F96" w:rsidP="00575F96">
      <w:pPr>
        <w:widowControl w:val="0"/>
        <w:autoSpaceDE w:val="0"/>
        <w:autoSpaceDN w:val="0"/>
        <w:adjustRightInd w:val="0"/>
        <w:rPr>
          <w:szCs w:val="24"/>
        </w:rPr>
      </w:pPr>
      <w:r>
        <w:rPr>
          <w:szCs w:val="24"/>
        </w:rPr>
        <w:t>Dosavadní písmena e) až i) se označují jako písmena d) až h).</w:t>
      </w:r>
    </w:p>
    <w:p w:rsidR="00575F96" w:rsidRDefault="00575F96" w:rsidP="00575F96">
      <w:pPr>
        <w:widowControl w:val="0"/>
        <w:autoSpaceDE w:val="0"/>
        <w:autoSpaceDN w:val="0"/>
        <w:adjustRightInd w:val="0"/>
        <w:rPr>
          <w:szCs w:val="24"/>
        </w:rPr>
      </w:pPr>
    </w:p>
    <w:p w:rsidR="00575F96" w:rsidRDefault="00934DD5" w:rsidP="00575F96">
      <w:pPr>
        <w:widowControl w:val="0"/>
        <w:autoSpaceDE w:val="0"/>
        <w:autoSpaceDN w:val="0"/>
        <w:adjustRightInd w:val="0"/>
        <w:rPr>
          <w:szCs w:val="24"/>
        </w:rPr>
      </w:pPr>
      <w:r>
        <w:rPr>
          <w:b/>
          <w:szCs w:val="24"/>
        </w:rPr>
        <w:t>26</w:t>
      </w:r>
      <w:r w:rsidR="00575F96" w:rsidRPr="00773854">
        <w:rPr>
          <w:b/>
          <w:szCs w:val="24"/>
        </w:rPr>
        <w:t>.</w:t>
      </w:r>
      <w:r w:rsidR="00575F96">
        <w:rPr>
          <w:szCs w:val="24"/>
        </w:rPr>
        <w:t xml:space="preserve"> </w:t>
      </w:r>
      <w:r w:rsidR="00773854">
        <w:rPr>
          <w:szCs w:val="24"/>
        </w:rPr>
        <w:t>V § 35 odst. 2 písmeno f) zní:</w:t>
      </w:r>
    </w:p>
    <w:p w:rsidR="00773854" w:rsidRDefault="00773854" w:rsidP="00773854">
      <w:pPr>
        <w:widowControl w:val="0"/>
        <w:autoSpaceDE w:val="0"/>
        <w:autoSpaceDN w:val="0"/>
        <w:adjustRightInd w:val="0"/>
        <w:ind w:left="284" w:hanging="284"/>
        <w:rPr>
          <w:szCs w:val="24"/>
        </w:rPr>
      </w:pPr>
    </w:p>
    <w:p w:rsidR="00773854" w:rsidRDefault="00773854" w:rsidP="00773854">
      <w:pPr>
        <w:widowControl w:val="0"/>
        <w:autoSpaceDE w:val="0"/>
        <w:autoSpaceDN w:val="0"/>
        <w:adjustRightInd w:val="0"/>
        <w:ind w:left="284" w:hanging="284"/>
        <w:rPr>
          <w:szCs w:val="24"/>
        </w:rPr>
      </w:pPr>
      <w:r>
        <w:rPr>
          <w:szCs w:val="24"/>
        </w:rPr>
        <w:t xml:space="preserve">„f) </w:t>
      </w:r>
      <w:r w:rsidRPr="00C827CF">
        <w:rPr>
          <w:szCs w:val="24"/>
          <w:u w:val="single"/>
        </w:rPr>
        <w:t>zajistit, aby jím zavedený systém zajišťování bezpečnosti drážní dopravy podle přímo použitelného předpisu Evropské unie upravujícího společné bezpečnostní metody týkající se požadavků na systém zajišťování bezpečnosti</w:t>
      </w:r>
      <w:r w:rsidRPr="00C827CF">
        <w:rPr>
          <w:szCs w:val="24"/>
          <w:u w:val="single"/>
          <w:vertAlign w:val="superscript"/>
        </w:rPr>
        <w:t>21)</w:t>
      </w:r>
      <w:r w:rsidRPr="00C827CF">
        <w:rPr>
          <w:szCs w:val="24"/>
          <w:u w:val="single"/>
        </w:rPr>
        <w:t xml:space="preserve"> zohledňoval druh, oblast a rozsah provozu a byl dodržován</w:t>
      </w:r>
      <w:r w:rsidRPr="00773854">
        <w:rPr>
          <w:szCs w:val="24"/>
        </w:rPr>
        <w:t>,</w:t>
      </w:r>
      <w:r>
        <w:rPr>
          <w:szCs w:val="24"/>
        </w:rPr>
        <w:t>“.</w:t>
      </w:r>
    </w:p>
    <w:p w:rsidR="00C827CF" w:rsidRPr="001C7F4D" w:rsidRDefault="00C827CF" w:rsidP="00C827CF">
      <w:pPr>
        <w:suppressAutoHyphens/>
        <w:spacing w:before="120"/>
        <w:rPr>
          <w:i/>
          <w:lang w:eastAsia="ar-SA"/>
        </w:rPr>
      </w:pPr>
      <w:r>
        <w:rPr>
          <w:i/>
          <w:lang w:eastAsia="ar-SA"/>
        </w:rPr>
        <w:t xml:space="preserve">CELEX: </w:t>
      </w:r>
      <w:r w:rsidRPr="00FE5FB8">
        <w:rPr>
          <w:i/>
          <w:lang w:eastAsia="ar-SA"/>
        </w:rPr>
        <w:t>32016L079</w:t>
      </w:r>
      <w:r>
        <w:rPr>
          <w:i/>
          <w:lang w:eastAsia="ar-SA"/>
        </w:rPr>
        <w:t>8</w:t>
      </w:r>
    </w:p>
    <w:p w:rsidR="00773854" w:rsidRDefault="00773854" w:rsidP="00773854">
      <w:pPr>
        <w:widowControl w:val="0"/>
        <w:autoSpaceDE w:val="0"/>
        <w:autoSpaceDN w:val="0"/>
        <w:adjustRightInd w:val="0"/>
        <w:ind w:left="284" w:hanging="284"/>
        <w:rPr>
          <w:szCs w:val="24"/>
        </w:rPr>
      </w:pPr>
    </w:p>
    <w:p w:rsidR="00773854" w:rsidRDefault="00934DD5" w:rsidP="00773854">
      <w:pPr>
        <w:widowControl w:val="0"/>
        <w:autoSpaceDE w:val="0"/>
        <w:autoSpaceDN w:val="0"/>
        <w:adjustRightInd w:val="0"/>
        <w:ind w:left="284" w:hanging="284"/>
        <w:rPr>
          <w:szCs w:val="24"/>
        </w:rPr>
      </w:pPr>
      <w:r>
        <w:rPr>
          <w:b/>
          <w:szCs w:val="24"/>
        </w:rPr>
        <w:t>27</w:t>
      </w:r>
      <w:r w:rsidR="00773854" w:rsidRPr="00773854">
        <w:rPr>
          <w:b/>
          <w:szCs w:val="24"/>
        </w:rPr>
        <w:t>.</w:t>
      </w:r>
      <w:r w:rsidR="00773854">
        <w:rPr>
          <w:szCs w:val="24"/>
        </w:rPr>
        <w:t xml:space="preserve"> V § 35 odst. 2 se za písmeno f) vkládají nová písmena g) až </w:t>
      </w:r>
      <w:r w:rsidR="007A37AF">
        <w:rPr>
          <w:szCs w:val="24"/>
        </w:rPr>
        <w:t>m</w:t>
      </w:r>
      <w:r w:rsidR="00773854">
        <w:rPr>
          <w:szCs w:val="24"/>
        </w:rPr>
        <w:t>), která včetně poznámky pod čarou č. 26 znějí:</w:t>
      </w:r>
    </w:p>
    <w:p w:rsidR="00773854" w:rsidRDefault="00773854" w:rsidP="00773854">
      <w:pPr>
        <w:widowControl w:val="0"/>
        <w:autoSpaceDE w:val="0"/>
        <w:autoSpaceDN w:val="0"/>
        <w:adjustRightInd w:val="0"/>
        <w:ind w:left="284" w:hanging="284"/>
        <w:rPr>
          <w:szCs w:val="24"/>
          <w:vertAlign w:val="superscript"/>
        </w:rPr>
      </w:pPr>
    </w:p>
    <w:p w:rsidR="00E4616C" w:rsidRPr="00E4616C" w:rsidRDefault="00E4616C" w:rsidP="00E4616C">
      <w:pPr>
        <w:widowControl w:val="0"/>
        <w:autoSpaceDE w:val="0"/>
        <w:autoSpaceDN w:val="0"/>
        <w:adjustRightInd w:val="0"/>
        <w:ind w:left="284" w:hanging="284"/>
        <w:rPr>
          <w:szCs w:val="24"/>
        </w:rPr>
      </w:pPr>
      <w:r>
        <w:rPr>
          <w:szCs w:val="24"/>
        </w:rPr>
        <w:t>„</w:t>
      </w:r>
      <w:r w:rsidRPr="00E4616C">
        <w:rPr>
          <w:szCs w:val="24"/>
        </w:rPr>
        <w:t>g)</w:t>
      </w:r>
      <w:r w:rsidR="00487FB2">
        <w:rPr>
          <w:szCs w:val="24"/>
        </w:rPr>
        <w:t xml:space="preserve"> </w:t>
      </w:r>
      <w:r w:rsidRPr="00C827CF">
        <w:rPr>
          <w:szCs w:val="24"/>
          <w:u w:val="single"/>
        </w:rPr>
        <w:t>přijmout nezbytná opatření spočívající v analýze, hodnocení a usměrňování rizik podle přímo použitelného předpisu Evropské unie upravujícího společnou bezpečnostní metodu pro hodnocení a posuzování rizik</w:t>
      </w:r>
      <w:r w:rsidRPr="00C827CF">
        <w:rPr>
          <w:szCs w:val="24"/>
          <w:u w:val="single"/>
          <w:vertAlign w:val="superscript"/>
        </w:rPr>
        <w:t>22)</w:t>
      </w:r>
      <w:r w:rsidRPr="00E4616C">
        <w:rPr>
          <w:szCs w:val="24"/>
        </w:rPr>
        <w:t>,</w:t>
      </w:r>
    </w:p>
    <w:p w:rsidR="00E4616C" w:rsidRPr="00C827CF" w:rsidRDefault="00E4616C" w:rsidP="00257D3C">
      <w:pPr>
        <w:widowControl w:val="0"/>
        <w:autoSpaceDE w:val="0"/>
        <w:autoSpaceDN w:val="0"/>
        <w:adjustRightInd w:val="0"/>
        <w:spacing w:before="120"/>
        <w:ind w:left="284" w:hanging="284"/>
        <w:rPr>
          <w:szCs w:val="24"/>
          <w:u w:val="single"/>
        </w:rPr>
      </w:pPr>
      <w:r w:rsidRPr="00E4616C">
        <w:rPr>
          <w:szCs w:val="24"/>
        </w:rPr>
        <w:t xml:space="preserve">h) </w:t>
      </w:r>
      <w:r w:rsidRPr="00C827CF">
        <w:rPr>
          <w:szCs w:val="24"/>
          <w:u w:val="single"/>
        </w:rPr>
        <w:t>prostřednictvím smluvních ujednání zajistit, aby osoby, jejichž činnost může mít dopad na bezpečnost provozování dráhy nebo drážní dopravy a jsou zahrnuty v systému zajišťování bezpečnosti drážní dopravy podle přímo použitelného předpisu Evropské unie upravujícího společné bezpečnostní metody týkající se požadavků na systém zajišťování bezpečnosti</w:t>
      </w:r>
      <w:r w:rsidRPr="00C827CF">
        <w:rPr>
          <w:szCs w:val="24"/>
          <w:u w:val="single"/>
          <w:vertAlign w:val="superscript"/>
        </w:rPr>
        <w:t>21)</w:t>
      </w:r>
      <w:r w:rsidRPr="00C827CF">
        <w:rPr>
          <w:szCs w:val="24"/>
          <w:u w:val="single"/>
        </w:rPr>
        <w:t>,</w:t>
      </w:r>
    </w:p>
    <w:p w:rsidR="00E4616C" w:rsidRPr="00C827CF" w:rsidRDefault="00E4616C" w:rsidP="00257D3C">
      <w:pPr>
        <w:widowControl w:val="0"/>
        <w:autoSpaceDE w:val="0"/>
        <w:autoSpaceDN w:val="0"/>
        <w:adjustRightInd w:val="0"/>
        <w:spacing w:before="120"/>
        <w:ind w:left="567" w:hanging="283"/>
        <w:rPr>
          <w:szCs w:val="24"/>
          <w:u w:val="single"/>
        </w:rPr>
      </w:pPr>
      <w:r w:rsidRPr="00A61517">
        <w:rPr>
          <w:szCs w:val="24"/>
        </w:rPr>
        <w:t>1.</w:t>
      </w:r>
      <w:r w:rsidRPr="00C827CF">
        <w:rPr>
          <w:szCs w:val="24"/>
          <w:u w:val="single"/>
        </w:rPr>
        <w:t xml:space="preserve"> dodávaly věci nebo poskytovaly služby neohrožující bezpečné provozování dráhy nebo drážní dopravy,</w:t>
      </w:r>
    </w:p>
    <w:p w:rsidR="00E4616C" w:rsidRPr="00C827CF" w:rsidRDefault="00E4616C" w:rsidP="00257D3C">
      <w:pPr>
        <w:widowControl w:val="0"/>
        <w:autoSpaceDE w:val="0"/>
        <w:autoSpaceDN w:val="0"/>
        <w:adjustRightInd w:val="0"/>
        <w:spacing w:before="120"/>
        <w:ind w:left="567" w:hanging="283"/>
        <w:rPr>
          <w:szCs w:val="24"/>
          <w:u w:val="single"/>
        </w:rPr>
      </w:pPr>
      <w:r w:rsidRPr="00A61517">
        <w:rPr>
          <w:szCs w:val="24"/>
        </w:rPr>
        <w:lastRenderedPageBreak/>
        <w:t>2.</w:t>
      </w:r>
      <w:r w:rsidR="00487FB2" w:rsidRPr="00464497">
        <w:rPr>
          <w:szCs w:val="24"/>
        </w:rPr>
        <w:tab/>
      </w:r>
      <w:r w:rsidRPr="00C827CF">
        <w:rPr>
          <w:szCs w:val="24"/>
          <w:u w:val="single"/>
        </w:rPr>
        <w:t>přijaly nezbytná opatření spočívající v analýze, hodnocení a usměrňování rizik podle přímo použitelného předpisu Evropské unie upravujícího společnou bezpečnostní metodu pro hodnocení a posuzování rizik</w:t>
      </w:r>
      <w:r w:rsidRPr="00C827CF">
        <w:rPr>
          <w:szCs w:val="24"/>
          <w:u w:val="single"/>
          <w:vertAlign w:val="superscript"/>
        </w:rPr>
        <w:t>22)</w:t>
      </w:r>
      <w:r w:rsidRPr="00C827CF">
        <w:rPr>
          <w:szCs w:val="24"/>
          <w:u w:val="single"/>
        </w:rPr>
        <w:t>,</w:t>
      </w:r>
    </w:p>
    <w:p w:rsidR="00E4616C" w:rsidRPr="00464497" w:rsidRDefault="00E4616C" w:rsidP="00257D3C">
      <w:pPr>
        <w:widowControl w:val="0"/>
        <w:autoSpaceDE w:val="0"/>
        <w:autoSpaceDN w:val="0"/>
        <w:adjustRightInd w:val="0"/>
        <w:spacing w:before="120"/>
        <w:ind w:left="567" w:hanging="283"/>
        <w:rPr>
          <w:szCs w:val="24"/>
          <w:u w:val="single"/>
        </w:rPr>
      </w:pPr>
      <w:r w:rsidRPr="00A61517">
        <w:rPr>
          <w:szCs w:val="24"/>
        </w:rPr>
        <w:t>3.</w:t>
      </w:r>
      <w:r w:rsidRPr="00464497">
        <w:rPr>
          <w:szCs w:val="24"/>
        </w:rPr>
        <w:t xml:space="preserve"> </w:t>
      </w:r>
      <w:r w:rsidRPr="00C827CF">
        <w:rPr>
          <w:szCs w:val="24"/>
          <w:u w:val="single"/>
        </w:rPr>
        <w:t xml:space="preserve">přijaly nezbytná opatření k odstranění či </w:t>
      </w:r>
      <w:r w:rsidR="0068365C">
        <w:rPr>
          <w:szCs w:val="24"/>
          <w:u w:val="single"/>
        </w:rPr>
        <w:t>jinému usměrnění</w:t>
      </w:r>
      <w:r w:rsidR="0068365C" w:rsidRPr="00C827CF">
        <w:rPr>
          <w:szCs w:val="24"/>
          <w:u w:val="single"/>
        </w:rPr>
        <w:t xml:space="preserve"> </w:t>
      </w:r>
      <w:r w:rsidRPr="00C827CF">
        <w:rPr>
          <w:szCs w:val="24"/>
          <w:u w:val="single"/>
        </w:rPr>
        <w:t>jim známého bezpečnostního rizika vyplývajícího z konstrukční či technické závady dráhy, drážního vozidla nebo jiného technického zařízení sloužícího k zabezpečení provozování dráhy nebo drážní dopravy a toto riziko oznámit osobám</w:t>
      </w:r>
      <w:r w:rsidRPr="00464497">
        <w:rPr>
          <w:szCs w:val="24"/>
          <w:u w:val="single"/>
        </w:rPr>
        <w:t>,</w:t>
      </w:r>
      <w:r w:rsidR="0068365C" w:rsidRPr="00464497">
        <w:rPr>
          <w:szCs w:val="24"/>
          <w:u w:val="single"/>
        </w:rPr>
        <w:t xml:space="preserve"> které mohou přispět k odstranění či jinému usměrnění tohoto bezpečnostního rizika,</w:t>
      </w:r>
    </w:p>
    <w:p w:rsidR="00E4616C" w:rsidRDefault="00E4616C" w:rsidP="00257D3C">
      <w:pPr>
        <w:widowControl w:val="0"/>
        <w:autoSpaceDE w:val="0"/>
        <w:autoSpaceDN w:val="0"/>
        <w:adjustRightInd w:val="0"/>
        <w:spacing w:before="120"/>
        <w:ind w:left="284" w:hanging="284"/>
        <w:rPr>
          <w:szCs w:val="24"/>
        </w:rPr>
      </w:pPr>
      <w:r w:rsidRPr="00E4616C">
        <w:rPr>
          <w:szCs w:val="24"/>
        </w:rPr>
        <w:t>i)</w:t>
      </w:r>
      <w:r w:rsidR="00487FB2">
        <w:rPr>
          <w:szCs w:val="24"/>
        </w:rPr>
        <w:tab/>
      </w:r>
      <w:r w:rsidRPr="00C827CF">
        <w:rPr>
          <w:szCs w:val="24"/>
          <w:u w:val="single"/>
        </w:rPr>
        <w:t>sledovat podle přímo použitelného předpisu Evropské unie upravujícího společnou bezpečnostní metodu sledování používanou provozovateli infrastruktury, železničními podniky a subjekty odpovědnými za údržbu</w:t>
      </w:r>
      <w:r w:rsidRPr="00C827CF">
        <w:rPr>
          <w:szCs w:val="24"/>
          <w:u w:val="single"/>
          <w:vertAlign w:val="superscript"/>
        </w:rPr>
        <w:t>23)</w:t>
      </w:r>
      <w:r w:rsidRPr="00C827CF">
        <w:rPr>
          <w:szCs w:val="24"/>
          <w:u w:val="single"/>
        </w:rPr>
        <w:t>, zda byla opatření podle písm</w:t>
      </w:r>
      <w:r w:rsidR="007E48E0">
        <w:rPr>
          <w:szCs w:val="24"/>
          <w:u w:val="single"/>
        </w:rPr>
        <w:t>ene</w:t>
      </w:r>
      <w:r w:rsidRPr="00C827CF">
        <w:rPr>
          <w:szCs w:val="24"/>
          <w:u w:val="single"/>
        </w:rPr>
        <w:t xml:space="preserve"> h) bodu 2 přijata</w:t>
      </w:r>
      <w:r w:rsidRPr="00E4616C">
        <w:rPr>
          <w:szCs w:val="24"/>
        </w:rPr>
        <w:t>,</w:t>
      </w:r>
    </w:p>
    <w:p w:rsidR="007E48E0" w:rsidRPr="00E4616C" w:rsidRDefault="007E48E0" w:rsidP="00257D3C">
      <w:pPr>
        <w:widowControl w:val="0"/>
        <w:autoSpaceDE w:val="0"/>
        <w:autoSpaceDN w:val="0"/>
        <w:adjustRightInd w:val="0"/>
        <w:spacing w:before="120"/>
        <w:ind w:left="284" w:hanging="284"/>
        <w:rPr>
          <w:szCs w:val="24"/>
        </w:rPr>
      </w:pPr>
      <w:r>
        <w:rPr>
          <w:szCs w:val="24"/>
        </w:rPr>
        <w:t xml:space="preserve">j) </w:t>
      </w:r>
      <w:r w:rsidR="007D11C6" w:rsidRPr="00464497">
        <w:rPr>
          <w:szCs w:val="24"/>
          <w:u w:val="single"/>
        </w:rPr>
        <w:t>předložit na žádost Agentury Evropské unie pro železnice smluvní ujednání podle písmene h),</w:t>
      </w:r>
    </w:p>
    <w:p w:rsidR="00E4616C" w:rsidRPr="00E4616C" w:rsidRDefault="007D11C6" w:rsidP="00257D3C">
      <w:pPr>
        <w:widowControl w:val="0"/>
        <w:autoSpaceDE w:val="0"/>
        <w:autoSpaceDN w:val="0"/>
        <w:adjustRightInd w:val="0"/>
        <w:spacing w:before="120"/>
        <w:ind w:left="284" w:hanging="284"/>
        <w:rPr>
          <w:szCs w:val="24"/>
        </w:rPr>
      </w:pPr>
      <w:r>
        <w:rPr>
          <w:szCs w:val="24"/>
        </w:rPr>
        <w:t>k</w:t>
      </w:r>
      <w:r w:rsidR="00E4616C" w:rsidRPr="00E4616C">
        <w:rPr>
          <w:szCs w:val="24"/>
        </w:rPr>
        <w:t xml:space="preserve">) </w:t>
      </w:r>
      <w:r w:rsidR="00E4616C" w:rsidRPr="00C827CF">
        <w:rPr>
          <w:szCs w:val="24"/>
          <w:u w:val="single"/>
        </w:rPr>
        <w:t xml:space="preserve">přijmout nezbytná opatření k odstranění či </w:t>
      </w:r>
      <w:r>
        <w:rPr>
          <w:szCs w:val="24"/>
          <w:u w:val="single"/>
        </w:rPr>
        <w:t>jinému usměrnění</w:t>
      </w:r>
      <w:r w:rsidRPr="00C827CF">
        <w:rPr>
          <w:szCs w:val="24"/>
          <w:u w:val="single"/>
        </w:rPr>
        <w:t xml:space="preserve"> </w:t>
      </w:r>
      <w:r w:rsidR="00E4616C" w:rsidRPr="00C827CF">
        <w:rPr>
          <w:szCs w:val="24"/>
          <w:u w:val="single"/>
        </w:rPr>
        <w:t>jemu známého bezpečnostního rizika vyplývajícího z konstrukční či technické závady dráhy, drážního vozidla nebo jiného technického zařízení sloužícího k zabezpečení provozování dráhy nebo drážní dopravy a toto riziko oznámit osobám</w:t>
      </w:r>
      <w:r w:rsidR="00E4616C" w:rsidRPr="00464497">
        <w:rPr>
          <w:szCs w:val="24"/>
          <w:u w:val="single"/>
        </w:rPr>
        <w:t xml:space="preserve">, </w:t>
      </w:r>
      <w:r w:rsidRPr="00464497">
        <w:rPr>
          <w:szCs w:val="24"/>
          <w:u w:val="single"/>
        </w:rPr>
        <w:t>které mohou přispět k odstranění či jinému usměrnění tohoto bezpečnostního rizika</w:t>
      </w:r>
      <w:r w:rsidRPr="007D11C6">
        <w:rPr>
          <w:szCs w:val="24"/>
        </w:rPr>
        <w:t>,</w:t>
      </w:r>
    </w:p>
    <w:p w:rsidR="00E4616C" w:rsidRPr="00E4616C" w:rsidRDefault="007D11C6" w:rsidP="00257D3C">
      <w:pPr>
        <w:widowControl w:val="0"/>
        <w:autoSpaceDE w:val="0"/>
        <w:autoSpaceDN w:val="0"/>
        <w:adjustRightInd w:val="0"/>
        <w:spacing w:before="120"/>
        <w:ind w:left="284" w:hanging="284"/>
        <w:rPr>
          <w:szCs w:val="24"/>
          <w:highlight w:val="yellow"/>
        </w:rPr>
      </w:pPr>
      <w:r>
        <w:rPr>
          <w:szCs w:val="24"/>
        </w:rPr>
        <w:t>l</w:t>
      </w:r>
      <w:r w:rsidR="00E4616C" w:rsidRPr="00E4616C">
        <w:rPr>
          <w:szCs w:val="24"/>
        </w:rPr>
        <w:t xml:space="preserve">) </w:t>
      </w:r>
      <w:r w:rsidR="00E4616C" w:rsidRPr="00C827CF">
        <w:rPr>
          <w:szCs w:val="24"/>
          <w:u w:val="single"/>
        </w:rPr>
        <w:t>oznámit drážnímu správnímu úřadu 2 měsíce předem zahájení provozování veřejné drážní dopravy prostřednictvím dosud jím neprovozované</w:t>
      </w:r>
      <w:r>
        <w:rPr>
          <w:szCs w:val="24"/>
          <w:u w:val="single"/>
        </w:rPr>
        <w:t>ho typu</w:t>
      </w:r>
      <w:r w:rsidR="00E4616C" w:rsidRPr="00C827CF">
        <w:rPr>
          <w:szCs w:val="24"/>
          <w:u w:val="single"/>
        </w:rPr>
        <w:t xml:space="preserve"> drážních vozidel nebo s využitím nových funkcí zaměstnanců; v oznámení dopravce uvede údaje o nově používané</w:t>
      </w:r>
      <w:r>
        <w:rPr>
          <w:szCs w:val="24"/>
          <w:u w:val="single"/>
        </w:rPr>
        <w:t>m typu</w:t>
      </w:r>
      <w:r w:rsidR="00E4616C" w:rsidRPr="00C827CF">
        <w:rPr>
          <w:szCs w:val="24"/>
          <w:u w:val="single"/>
        </w:rPr>
        <w:t xml:space="preserve"> drážních vozidel nebo nových funkcích zaměstnanců</w:t>
      </w:r>
      <w:r w:rsidR="00E4616C" w:rsidRPr="00E4616C">
        <w:rPr>
          <w:szCs w:val="24"/>
        </w:rPr>
        <w:t>,</w:t>
      </w:r>
      <w:r w:rsidR="00E4616C" w:rsidRPr="00E4616C">
        <w:rPr>
          <w:szCs w:val="24"/>
          <w:highlight w:val="yellow"/>
        </w:rPr>
        <w:t xml:space="preserve"> </w:t>
      </w:r>
    </w:p>
    <w:p w:rsidR="00E4616C" w:rsidRDefault="007D11C6" w:rsidP="00257D3C">
      <w:pPr>
        <w:widowControl w:val="0"/>
        <w:autoSpaceDE w:val="0"/>
        <w:autoSpaceDN w:val="0"/>
        <w:adjustRightInd w:val="0"/>
        <w:spacing w:before="120"/>
        <w:ind w:left="284" w:hanging="284"/>
        <w:rPr>
          <w:szCs w:val="24"/>
        </w:rPr>
      </w:pPr>
      <w:r>
        <w:rPr>
          <w:szCs w:val="24"/>
        </w:rPr>
        <w:t>m</w:t>
      </w:r>
      <w:r w:rsidR="00E4616C" w:rsidRPr="00E4616C">
        <w:rPr>
          <w:szCs w:val="24"/>
        </w:rPr>
        <w:t xml:space="preserve">) </w:t>
      </w:r>
      <w:r w:rsidR="00E4616C" w:rsidRPr="00C827CF">
        <w:rPr>
          <w:szCs w:val="24"/>
          <w:u w:val="single"/>
        </w:rPr>
        <w:t xml:space="preserve">opatřit si informace o technickém a provozním stavu drážního vozidla a přepravovaném nákladu důležité z hlediska bezpečného provozu tohoto vozidla, včetně příslušných částí </w:t>
      </w:r>
      <w:r w:rsidRPr="007D11C6">
        <w:rPr>
          <w:szCs w:val="24"/>
          <w:u w:val="single"/>
        </w:rPr>
        <w:t>dokumentace nezbytné pro údržbu drážního vozidla podle technické specifikace pro interoperabilitu pro subsystém kolejová vozidla</w:t>
      </w:r>
      <w:r w:rsidR="00892F8D" w:rsidRPr="00464497">
        <w:rPr>
          <w:szCs w:val="24"/>
          <w:u w:val="single"/>
          <w:vertAlign w:val="superscript"/>
        </w:rPr>
        <w:t>26)</w:t>
      </w:r>
      <w:r w:rsidR="00E4616C" w:rsidRPr="00C827CF">
        <w:rPr>
          <w:szCs w:val="24"/>
          <w:u w:val="single"/>
        </w:rPr>
        <w:t>, hodlá-li provozovat drážní vozidlo, které bylo doposud provozováno jinou osobou</w:t>
      </w:r>
      <w:r w:rsidR="00E4616C" w:rsidRPr="00E4616C">
        <w:rPr>
          <w:szCs w:val="24"/>
        </w:rPr>
        <w:t xml:space="preserve">, </w:t>
      </w:r>
    </w:p>
    <w:p w:rsidR="00E4616C" w:rsidRDefault="00E4616C" w:rsidP="00E4616C">
      <w:pPr>
        <w:widowControl w:val="0"/>
        <w:autoSpaceDE w:val="0"/>
        <w:autoSpaceDN w:val="0"/>
        <w:adjustRightInd w:val="0"/>
        <w:ind w:left="284" w:hanging="284"/>
        <w:rPr>
          <w:szCs w:val="24"/>
        </w:rPr>
      </w:pPr>
      <w:r>
        <w:rPr>
          <w:szCs w:val="24"/>
        </w:rPr>
        <w:t>____________________</w:t>
      </w:r>
    </w:p>
    <w:p w:rsidR="00D912B4" w:rsidRPr="00D912B4" w:rsidRDefault="00E4616C" w:rsidP="00D912B4">
      <w:pPr>
        <w:rPr>
          <w:rStyle w:val="Siln"/>
          <w:b w:val="0"/>
          <w:bCs/>
          <w:sz w:val="22"/>
          <w:szCs w:val="22"/>
        </w:rPr>
      </w:pPr>
      <w:r w:rsidRPr="00E4616C">
        <w:rPr>
          <w:rStyle w:val="Siln"/>
          <w:b w:val="0"/>
          <w:bCs/>
          <w:sz w:val="22"/>
          <w:szCs w:val="22"/>
          <w:vertAlign w:val="superscript"/>
        </w:rPr>
        <w:t>26)</w:t>
      </w:r>
      <w:r w:rsidRPr="00E4616C">
        <w:rPr>
          <w:rStyle w:val="Siln"/>
          <w:b w:val="0"/>
          <w:bCs/>
          <w:sz w:val="22"/>
          <w:szCs w:val="22"/>
        </w:rPr>
        <w:t xml:space="preserve"> </w:t>
      </w:r>
      <w:r w:rsidR="00D912B4" w:rsidRPr="00D912B4">
        <w:rPr>
          <w:rStyle w:val="Siln"/>
          <w:b w:val="0"/>
          <w:bCs/>
          <w:sz w:val="22"/>
          <w:szCs w:val="22"/>
        </w:rPr>
        <w:t>Nařízení Komise (EU) č. 321/2013 ze dne 13. března 2013 o technické specifikaci pro interoperabilitu subsystému kolejová vozidla – nákladní vozy železničního systému v Evropské unii a o zrušení rozhodnutí Komise 2006/861/ES, v platném znění.</w:t>
      </w:r>
    </w:p>
    <w:p w:rsidR="00E4616C" w:rsidRDefault="00D912B4" w:rsidP="00D912B4">
      <w:pPr>
        <w:rPr>
          <w:rStyle w:val="Siln"/>
          <w:b w:val="0"/>
          <w:bCs/>
          <w:sz w:val="22"/>
          <w:szCs w:val="22"/>
        </w:rPr>
      </w:pPr>
      <w:r w:rsidRPr="00D912B4">
        <w:rPr>
          <w:rStyle w:val="Siln"/>
          <w:b w:val="0"/>
          <w:bCs/>
          <w:sz w:val="22"/>
          <w:szCs w:val="22"/>
        </w:rPr>
        <w:t>Nařízení Komise (EU) č. 1302/2014 ze dne 18. listopadu 2014 o technické specifikaci pro interoperabilitu subsystému kolejová vozidla – lokomotivy a kolejová vozidla pro přepravu osob železničního systému v Evropské unii, v platném znění.</w:t>
      </w:r>
      <w:r w:rsidR="00E4616C" w:rsidRPr="003259FE">
        <w:rPr>
          <w:rStyle w:val="Siln"/>
          <w:b w:val="0"/>
          <w:bCs/>
          <w:szCs w:val="24"/>
        </w:rPr>
        <w:t>“.</w:t>
      </w:r>
    </w:p>
    <w:p w:rsidR="00E4616C" w:rsidRDefault="00E4616C" w:rsidP="00E4616C">
      <w:pPr>
        <w:rPr>
          <w:rStyle w:val="Siln"/>
          <w:b w:val="0"/>
          <w:bCs/>
          <w:sz w:val="22"/>
          <w:szCs w:val="22"/>
        </w:rPr>
      </w:pPr>
    </w:p>
    <w:p w:rsidR="00E4616C" w:rsidRDefault="00E4616C" w:rsidP="00E4616C">
      <w:pPr>
        <w:rPr>
          <w:rStyle w:val="Siln"/>
          <w:b w:val="0"/>
          <w:bCs/>
          <w:szCs w:val="24"/>
        </w:rPr>
      </w:pPr>
      <w:r>
        <w:rPr>
          <w:rStyle w:val="Siln"/>
          <w:b w:val="0"/>
          <w:bCs/>
          <w:szCs w:val="24"/>
        </w:rPr>
        <w:t xml:space="preserve">Dosavadní písmena g) a i) se označují jako písmena </w:t>
      </w:r>
      <w:r w:rsidR="00D5389D">
        <w:rPr>
          <w:rStyle w:val="Siln"/>
          <w:b w:val="0"/>
          <w:bCs/>
          <w:szCs w:val="24"/>
        </w:rPr>
        <w:t>n</w:t>
      </w:r>
      <w:r>
        <w:rPr>
          <w:rStyle w:val="Siln"/>
          <w:b w:val="0"/>
          <w:bCs/>
          <w:szCs w:val="24"/>
        </w:rPr>
        <w:t xml:space="preserve">) a </w:t>
      </w:r>
      <w:r w:rsidR="00D5389D">
        <w:rPr>
          <w:rStyle w:val="Siln"/>
          <w:b w:val="0"/>
          <w:bCs/>
          <w:szCs w:val="24"/>
        </w:rPr>
        <w:t>o</w:t>
      </w:r>
      <w:r>
        <w:rPr>
          <w:rStyle w:val="Siln"/>
          <w:b w:val="0"/>
          <w:bCs/>
          <w:szCs w:val="24"/>
        </w:rPr>
        <w:t>).</w:t>
      </w:r>
    </w:p>
    <w:p w:rsidR="00C827CF" w:rsidRDefault="00C827CF" w:rsidP="00C827CF">
      <w:pPr>
        <w:suppressAutoHyphens/>
        <w:spacing w:before="120"/>
        <w:rPr>
          <w:i/>
          <w:lang w:eastAsia="ar-SA"/>
        </w:rPr>
      </w:pPr>
      <w:r>
        <w:rPr>
          <w:i/>
          <w:lang w:eastAsia="ar-SA"/>
        </w:rPr>
        <w:t xml:space="preserve">CELEX: </w:t>
      </w:r>
      <w:r w:rsidRPr="00FE5FB8">
        <w:rPr>
          <w:i/>
          <w:lang w:eastAsia="ar-SA"/>
        </w:rPr>
        <w:t>32016L079</w:t>
      </w:r>
      <w:r>
        <w:rPr>
          <w:i/>
          <w:lang w:eastAsia="ar-SA"/>
        </w:rPr>
        <w:t>8</w:t>
      </w:r>
    </w:p>
    <w:p w:rsidR="00D5389D" w:rsidRDefault="00892F8D" w:rsidP="00C827CF">
      <w:pPr>
        <w:suppressAutoHyphens/>
        <w:spacing w:before="120"/>
        <w:rPr>
          <w:lang w:eastAsia="ar-SA"/>
        </w:rPr>
      </w:pPr>
      <w:r w:rsidRPr="00464497">
        <w:rPr>
          <w:b/>
          <w:lang w:eastAsia="ar-SA"/>
        </w:rPr>
        <w:t>28</w:t>
      </w:r>
      <w:r w:rsidR="00D5389D">
        <w:rPr>
          <w:b/>
          <w:lang w:eastAsia="ar-SA"/>
        </w:rPr>
        <w:t xml:space="preserve">. </w:t>
      </w:r>
      <w:r w:rsidR="00D5389D">
        <w:rPr>
          <w:lang w:eastAsia="ar-SA"/>
        </w:rPr>
        <w:t>V § 35 se na konci odstavce 2 tečka nahrazuje čárkou a doplňuje se písmeno p), které zní:</w:t>
      </w:r>
    </w:p>
    <w:p w:rsidR="00D5389D" w:rsidRDefault="00D5389D" w:rsidP="00D5389D">
      <w:pPr>
        <w:suppressAutoHyphens/>
        <w:spacing w:before="120"/>
        <w:rPr>
          <w:lang w:eastAsia="ar-SA"/>
        </w:rPr>
      </w:pPr>
      <w:r>
        <w:rPr>
          <w:lang w:eastAsia="ar-SA"/>
        </w:rPr>
        <w:t xml:space="preserve">„p) zajistit, aby neprodleně po </w:t>
      </w:r>
    </w:p>
    <w:p w:rsidR="00D5389D" w:rsidRDefault="00D5389D" w:rsidP="00D5389D">
      <w:pPr>
        <w:suppressAutoHyphens/>
        <w:spacing w:before="120"/>
        <w:rPr>
          <w:lang w:eastAsia="ar-SA"/>
        </w:rPr>
      </w:pPr>
      <w:r>
        <w:rPr>
          <w:lang w:eastAsia="ar-SA"/>
        </w:rPr>
        <w:t>1. zahájení řízení drážního vozidla strojvedoucím na takové dráze byly jejímu provozovateli v elektronické podobě a způsobem stanoveným v prohlášení o dráze oznámeny okamžik zahájení řízení drážního vozidla, číslo licence strojvedoucího a evropské číslo vozidla,</w:t>
      </w:r>
    </w:p>
    <w:p w:rsidR="00D5389D" w:rsidRPr="00464497" w:rsidRDefault="00D5389D" w:rsidP="00D5389D">
      <w:pPr>
        <w:suppressAutoHyphens/>
        <w:spacing w:before="120"/>
        <w:rPr>
          <w:lang w:eastAsia="ar-SA"/>
        </w:rPr>
      </w:pPr>
      <w:r>
        <w:rPr>
          <w:lang w:eastAsia="ar-SA"/>
        </w:rPr>
        <w:t>2. ukončení řízení drážního vozidla strojvedoucím na takové dráze byly jejímu provozovateli v elektronické podobě a způsobem stanoveným v prohlášení o dráze oznámeny okamžik ukončení řízení drážního vozidla, číslo licence strojvedoucího a evropské číslo vozidla.“.</w:t>
      </w:r>
    </w:p>
    <w:p w:rsidR="00E4616C" w:rsidRDefault="00E4616C" w:rsidP="00E4616C">
      <w:pPr>
        <w:rPr>
          <w:rStyle w:val="Siln"/>
          <w:b w:val="0"/>
          <w:bCs/>
          <w:szCs w:val="24"/>
        </w:rPr>
      </w:pPr>
    </w:p>
    <w:p w:rsidR="00E4616C" w:rsidRDefault="00D5389D" w:rsidP="00E4616C">
      <w:pPr>
        <w:rPr>
          <w:rStyle w:val="Siln"/>
          <w:b w:val="0"/>
          <w:bCs/>
          <w:szCs w:val="24"/>
        </w:rPr>
      </w:pPr>
      <w:r>
        <w:rPr>
          <w:rStyle w:val="Siln"/>
          <w:bCs/>
          <w:szCs w:val="24"/>
        </w:rPr>
        <w:t>29</w:t>
      </w:r>
      <w:r w:rsidR="00E4616C" w:rsidRPr="00E4616C">
        <w:rPr>
          <w:rStyle w:val="Siln"/>
          <w:bCs/>
          <w:szCs w:val="24"/>
        </w:rPr>
        <w:t>.</w:t>
      </w:r>
      <w:r w:rsidR="00E4616C">
        <w:rPr>
          <w:rStyle w:val="Siln"/>
          <w:b w:val="0"/>
          <w:bCs/>
          <w:szCs w:val="24"/>
        </w:rPr>
        <w:t xml:space="preserve"> V</w:t>
      </w:r>
      <w:r w:rsidR="004D6912">
        <w:rPr>
          <w:rStyle w:val="Siln"/>
          <w:b w:val="0"/>
          <w:bCs/>
          <w:szCs w:val="24"/>
        </w:rPr>
        <w:t xml:space="preserve"> §</w:t>
      </w:r>
      <w:r w:rsidR="00E4616C">
        <w:rPr>
          <w:rStyle w:val="Siln"/>
          <w:b w:val="0"/>
          <w:bCs/>
          <w:szCs w:val="24"/>
        </w:rPr>
        <w:t> 35 odst. 3</w:t>
      </w:r>
      <w:r w:rsidR="00B366A8">
        <w:rPr>
          <w:rStyle w:val="Siln"/>
          <w:b w:val="0"/>
          <w:bCs/>
          <w:szCs w:val="24"/>
        </w:rPr>
        <w:t>,</w:t>
      </w:r>
      <w:r w:rsidR="004D6912">
        <w:rPr>
          <w:rStyle w:val="Siln"/>
          <w:b w:val="0"/>
          <w:bCs/>
          <w:szCs w:val="24"/>
        </w:rPr>
        <w:t xml:space="preserve"> § 53b odst. 3</w:t>
      </w:r>
      <w:r w:rsidR="00D719BE">
        <w:rPr>
          <w:rStyle w:val="Siln"/>
          <w:b w:val="0"/>
          <w:bCs/>
          <w:szCs w:val="24"/>
        </w:rPr>
        <w:t xml:space="preserve"> a 7</w:t>
      </w:r>
      <w:r w:rsidR="00B366A8">
        <w:rPr>
          <w:rStyle w:val="Siln"/>
          <w:b w:val="0"/>
          <w:bCs/>
          <w:szCs w:val="24"/>
        </w:rPr>
        <w:t xml:space="preserve"> a § 53e odst. 3 písm. b) a odst. 5</w:t>
      </w:r>
      <w:r w:rsidR="00E4616C">
        <w:rPr>
          <w:rStyle w:val="Siln"/>
          <w:b w:val="0"/>
          <w:bCs/>
          <w:szCs w:val="24"/>
        </w:rPr>
        <w:t xml:space="preserve"> se slova „Evropské železniční agentuře“ nahrazují slovy „Agentuře Evropské unie pro železnice“.</w:t>
      </w:r>
    </w:p>
    <w:p w:rsidR="00940A0C" w:rsidRDefault="00940A0C" w:rsidP="00E4616C">
      <w:pPr>
        <w:rPr>
          <w:rStyle w:val="Siln"/>
          <w:b w:val="0"/>
          <w:bCs/>
          <w:szCs w:val="24"/>
        </w:rPr>
      </w:pPr>
    </w:p>
    <w:p w:rsidR="00940A0C" w:rsidRDefault="00C427DD" w:rsidP="00E4616C">
      <w:pPr>
        <w:rPr>
          <w:rStyle w:val="Siln"/>
          <w:b w:val="0"/>
          <w:bCs/>
          <w:szCs w:val="24"/>
        </w:rPr>
      </w:pPr>
      <w:r>
        <w:rPr>
          <w:rStyle w:val="Siln"/>
          <w:bCs/>
          <w:szCs w:val="24"/>
        </w:rPr>
        <w:t>30</w:t>
      </w:r>
      <w:r w:rsidR="00940A0C" w:rsidRPr="00940A0C">
        <w:rPr>
          <w:rStyle w:val="Siln"/>
          <w:bCs/>
          <w:szCs w:val="24"/>
        </w:rPr>
        <w:t>.</w:t>
      </w:r>
      <w:r w:rsidR="00940A0C">
        <w:rPr>
          <w:rStyle w:val="Siln"/>
          <w:b w:val="0"/>
          <w:bCs/>
          <w:szCs w:val="24"/>
        </w:rPr>
        <w:t xml:space="preserve"> V § 35 odst. 4 se slova „, prvky systému zajišťování bezpečnosti provozování drážní dopravy podle druhu a rozsahu vykonávaných činností“ zrušují.</w:t>
      </w:r>
    </w:p>
    <w:p w:rsidR="00940A0C" w:rsidRDefault="00940A0C" w:rsidP="00E4616C">
      <w:pPr>
        <w:rPr>
          <w:rStyle w:val="Siln"/>
          <w:b w:val="0"/>
          <w:bCs/>
          <w:szCs w:val="24"/>
        </w:rPr>
      </w:pPr>
    </w:p>
    <w:p w:rsidR="00940A0C" w:rsidRPr="00E4616C" w:rsidRDefault="00C427DD" w:rsidP="00E4616C">
      <w:pPr>
        <w:rPr>
          <w:rStyle w:val="Siln"/>
          <w:b w:val="0"/>
          <w:bCs/>
          <w:szCs w:val="24"/>
        </w:rPr>
      </w:pPr>
      <w:r>
        <w:rPr>
          <w:rStyle w:val="Siln"/>
          <w:bCs/>
          <w:szCs w:val="24"/>
        </w:rPr>
        <w:t>31</w:t>
      </w:r>
      <w:r w:rsidR="00940A0C" w:rsidRPr="00940A0C">
        <w:rPr>
          <w:rStyle w:val="Siln"/>
          <w:bCs/>
          <w:szCs w:val="24"/>
        </w:rPr>
        <w:t>.</w:t>
      </w:r>
      <w:r w:rsidR="00940A0C">
        <w:rPr>
          <w:rStyle w:val="Siln"/>
          <w:b w:val="0"/>
          <w:bCs/>
          <w:szCs w:val="24"/>
        </w:rPr>
        <w:t xml:space="preserve"> V § 35 odst. 5 se text „§ 35 odst. 2 písm. i)“ nahrazuje textem „odst</w:t>
      </w:r>
      <w:r>
        <w:rPr>
          <w:rStyle w:val="Siln"/>
          <w:b w:val="0"/>
          <w:bCs/>
          <w:szCs w:val="24"/>
        </w:rPr>
        <w:t>avce</w:t>
      </w:r>
      <w:r w:rsidR="00940A0C">
        <w:rPr>
          <w:rStyle w:val="Siln"/>
          <w:b w:val="0"/>
          <w:bCs/>
          <w:szCs w:val="24"/>
        </w:rPr>
        <w:t xml:space="preserve"> 2 písm. </w:t>
      </w:r>
      <w:r>
        <w:rPr>
          <w:rStyle w:val="Siln"/>
          <w:b w:val="0"/>
          <w:bCs/>
          <w:szCs w:val="24"/>
        </w:rPr>
        <w:t>o</w:t>
      </w:r>
      <w:r w:rsidR="00940A0C">
        <w:rPr>
          <w:rStyle w:val="Siln"/>
          <w:b w:val="0"/>
          <w:bCs/>
          <w:szCs w:val="24"/>
        </w:rPr>
        <w:t>)“.</w:t>
      </w:r>
    </w:p>
    <w:p w:rsidR="00E4616C" w:rsidRPr="00E4616C" w:rsidRDefault="00E4616C" w:rsidP="00E4616C">
      <w:pPr>
        <w:widowControl w:val="0"/>
        <w:autoSpaceDE w:val="0"/>
        <w:autoSpaceDN w:val="0"/>
        <w:adjustRightInd w:val="0"/>
        <w:ind w:left="284" w:hanging="284"/>
        <w:rPr>
          <w:sz w:val="22"/>
          <w:szCs w:val="22"/>
        </w:rPr>
      </w:pPr>
    </w:p>
    <w:p w:rsidR="00E4616C" w:rsidRDefault="00C427DD" w:rsidP="00773854">
      <w:pPr>
        <w:widowControl w:val="0"/>
        <w:autoSpaceDE w:val="0"/>
        <w:autoSpaceDN w:val="0"/>
        <w:adjustRightInd w:val="0"/>
        <w:ind w:left="284" w:hanging="284"/>
        <w:rPr>
          <w:szCs w:val="24"/>
        </w:rPr>
      </w:pPr>
      <w:r>
        <w:rPr>
          <w:b/>
          <w:szCs w:val="24"/>
        </w:rPr>
        <w:t>32</w:t>
      </w:r>
      <w:r w:rsidR="00940A0C" w:rsidRPr="00940A0C">
        <w:rPr>
          <w:b/>
          <w:szCs w:val="24"/>
        </w:rPr>
        <w:t>.</w:t>
      </w:r>
      <w:r w:rsidR="00940A0C">
        <w:rPr>
          <w:szCs w:val="24"/>
        </w:rPr>
        <w:t xml:space="preserve"> V § 36 odst. 1 se za písmeno f) vkládá nové písmeno g), které zní:</w:t>
      </w:r>
    </w:p>
    <w:p w:rsidR="00940A0C" w:rsidRDefault="00940A0C" w:rsidP="00773854">
      <w:pPr>
        <w:widowControl w:val="0"/>
        <w:autoSpaceDE w:val="0"/>
        <w:autoSpaceDN w:val="0"/>
        <w:adjustRightInd w:val="0"/>
        <w:ind w:left="284" w:hanging="284"/>
        <w:rPr>
          <w:szCs w:val="24"/>
        </w:rPr>
      </w:pPr>
    </w:p>
    <w:p w:rsidR="00940A0C" w:rsidRDefault="00940A0C" w:rsidP="00940A0C">
      <w:pPr>
        <w:widowControl w:val="0"/>
        <w:autoSpaceDE w:val="0"/>
        <w:autoSpaceDN w:val="0"/>
        <w:adjustRightInd w:val="0"/>
        <w:ind w:left="284" w:hanging="284"/>
        <w:rPr>
          <w:szCs w:val="24"/>
        </w:rPr>
      </w:pPr>
      <w:r w:rsidRPr="00940A0C">
        <w:rPr>
          <w:szCs w:val="24"/>
        </w:rPr>
        <w:t xml:space="preserve">„g) </w:t>
      </w:r>
      <w:r w:rsidRPr="00C827CF">
        <w:rPr>
          <w:szCs w:val="24"/>
          <w:u w:val="single"/>
        </w:rPr>
        <w:t>v případě vážné nehody na dráze celostátní nebo regionální ve veřejné drážní osobní dopravě poskytnout pomoc osobám s újmou na zdraví nebo majetku při vyřizování stížností podle přímo použitelného předpisu Evropské unie upravujícího práva a povinnosti cestujících v železniční přepravě</w:t>
      </w:r>
      <w:r w:rsidRPr="00C827CF">
        <w:rPr>
          <w:szCs w:val="24"/>
          <w:u w:val="single"/>
          <w:vertAlign w:val="superscript"/>
        </w:rPr>
        <w:t>17)</w:t>
      </w:r>
      <w:r w:rsidRPr="00C827CF">
        <w:rPr>
          <w:szCs w:val="24"/>
          <w:u w:val="single"/>
        </w:rPr>
        <w:t xml:space="preserve"> a </w:t>
      </w:r>
      <w:r w:rsidR="001A6886">
        <w:rPr>
          <w:szCs w:val="24"/>
          <w:u w:val="single"/>
        </w:rPr>
        <w:t xml:space="preserve">zajistit </w:t>
      </w:r>
      <w:r w:rsidRPr="00C827CF">
        <w:rPr>
          <w:szCs w:val="24"/>
          <w:u w:val="single"/>
        </w:rPr>
        <w:t>poskytn</w:t>
      </w:r>
      <w:r w:rsidR="001A6886">
        <w:rPr>
          <w:szCs w:val="24"/>
          <w:u w:val="single"/>
        </w:rPr>
        <w:t>utí</w:t>
      </w:r>
      <w:r w:rsidRPr="00C827CF">
        <w:rPr>
          <w:szCs w:val="24"/>
          <w:u w:val="single"/>
        </w:rPr>
        <w:t xml:space="preserve"> psychologick</w:t>
      </w:r>
      <w:r w:rsidR="001A6886">
        <w:rPr>
          <w:szCs w:val="24"/>
          <w:u w:val="single"/>
        </w:rPr>
        <w:t>é</w:t>
      </w:r>
      <w:r w:rsidRPr="00C827CF">
        <w:rPr>
          <w:szCs w:val="24"/>
          <w:u w:val="single"/>
        </w:rPr>
        <w:t xml:space="preserve"> podpor</w:t>
      </w:r>
      <w:r w:rsidR="001A6886">
        <w:rPr>
          <w:szCs w:val="24"/>
          <w:u w:val="single"/>
        </w:rPr>
        <w:t>y</w:t>
      </w:r>
      <w:r w:rsidRPr="00C827CF">
        <w:rPr>
          <w:szCs w:val="24"/>
          <w:u w:val="single"/>
        </w:rPr>
        <w:t xml:space="preserve"> uvedeným osobám a </w:t>
      </w:r>
      <w:r w:rsidR="001A6886">
        <w:rPr>
          <w:szCs w:val="24"/>
          <w:u w:val="single"/>
        </w:rPr>
        <w:t>osobám jim blízkým</w:t>
      </w:r>
      <w:r w:rsidRPr="00940A0C">
        <w:rPr>
          <w:szCs w:val="24"/>
        </w:rPr>
        <w:t>,</w:t>
      </w:r>
      <w:r>
        <w:rPr>
          <w:szCs w:val="24"/>
        </w:rPr>
        <w:t>“.</w:t>
      </w:r>
    </w:p>
    <w:p w:rsidR="00940A0C" w:rsidRDefault="00940A0C" w:rsidP="00940A0C">
      <w:pPr>
        <w:widowControl w:val="0"/>
        <w:autoSpaceDE w:val="0"/>
        <w:autoSpaceDN w:val="0"/>
        <w:adjustRightInd w:val="0"/>
        <w:ind w:left="284" w:hanging="284"/>
        <w:rPr>
          <w:szCs w:val="24"/>
        </w:rPr>
      </w:pPr>
    </w:p>
    <w:p w:rsidR="00940A0C" w:rsidRDefault="00940A0C" w:rsidP="00940A0C">
      <w:pPr>
        <w:widowControl w:val="0"/>
        <w:autoSpaceDE w:val="0"/>
        <w:autoSpaceDN w:val="0"/>
        <w:adjustRightInd w:val="0"/>
        <w:ind w:left="284" w:hanging="284"/>
        <w:rPr>
          <w:szCs w:val="24"/>
        </w:rPr>
      </w:pPr>
      <w:r>
        <w:rPr>
          <w:szCs w:val="24"/>
        </w:rPr>
        <w:t>Dosavadní písmena g) až i) se označují jako písmena h) až j).</w:t>
      </w:r>
    </w:p>
    <w:p w:rsidR="00C827CF" w:rsidRPr="001C7F4D" w:rsidRDefault="00C827CF" w:rsidP="00C827CF">
      <w:pPr>
        <w:suppressAutoHyphens/>
        <w:spacing w:before="120"/>
        <w:rPr>
          <w:i/>
          <w:lang w:eastAsia="ar-SA"/>
        </w:rPr>
      </w:pPr>
      <w:r>
        <w:rPr>
          <w:i/>
          <w:lang w:eastAsia="ar-SA"/>
        </w:rPr>
        <w:t xml:space="preserve">CELEX: </w:t>
      </w:r>
      <w:r w:rsidRPr="00FE5FB8">
        <w:rPr>
          <w:i/>
          <w:lang w:eastAsia="ar-SA"/>
        </w:rPr>
        <w:t>32016L079</w:t>
      </w:r>
      <w:r>
        <w:rPr>
          <w:i/>
          <w:lang w:eastAsia="ar-SA"/>
        </w:rPr>
        <w:t>8</w:t>
      </w:r>
    </w:p>
    <w:p w:rsidR="00940A0C" w:rsidRDefault="00940A0C" w:rsidP="00940A0C">
      <w:pPr>
        <w:widowControl w:val="0"/>
        <w:autoSpaceDE w:val="0"/>
        <w:autoSpaceDN w:val="0"/>
        <w:adjustRightInd w:val="0"/>
        <w:ind w:left="284" w:hanging="284"/>
        <w:rPr>
          <w:szCs w:val="24"/>
        </w:rPr>
      </w:pPr>
    </w:p>
    <w:p w:rsidR="00353926" w:rsidRDefault="001A6886" w:rsidP="00940A0C">
      <w:pPr>
        <w:widowControl w:val="0"/>
        <w:autoSpaceDE w:val="0"/>
        <w:autoSpaceDN w:val="0"/>
        <w:adjustRightInd w:val="0"/>
        <w:ind w:left="284" w:hanging="284"/>
        <w:rPr>
          <w:szCs w:val="24"/>
        </w:rPr>
      </w:pPr>
      <w:r>
        <w:rPr>
          <w:b/>
          <w:szCs w:val="24"/>
        </w:rPr>
        <w:t>33</w:t>
      </w:r>
      <w:r w:rsidR="00940A0C" w:rsidRPr="00940A0C">
        <w:rPr>
          <w:b/>
          <w:szCs w:val="24"/>
        </w:rPr>
        <w:t>.</w:t>
      </w:r>
      <w:r w:rsidR="00940A0C">
        <w:rPr>
          <w:szCs w:val="24"/>
        </w:rPr>
        <w:t xml:space="preserve"> </w:t>
      </w:r>
      <w:r w:rsidR="00833A81">
        <w:rPr>
          <w:szCs w:val="24"/>
        </w:rPr>
        <w:t>§ 43</w:t>
      </w:r>
      <w:r w:rsidR="00353926">
        <w:rPr>
          <w:szCs w:val="24"/>
        </w:rPr>
        <w:t xml:space="preserve"> až 43b včetně nadpisů a poznámek pod čarou č. 27 a</w:t>
      </w:r>
      <w:r w:rsidR="00D912B4">
        <w:rPr>
          <w:szCs w:val="24"/>
        </w:rPr>
        <w:t>ž</w:t>
      </w:r>
      <w:r w:rsidR="00353926">
        <w:rPr>
          <w:szCs w:val="24"/>
        </w:rPr>
        <w:t xml:space="preserve"> 2</w:t>
      </w:r>
      <w:r w:rsidR="00D912B4">
        <w:rPr>
          <w:szCs w:val="24"/>
        </w:rPr>
        <w:t>9</w:t>
      </w:r>
      <w:r w:rsidR="00353926">
        <w:rPr>
          <w:szCs w:val="24"/>
        </w:rPr>
        <w:t xml:space="preserve"> znějí:</w:t>
      </w:r>
    </w:p>
    <w:p w:rsidR="00353926" w:rsidRDefault="00353926" w:rsidP="00940A0C">
      <w:pPr>
        <w:widowControl w:val="0"/>
        <w:autoSpaceDE w:val="0"/>
        <w:autoSpaceDN w:val="0"/>
        <w:adjustRightInd w:val="0"/>
        <w:ind w:left="284" w:hanging="284"/>
        <w:rPr>
          <w:szCs w:val="24"/>
        </w:rPr>
      </w:pPr>
    </w:p>
    <w:p w:rsidR="00353926" w:rsidRPr="00353926" w:rsidRDefault="00353926" w:rsidP="00353926">
      <w:pPr>
        <w:widowControl w:val="0"/>
        <w:autoSpaceDE w:val="0"/>
        <w:autoSpaceDN w:val="0"/>
        <w:adjustRightInd w:val="0"/>
        <w:jc w:val="center"/>
        <w:rPr>
          <w:szCs w:val="24"/>
        </w:rPr>
      </w:pPr>
      <w:r>
        <w:rPr>
          <w:szCs w:val="24"/>
        </w:rPr>
        <w:t>„</w:t>
      </w:r>
      <w:r w:rsidRPr="00353926">
        <w:rPr>
          <w:szCs w:val="24"/>
        </w:rPr>
        <w:t>§ 43</w:t>
      </w:r>
    </w:p>
    <w:p w:rsidR="00353926" w:rsidRPr="00353926" w:rsidRDefault="00353926" w:rsidP="00353926">
      <w:pPr>
        <w:widowControl w:val="0"/>
        <w:autoSpaceDE w:val="0"/>
        <w:autoSpaceDN w:val="0"/>
        <w:adjustRightInd w:val="0"/>
        <w:jc w:val="center"/>
        <w:rPr>
          <w:b/>
          <w:szCs w:val="24"/>
        </w:rPr>
      </w:pPr>
      <w:r w:rsidRPr="00353926">
        <w:rPr>
          <w:b/>
          <w:szCs w:val="24"/>
        </w:rPr>
        <w:t>Provozování drážních vozidel na dráze celostátní nebo regionální</w:t>
      </w:r>
    </w:p>
    <w:p w:rsidR="00353926" w:rsidRPr="00353926" w:rsidRDefault="00353926" w:rsidP="00353926">
      <w:pPr>
        <w:widowControl w:val="0"/>
        <w:autoSpaceDE w:val="0"/>
        <w:autoSpaceDN w:val="0"/>
        <w:adjustRightInd w:val="0"/>
        <w:rPr>
          <w:szCs w:val="24"/>
        </w:rPr>
      </w:pPr>
    </w:p>
    <w:p w:rsidR="00353926" w:rsidRPr="00C827CF" w:rsidRDefault="00353926" w:rsidP="00353926">
      <w:pPr>
        <w:widowControl w:val="0"/>
        <w:autoSpaceDE w:val="0"/>
        <w:autoSpaceDN w:val="0"/>
        <w:adjustRightInd w:val="0"/>
        <w:rPr>
          <w:szCs w:val="24"/>
          <w:u w:val="single"/>
        </w:rPr>
      </w:pPr>
      <w:r w:rsidRPr="00353926">
        <w:rPr>
          <w:szCs w:val="24"/>
        </w:rPr>
        <w:tab/>
        <w:t xml:space="preserve">(1) </w:t>
      </w:r>
      <w:r w:rsidRPr="00C827CF">
        <w:rPr>
          <w:szCs w:val="24"/>
          <w:u w:val="single"/>
        </w:rPr>
        <w:t xml:space="preserve">Na dráze celostátní nebo regionální smí dopravce provozovat pouze takové drážní vozidlo, </w:t>
      </w:r>
    </w:p>
    <w:p w:rsidR="00353926" w:rsidRPr="00C827CF" w:rsidRDefault="00353926" w:rsidP="00257D3C">
      <w:pPr>
        <w:widowControl w:val="0"/>
        <w:autoSpaceDE w:val="0"/>
        <w:autoSpaceDN w:val="0"/>
        <w:adjustRightInd w:val="0"/>
        <w:spacing w:before="120"/>
        <w:ind w:left="284" w:hanging="284"/>
        <w:rPr>
          <w:szCs w:val="24"/>
          <w:u w:val="single"/>
        </w:rPr>
      </w:pPr>
      <w:r w:rsidRPr="00A61517">
        <w:rPr>
          <w:szCs w:val="24"/>
        </w:rPr>
        <w:t>a)</w:t>
      </w:r>
      <w:r w:rsidRPr="00C827CF">
        <w:rPr>
          <w:szCs w:val="24"/>
          <w:u w:val="single"/>
        </w:rPr>
        <w:t xml:space="preserve"> k němuž bylo vydáno povolení k jeho uvedení na trh drážním správním úřadem nebo Agenturou Evropské unie pro železnice,</w:t>
      </w:r>
    </w:p>
    <w:p w:rsidR="00353926" w:rsidRPr="00C827CF" w:rsidRDefault="00353926" w:rsidP="00257D3C">
      <w:pPr>
        <w:widowControl w:val="0"/>
        <w:autoSpaceDE w:val="0"/>
        <w:autoSpaceDN w:val="0"/>
        <w:adjustRightInd w:val="0"/>
        <w:spacing w:before="120"/>
        <w:ind w:left="284" w:hanging="284"/>
        <w:rPr>
          <w:szCs w:val="24"/>
          <w:u w:val="single"/>
        </w:rPr>
      </w:pPr>
      <w:r w:rsidRPr="00A61517">
        <w:rPr>
          <w:szCs w:val="24"/>
        </w:rPr>
        <w:t>b)</w:t>
      </w:r>
      <w:r w:rsidRPr="00C827CF">
        <w:rPr>
          <w:szCs w:val="24"/>
          <w:u w:val="single"/>
        </w:rPr>
        <w:t xml:space="preserve"> které je zapsáno v registru drážních vozidel nebo obdobné evidenci jiného členského státu anebo v evropském registru vozidel</w:t>
      </w:r>
      <w:r w:rsidRPr="00C827CF">
        <w:rPr>
          <w:szCs w:val="24"/>
          <w:u w:val="single"/>
          <w:vertAlign w:val="superscript"/>
        </w:rPr>
        <w:t>20)</w:t>
      </w:r>
      <w:r w:rsidRPr="00C827CF">
        <w:rPr>
          <w:szCs w:val="24"/>
          <w:u w:val="single"/>
        </w:rPr>
        <w:t>,</w:t>
      </w:r>
    </w:p>
    <w:p w:rsidR="00353926" w:rsidRPr="00C827CF" w:rsidRDefault="00353926" w:rsidP="00257D3C">
      <w:pPr>
        <w:widowControl w:val="0"/>
        <w:autoSpaceDE w:val="0"/>
        <w:autoSpaceDN w:val="0"/>
        <w:adjustRightInd w:val="0"/>
        <w:spacing w:before="120"/>
        <w:ind w:left="284" w:hanging="284"/>
        <w:rPr>
          <w:szCs w:val="24"/>
          <w:u w:val="single"/>
        </w:rPr>
      </w:pPr>
      <w:r w:rsidRPr="00A61517">
        <w:rPr>
          <w:szCs w:val="24"/>
        </w:rPr>
        <w:t>c)</w:t>
      </w:r>
      <w:r w:rsidRPr="00C827CF">
        <w:rPr>
          <w:szCs w:val="24"/>
          <w:u w:val="single"/>
        </w:rPr>
        <w:t xml:space="preserve"> které je technicky kompatibilní s touto dráhou v souladu s technickou specifikací pro interoperabilitu a s údaji obsaženými v registru drah podle přímo použitelného předpisu Evropské unie upravujícího specifikace registru železniční infrastruktury</w:t>
      </w:r>
      <w:r w:rsidRPr="00C827CF">
        <w:rPr>
          <w:szCs w:val="24"/>
          <w:u w:val="single"/>
          <w:vertAlign w:val="superscript"/>
        </w:rPr>
        <w:t>27)</w:t>
      </w:r>
      <w:r w:rsidRPr="00C827CF">
        <w:rPr>
          <w:szCs w:val="24"/>
          <w:u w:val="single"/>
        </w:rPr>
        <w:t xml:space="preserve"> a</w:t>
      </w:r>
    </w:p>
    <w:p w:rsidR="00353926" w:rsidRPr="00353926" w:rsidRDefault="00353926" w:rsidP="00257D3C">
      <w:pPr>
        <w:widowControl w:val="0"/>
        <w:autoSpaceDE w:val="0"/>
        <w:autoSpaceDN w:val="0"/>
        <w:adjustRightInd w:val="0"/>
        <w:spacing w:before="120"/>
        <w:ind w:left="284" w:hanging="284"/>
        <w:rPr>
          <w:szCs w:val="24"/>
        </w:rPr>
      </w:pPr>
      <w:r w:rsidRPr="00A61517">
        <w:rPr>
          <w:szCs w:val="24"/>
        </w:rPr>
        <w:t>d)</w:t>
      </w:r>
      <w:r w:rsidRPr="00C827CF">
        <w:rPr>
          <w:szCs w:val="24"/>
          <w:u w:val="single"/>
        </w:rPr>
        <w:t xml:space="preserve"> u něhož je v případě jeho spojení s jiným drážním vozidlem toto spojení provedeno bezpečně v souladu s technickou specifikací pro interoperabilitu a systémem zajišťování bezpečnosti drážní dopravy</w:t>
      </w:r>
      <w:r w:rsidRPr="00353926">
        <w:rPr>
          <w:szCs w:val="24"/>
        </w:rPr>
        <w:t>.</w:t>
      </w:r>
    </w:p>
    <w:p w:rsidR="00353926" w:rsidRPr="00353926" w:rsidRDefault="00353926" w:rsidP="00353926">
      <w:pPr>
        <w:widowControl w:val="0"/>
        <w:autoSpaceDE w:val="0"/>
        <w:autoSpaceDN w:val="0"/>
        <w:adjustRightInd w:val="0"/>
        <w:rPr>
          <w:szCs w:val="24"/>
        </w:rPr>
      </w:pPr>
    </w:p>
    <w:p w:rsidR="00353926" w:rsidRPr="00C827CF" w:rsidRDefault="00353926" w:rsidP="00353926">
      <w:pPr>
        <w:widowControl w:val="0"/>
        <w:autoSpaceDE w:val="0"/>
        <w:autoSpaceDN w:val="0"/>
        <w:adjustRightInd w:val="0"/>
        <w:rPr>
          <w:szCs w:val="24"/>
          <w:u w:val="single"/>
        </w:rPr>
      </w:pPr>
      <w:r w:rsidRPr="00353926">
        <w:rPr>
          <w:szCs w:val="24"/>
        </w:rPr>
        <w:tab/>
        <w:t xml:space="preserve">(2) </w:t>
      </w:r>
      <w:r w:rsidRPr="00C827CF">
        <w:rPr>
          <w:szCs w:val="24"/>
          <w:u w:val="single"/>
        </w:rPr>
        <w:t xml:space="preserve">Drážní správní úřad zapíše drážní vozidlo na žádost jeho držitele do registru drážních vozidel, </w:t>
      </w:r>
    </w:p>
    <w:p w:rsidR="00353926" w:rsidRPr="00C827CF" w:rsidRDefault="00353926" w:rsidP="00257D3C">
      <w:pPr>
        <w:widowControl w:val="0"/>
        <w:autoSpaceDE w:val="0"/>
        <w:autoSpaceDN w:val="0"/>
        <w:adjustRightInd w:val="0"/>
        <w:spacing w:before="120"/>
        <w:ind w:left="284" w:hanging="284"/>
        <w:rPr>
          <w:szCs w:val="24"/>
          <w:u w:val="single"/>
        </w:rPr>
      </w:pPr>
      <w:r w:rsidRPr="00A61517">
        <w:rPr>
          <w:szCs w:val="24"/>
        </w:rPr>
        <w:t>a)</w:t>
      </w:r>
      <w:r w:rsidRPr="00C827CF">
        <w:rPr>
          <w:szCs w:val="24"/>
          <w:u w:val="single"/>
        </w:rPr>
        <w:t xml:space="preserve"> bylo-li k drážnímu vozidlu vydáno povolení k jeho uvedení na trh drážním správním úřadem nebo Agenturou Evropské unie pro železnice a</w:t>
      </w:r>
    </w:p>
    <w:p w:rsidR="00353926" w:rsidRPr="00353926" w:rsidRDefault="00353926" w:rsidP="00257D3C">
      <w:pPr>
        <w:widowControl w:val="0"/>
        <w:autoSpaceDE w:val="0"/>
        <w:autoSpaceDN w:val="0"/>
        <w:adjustRightInd w:val="0"/>
        <w:spacing w:before="120"/>
        <w:ind w:left="284" w:hanging="284"/>
        <w:rPr>
          <w:szCs w:val="24"/>
        </w:rPr>
      </w:pPr>
      <w:r w:rsidRPr="00A61517">
        <w:rPr>
          <w:szCs w:val="24"/>
        </w:rPr>
        <w:t>b)</w:t>
      </w:r>
      <w:r w:rsidRPr="00C827CF">
        <w:rPr>
          <w:szCs w:val="24"/>
          <w:u w:val="single"/>
        </w:rPr>
        <w:t xml:space="preserve"> zahrnuje-li oblast provozu podle § 31a odst. 2 písm. c) ve vztahu k drážnímu vozidlu dráhu na území České republiky</w:t>
      </w:r>
      <w:r w:rsidRPr="00353926">
        <w:rPr>
          <w:szCs w:val="24"/>
        </w:rPr>
        <w:t xml:space="preserve">. </w:t>
      </w:r>
    </w:p>
    <w:p w:rsidR="00353926" w:rsidRPr="00353926" w:rsidRDefault="00353926" w:rsidP="00353926">
      <w:pPr>
        <w:widowControl w:val="0"/>
        <w:autoSpaceDE w:val="0"/>
        <w:autoSpaceDN w:val="0"/>
        <w:adjustRightInd w:val="0"/>
        <w:rPr>
          <w:szCs w:val="24"/>
        </w:rPr>
      </w:pPr>
    </w:p>
    <w:p w:rsidR="00353926" w:rsidRPr="00353926" w:rsidRDefault="00353926" w:rsidP="00353926">
      <w:pPr>
        <w:widowControl w:val="0"/>
        <w:autoSpaceDE w:val="0"/>
        <w:autoSpaceDN w:val="0"/>
        <w:adjustRightInd w:val="0"/>
        <w:rPr>
          <w:szCs w:val="24"/>
        </w:rPr>
      </w:pPr>
      <w:r w:rsidRPr="00353926">
        <w:rPr>
          <w:szCs w:val="24"/>
        </w:rPr>
        <w:tab/>
        <w:t xml:space="preserve">(3) </w:t>
      </w:r>
      <w:r w:rsidRPr="00C827CF">
        <w:rPr>
          <w:szCs w:val="24"/>
          <w:u w:val="single"/>
        </w:rPr>
        <w:t xml:space="preserve">Držitel drážního vozidla oznámí drážnímu správnímu úřadu jakoukoliv změnu údaje zapsaného v registru drážních vozidel </w:t>
      </w:r>
      <w:r w:rsidR="00133CE2">
        <w:rPr>
          <w:szCs w:val="24"/>
          <w:u w:val="single"/>
        </w:rPr>
        <w:t>nebo</w:t>
      </w:r>
      <w:r w:rsidR="00133CE2" w:rsidRPr="00C827CF">
        <w:rPr>
          <w:szCs w:val="24"/>
          <w:u w:val="single"/>
        </w:rPr>
        <w:t xml:space="preserve"> </w:t>
      </w:r>
      <w:r w:rsidRPr="00C827CF">
        <w:rPr>
          <w:szCs w:val="24"/>
          <w:u w:val="single"/>
        </w:rPr>
        <w:t xml:space="preserve">zničení drážního vozidla do 15 dní ode dne, kdy </w:t>
      </w:r>
      <w:r w:rsidRPr="00C827CF">
        <w:rPr>
          <w:szCs w:val="24"/>
          <w:u w:val="single"/>
        </w:rPr>
        <w:lastRenderedPageBreak/>
        <w:t>tato skutečnost nastala</w:t>
      </w:r>
      <w:r w:rsidRPr="00353926">
        <w:rPr>
          <w:szCs w:val="24"/>
        </w:rPr>
        <w:t xml:space="preserve">. </w:t>
      </w:r>
    </w:p>
    <w:p w:rsidR="00353926" w:rsidRPr="00353926" w:rsidRDefault="00353926" w:rsidP="00353926">
      <w:pPr>
        <w:widowControl w:val="0"/>
        <w:autoSpaceDE w:val="0"/>
        <w:autoSpaceDN w:val="0"/>
        <w:adjustRightInd w:val="0"/>
        <w:rPr>
          <w:szCs w:val="24"/>
        </w:rPr>
      </w:pPr>
    </w:p>
    <w:p w:rsidR="00353926" w:rsidRPr="00353926" w:rsidRDefault="00353926" w:rsidP="00353926">
      <w:pPr>
        <w:widowControl w:val="0"/>
        <w:autoSpaceDE w:val="0"/>
        <w:autoSpaceDN w:val="0"/>
        <w:adjustRightInd w:val="0"/>
        <w:rPr>
          <w:szCs w:val="24"/>
        </w:rPr>
      </w:pPr>
      <w:r w:rsidRPr="00353926">
        <w:rPr>
          <w:szCs w:val="24"/>
        </w:rPr>
        <w:tab/>
        <w:t xml:space="preserve">(4) </w:t>
      </w:r>
      <w:r w:rsidRPr="00C827CF">
        <w:rPr>
          <w:szCs w:val="24"/>
          <w:u w:val="single"/>
        </w:rPr>
        <w:t>Drážní správní úřad přidělí drážnímu vozidlu při jeho zápisu do registru drážních vozidel evropské číslo vozidla podle předpisu Evropské unie upravujícího specifikace registru vozidel</w:t>
      </w:r>
      <w:r w:rsidRPr="00C827CF">
        <w:rPr>
          <w:szCs w:val="24"/>
          <w:u w:val="single"/>
          <w:vertAlign w:val="superscript"/>
        </w:rPr>
        <w:t>28)</w:t>
      </w:r>
      <w:r w:rsidRPr="00353926">
        <w:rPr>
          <w:szCs w:val="24"/>
        </w:rPr>
        <w:t xml:space="preserve">. </w:t>
      </w:r>
    </w:p>
    <w:p w:rsidR="00353926" w:rsidRPr="00353926" w:rsidRDefault="00353926" w:rsidP="00353926">
      <w:pPr>
        <w:widowControl w:val="0"/>
        <w:autoSpaceDE w:val="0"/>
        <w:autoSpaceDN w:val="0"/>
        <w:adjustRightInd w:val="0"/>
        <w:rPr>
          <w:szCs w:val="24"/>
        </w:rPr>
      </w:pPr>
    </w:p>
    <w:p w:rsidR="00353926" w:rsidRPr="00353926" w:rsidRDefault="00353926" w:rsidP="00353926">
      <w:pPr>
        <w:widowControl w:val="0"/>
        <w:autoSpaceDE w:val="0"/>
        <w:autoSpaceDN w:val="0"/>
        <w:adjustRightInd w:val="0"/>
        <w:ind w:firstLine="708"/>
        <w:rPr>
          <w:szCs w:val="24"/>
        </w:rPr>
      </w:pPr>
      <w:r w:rsidRPr="00353926">
        <w:rPr>
          <w:szCs w:val="24"/>
        </w:rPr>
        <w:t xml:space="preserve">(5) </w:t>
      </w:r>
      <w:r w:rsidRPr="00C827CF">
        <w:rPr>
          <w:szCs w:val="24"/>
          <w:u w:val="single"/>
        </w:rPr>
        <w:t>Držitel drážního vozidla zajistí viditelné označení drážního vozidla přiděleným evropským číslem vozidla podle předpisu Evropské unie upravujícího specifikace registru vozidel</w:t>
      </w:r>
      <w:r w:rsidRPr="00C827CF">
        <w:rPr>
          <w:szCs w:val="24"/>
          <w:u w:val="single"/>
          <w:vertAlign w:val="superscript"/>
        </w:rPr>
        <w:t>28)</w:t>
      </w:r>
      <w:r w:rsidRPr="00353926">
        <w:rPr>
          <w:szCs w:val="24"/>
        </w:rPr>
        <w:t>.</w:t>
      </w:r>
    </w:p>
    <w:p w:rsidR="00353926" w:rsidRPr="00353926" w:rsidRDefault="00353926" w:rsidP="00353926">
      <w:pPr>
        <w:widowControl w:val="0"/>
        <w:autoSpaceDE w:val="0"/>
        <w:autoSpaceDN w:val="0"/>
        <w:adjustRightInd w:val="0"/>
        <w:rPr>
          <w:szCs w:val="24"/>
        </w:rPr>
      </w:pPr>
    </w:p>
    <w:p w:rsidR="00353926" w:rsidRPr="00353926" w:rsidRDefault="00353926" w:rsidP="00353926">
      <w:pPr>
        <w:widowControl w:val="0"/>
        <w:autoSpaceDE w:val="0"/>
        <w:autoSpaceDN w:val="0"/>
        <w:adjustRightInd w:val="0"/>
        <w:rPr>
          <w:color w:val="7030A0"/>
          <w:szCs w:val="24"/>
        </w:rPr>
      </w:pPr>
      <w:r w:rsidRPr="00353926">
        <w:rPr>
          <w:szCs w:val="24"/>
        </w:rPr>
        <w:tab/>
        <w:t xml:space="preserve">(6) </w:t>
      </w:r>
      <w:r w:rsidRPr="00C827CF">
        <w:rPr>
          <w:szCs w:val="24"/>
          <w:u w:val="single"/>
        </w:rPr>
        <w:t>Provozovatel dráhy celostátní nebo regionální umožní po dohodě s dopravcem uskutečnit</w:t>
      </w:r>
      <w:r w:rsidR="00133CE2">
        <w:rPr>
          <w:szCs w:val="24"/>
          <w:u w:val="single"/>
        </w:rPr>
        <w:t xml:space="preserve"> v nezbytném rozsahu</w:t>
      </w:r>
      <w:r w:rsidRPr="00C827CF">
        <w:rPr>
          <w:szCs w:val="24"/>
          <w:u w:val="single"/>
        </w:rPr>
        <w:t xml:space="preserve"> zkušební provoz drážního vozidla na jím provozované dráze do 3 měsíců ode dne, kdy o to dopravce požádá, za účelem ověření technické kompatibility drážního vozidla s dráhou</w:t>
      </w:r>
      <w:r w:rsidRPr="00353926">
        <w:rPr>
          <w:szCs w:val="24"/>
        </w:rPr>
        <w:t>.</w:t>
      </w:r>
      <w:r w:rsidRPr="00353926">
        <w:rPr>
          <w:color w:val="7030A0"/>
          <w:szCs w:val="24"/>
        </w:rPr>
        <w:tab/>
        <w:t xml:space="preserve"> </w:t>
      </w:r>
    </w:p>
    <w:p w:rsidR="00353926" w:rsidRPr="00353926" w:rsidRDefault="00353926" w:rsidP="00353926">
      <w:pPr>
        <w:widowControl w:val="0"/>
        <w:autoSpaceDE w:val="0"/>
        <w:autoSpaceDN w:val="0"/>
        <w:adjustRightInd w:val="0"/>
        <w:rPr>
          <w:color w:val="7030A0"/>
          <w:szCs w:val="24"/>
        </w:rPr>
      </w:pPr>
    </w:p>
    <w:p w:rsidR="00353926" w:rsidRPr="00353926" w:rsidRDefault="00353926" w:rsidP="00353926">
      <w:pPr>
        <w:widowControl w:val="0"/>
        <w:autoSpaceDE w:val="0"/>
        <w:autoSpaceDN w:val="0"/>
        <w:adjustRightInd w:val="0"/>
        <w:jc w:val="center"/>
        <w:rPr>
          <w:szCs w:val="24"/>
        </w:rPr>
      </w:pPr>
      <w:r w:rsidRPr="00353926">
        <w:rPr>
          <w:szCs w:val="24"/>
        </w:rPr>
        <w:t>§ 43a</w:t>
      </w:r>
    </w:p>
    <w:p w:rsidR="00353926" w:rsidRPr="00353926" w:rsidRDefault="00353926" w:rsidP="00353926">
      <w:pPr>
        <w:widowControl w:val="0"/>
        <w:autoSpaceDE w:val="0"/>
        <w:autoSpaceDN w:val="0"/>
        <w:adjustRightInd w:val="0"/>
        <w:jc w:val="center"/>
        <w:rPr>
          <w:b/>
          <w:szCs w:val="24"/>
        </w:rPr>
      </w:pPr>
      <w:r w:rsidRPr="00353926">
        <w:rPr>
          <w:b/>
          <w:szCs w:val="24"/>
        </w:rPr>
        <w:t>Registr drážních vozidel</w:t>
      </w:r>
    </w:p>
    <w:p w:rsidR="00353926" w:rsidRPr="00353926" w:rsidRDefault="00353926" w:rsidP="00353926">
      <w:pPr>
        <w:widowControl w:val="0"/>
        <w:autoSpaceDE w:val="0"/>
        <w:autoSpaceDN w:val="0"/>
        <w:adjustRightInd w:val="0"/>
        <w:rPr>
          <w:szCs w:val="24"/>
        </w:rPr>
      </w:pPr>
    </w:p>
    <w:p w:rsidR="00353926" w:rsidRPr="00353926" w:rsidRDefault="00353926" w:rsidP="00353926">
      <w:pPr>
        <w:widowControl w:val="0"/>
        <w:autoSpaceDE w:val="0"/>
        <w:autoSpaceDN w:val="0"/>
        <w:adjustRightInd w:val="0"/>
        <w:rPr>
          <w:szCs w:val="24"/>
        </w:rPr>
      </w:pPr>
      <w:r w:rsidRPr="00353926">
        <w:rPr>
          <w:szCs w:val="24"/>
        </w:rPr>
        <w:tab/>
        <w:t xml:space="preserve">(1) </w:t>
      </w:r>
      <w:r w:rsidRPr="001C49AD">
        <w:rPr>
          <w:szCs w:val="24"/>
          <w:u w:val="single"/>
        </w:rPr>
        <w:t>Drážní správní úřad vede registr drážních vozidel, v němž jsou vedeny údaje o drážních vozidlech provozovaných na dráze celostátní nebo regionální. Údaje v registru drážních vozidel jsou vedeny způsobem a v rozsahu podle předpisu Evropské unie upravující</w:t>
      </w:r>
      <w:r w:rsidR="003259FE" w:rsidRPr="001C49AD">
        <w:rPr>
          <w:szCs w:val="24"/>
          <w:u w:val="single"/>
        </w:rPr>
        <w:t>ho</w:t>
      </w:r>
      <w:r w:rsidRPr="001C49AD">
        <w:rPr>
          <w:szCs w:val="24"/>
          <w:u w:val="single"/>
        </w:rPr>
        <w:t xml:space="preserve"> specifikace registru vozidel</w:t>
      </w:r>
      <w:r w:rsidRPr="001C49AD">
        <w:rPr>
          <w:szCs w:val="24"/>
          <w:u w:val="single"/>
          <w:vertAlign w:val="superscript"/>
        </w:rPr>
        <w:t>28)</w:t>
      </w:r>
      <w:r w:rsidRPr="00353926">
        <w:rPr>
          <w:szCs w:val="24"/>
        </w:rPr>
        <w:t>.</w:t>
      </w:r>
    </w:p>
    <w:p w:rsidR="00353926" w:rsidRPr="00353926" w:rsidRDefault="00353926" w:rsidP="00353926">
      <w:pPr>
        <w:widowControl w:val="0"/>
        <w:autoSpaceDE w:val="0"/>
        <w:autoSpaceDN w:val="0"/>
        <w:adjustRightInd w:val="0"/>
        <w:rPr>
          <w:szCs w:val="24"/>
        </w:rPr>
      </w:pPr>
    </w:p>
    <w:p w:rsidR="00353926" w:rsidRPr="001C49AD" w:rsidRDefault="00353926" w:rsidP="00353926">
      <w:pPr>
        <w:widowControl w:val="0"/>
        <w:autoSpaceDE w:val="0"/>
        <w:autoSpaceDN w:val="0"/>
        <w:adjustRightInd w:val="0"/>
        <w:ind w:firstLine="708"/>
        <w:rPr>
          <w:szCs w:val="24"/>
          <w:u w:val="single"/>
        </w:rPr>
      </w:pPr>
      <w:r w:rsidRPr="00353926">
        <w:rPr>
          <w:szCs w:val="24"/>
        </w:rPr>
        <w:t xml:space="preserve">(2) </w:t>
      </w:r>
      <w:r w:rsidRPr="001C49AD">
        <w:rPr>
          <w:szCs w:val="24"/>
          <w:u w:val="single"/>
        </w:rPr>
        <w:t>Drážní správní úřad umožní v rozsahu stanoveném předpisem Evropské unie upravujícím specifikace registru vozidel</w:t>
      </w:r>
      <w:r w:rsidRPr="001C49AD">
        <w:rPr>
          <w:szCs w:val="24"/>
          <w:u w:val="single"/>
          <w:vertAlign w:val="superscript"/>
        </w:rPr>
        <w:t>28)</w:t>
      </w:r>
      <w:r w:rsidRPr="001C49AD">
        <w:rPr>
          <w:szCs w:val="24"/>
          <w:u w:val="single"/>
        </w:rPr>
        <w:t xml:space="preserve"> dálkový a nepřetržitý přístup k údajům obsaženým v registru drážních vozidel </w:t>
      </w:r>
    </w:p>
    <w:p w:rsidR="00353926" w:rsidRPr="001C49AD" w:rsidRDefault="00353926" w:rsidP="00257D3C">
      <w:pPr>
        <w:widowControl w:val="0"/>
        <w:autoSpaceDE w:val="0"/>
        <w:autoSpaceDN w:val="0"/>
        <w:adjustRightInd w:val="0"/>
        <w:spacing w:before="120"/>
        <w:ind w:left="142" w:hanging="142"/>
        <w:rPr>
          <w:szCs w:val="24"/>
          <w:u w:val="single"/>
        </w:rPr>
      </w:pPr>
      <w:r w:rsidRPr="00A61517">
        <w:rPr>
          <w:szCs w:val="24"/>
        </w:rPr>
        <w:t>a)</w:t>
      </w:r>
      <w:r w:rsidRPr="001C49AD">
        <w:rPr>
          <w:szCs w:val="24"/>
          <w:u w:val="single"/>
        </w:rPr>
        <w:t xml:space="preserve"> Agentuře Evropské unie pro železnice za účelem evidence těchto údajů v evropském registru vozidel</w:t>
      </w:r>
      <w:r w:rsidRPr="001C49AD">
        <w:rPr>
          <w:szCs w:val="24"/>
          <w:u w:val="single"/>
          <w:vertAlign w:val="superscript"/>
        </w:rPr>
        <w:t>20)</w:t>
      </w:r>
      <w:r w:rsidRPr="001C49AD">
        <w:rPr>
          <w:szCs w:val="24"/>
          <w:u w:val="single"/>
        </w:rPr>
        <w:t>,</w:t>
      </w:r>
    </w:p>
    <w:p w:rsidR="00353926" w:rsidRPr="001C49AD" w:rsidRDefault="00353926" w:rsidP="00257D3C">
      <w:pPr>
        <w:widowControl w:val="0"/>
        <w:autoSpaceDE w:val="0"/>
        <w:autoSpaceDN w:val="0"/>
        <w:adjustRightInd w:val="0"/>
        <w:spacing w:before="120"/>
        <w:ind w:left="142" w:hanging="142"/>
        <w:rPr>
          <w:szCs w:val="24"/>
          <w:u w:val="single"/>
        </w:rPr>
      </w:pPr>
      <w:r w:rsidRPr="00A61517">
        <w:rPr>
          <w:szCs w:val="24"/>
        </w:rPr>
        <w:t>b)</w:t>
      </w:r>
      <w:r w:rsidRPr="001C49AD">
        <w:rPr>
          <w:szCs w:val="24"/>
          <w:u w:val="single"/>
        </w:rPr>
        <w:t xml:space="preserve"> bezpečnostním orgánům jiných členských států, Drážní inspekci a inspekčním orgánům jiných členských států, </w:t>
      </w:r>
    </w:p>
    <w:p w:rsidR="00133CE2" w:rsidRDefault="00353926" w:rsidP="00257D3C">
      <w:pPr>
        <w:widowControl w:val="0"/>
        <w:autoSpaceDE w:val="0"/>
        <w:autoSpaceDN w:val="0"/>
        <w:adjustRightInd w:val="0"/>
        <w:spacing w:before="120"/>
        <w:ind w:left="142" w:hanging="142"/>
        <w:rPr>
          <w:szCs w:val="24"/>
          <w:u w:val="single"/>
        </w:rPr>
      </w:pPr>
      <w:r w:rsidRPr="00A61517">
        <w:rPr>
          <w:szCs w:val="24"/>
        </w:rPr>
        <w:t>c)</w:t>
      </w:r>
      <w:r w:rsidRPr="001C49AD">
        <w:rPr>
          <w:szCs w:val="24"/>
          <w:u w:val="single"/>
        </w:rPr>
        <w:t xml:space="preserve"> na</w:t>
      </w:r>
      <w:r w:rsidR="00133CE2">
        <w:rPr>
          <w:szCs w:val="24"/>
          <w:u w:val="single"/>
        </w:rPr>
        <w:t xml:space="preserve"> odůvodněnou</w:t>
      </w:r>
      <w:r w:rsidRPr="001C49AD">
        <w:rPr>
          <w:szCs w:val="24"/>
          <w:u w:val="single"/>
        </w:rPr>
        <w:t xml:space="preserve"> žádost Úřadu</w:t>
      </w:r>
      <w:r w:rsidR="00133CE2">
        <w:rPr>
          <w:szCs w:val="24"/>
          <w:u w:val="single"/>
        </w:rPr>
        <w:t xml:space="preserve"> a</w:t>
      </w:r>
      <w:r w:rsidRPr="001C49AD">
        <w:rPr>
          <w:szCs w:val="24"/>
          <w:u w:val="single"/>
        </w:rPr>
        <w:t xml:space="preserve"> regulačním orgánům jiných členských států</w:t>
      </w:r>
      <w:r w:rsidR="00133CE2">
        <w:rPr>
          <w:szCs w:val="24"/>
          <w:u w:val="single"/>
        </w:rPr>
        <w:t xml:space="preserve"> a</w:t>
      </w:r>
    </w:p>
    <w:p w:rsidR="00353926" w:rsidRPr="00353926" w:rsidRDefault="00133CE2" w:rsidP="00257D3C">
      <w:pPr>
        <w:widowControl w:val="0"/>
        <w:autoSpaceDE w:val="0"/>
        <w:autoSpaceDN w:val="0"/>
        <w:adjustRightInd w:val="0"/>
        <w:spacing w:before="120"/>
        <w:ind w:left="142" w:hanging="142"/>
        <w:rPr>
          <w:szCs w:val="24"/>
        </w:rPr>
      </w:pPr>
      <w:r>
        <w:rPr>
          <w:szCs w:val="24"/>
        </w:rPr>
        <w:t>d)</w:t>
      </w:r>
      <w:r>
        <w:rPr>
          <w:szCs w:val="24"/>
          <w:u w:val="single"/>
        </w:rPr>
        <w:t xml:space="preserve"> na žádost </w:t>
      </w:r>
      <w:r w:rsidR="00353926" w:rsidRPr="001C49AD">
        <w:rPr>
          <w:szCs w:val="24"/>
          <w:u w:val="single"/>
        </w:rPr>
        <w:t>dopravcům, provozovatelům dráhy, vlastníkům a držitelům drážních vozidel, osobám provádějícím údržbu drážních vozidel a dalším osobám uvedeným v registru drážních vozidel</w:t>
      </w:r>
      <w:r>
        <w:rPr>
          <w:szCs w:val="24"/>
          <w:u w:val="single"/>
        </w:rPr>
        <w:t>, prokážou-li právní zájem</w:t>
      </w:r>
      <w:r w:rsidR="00353926" w:rsidRPr="00353926">
        <w:rPr>
          <w:szCs w:val="24"/>
        </w:rPr>
        <w:t>.</w:t>
      </w:r>
    </w:p>
    <w:p w:rsidR="00353926" w:rsidRPr="00353926" w:rsidRDefault="00353926" w:rsidP="00353926">
      <w:pPr>
        <w:widowControl w:val="0"/>
        <w:autoSpaceDE w:val="0"/>
        <w:autoSpaceDN w:val="0"/>
        <w:adjustRightInd w:val="0"/>
        <w:rPr>
          <w:szCs w:val="24"/>
        </w:rPr>
      </w:pPr>
    </w:p>
    <w:p w:rsidR="00353926" w:rsidRPr="00353926" w:rsidRDefault="00353926" w:rsidP="00353926">
      <w:pPr>
        <w:widowControl w:val="0"/>
        <w:autoSpaceDE w:val="0"/>
        <w:autoSpaceDN w:val="0"/>
        <w:adjustRightInd w:val="0"/>
        <w:jc w:val="center"/>
        <w:rPr>
          <w:szCs w:val="24"/>
        </w:rPr>
      </w:pPr>
      <w:r w:rsidRPr="00353926">
        <w:rPr>
          <w:szCs w:val="24"/>
        </w:rPr>
        <w:t>§ 43b</w:t>
      </w:r>
    </w:p>
    <w:p w:rsidR="00353926" w:rsidRPr="00353926" w:rsidRDefault="00353926" w:rsidP="00353926">
      <w:pPr>
        <w:widowControl w:val="0"/>
        <w:autoSpaceDE w:val="0"/>
        <w:autoSpaceDN w:val="0"/>
        <w:adjustRightInd w:val="0"/>
        <w:jc w:val="center"/>
        <w:rPr>
          <w:b/>
          <w:szCs w:val="24"/>
        </w:rPr>
      </w:pPr>
      <w:r w:rsidRPr="00353926">
        <w:rPr>
          <w:b/>
          <w:szCs w:val="24"/>
        </w:rPr>
        <w:t>Údržba drážních vozidel provozovaných na dráze celostátní nebo regionální</w:t>
      </w:r>
    </w:p>
    <w:p w:rsidR="00353926" w:rsidRPr="00353926" w:rsidRDefault="00353926" w:rsidP="00353926">
      <w:pPr>
        <w:widowControl w:val="0"/>
        <w:autoSpaceDE w:val="0"/>
        <w:autoSpaceDN w:val="0"/>
        <w:adjustRightInd w:val="0"/>
        <w:rPr>
          <w:szCs w:val="24"/>
        </w:rPr>
      </w:pPr>
      <w:r w:rsidRPr="00353926">
        <w:rPr>
          <w:szCs w:val="24"/>
        </w:rPr>
        <w:tab/>
      </w:r>
    </w:p>
    <w:p w:rsidR="00353926" w:rsidRPr="001C49AD" w:rsidRDefault="00353926" w:rsidP="00353926">
      <w:pPr>
        <w:widowControl w:val="0"/>
        <w:autoSpaceDE w:val="0"/>
        <w:autoSpaceDN w:val="0"/>
        <w:adjustRightInd w:val="0"/>
        <w:ind w:firstLine="708"/>
        <w:rPr>
          <w:szCs w:val="24"/>
          <w:u w:val="single"/>
        </w:rPr>
      </w:pPr>
      <w:r w:rsidRPr="00353926">
        <w:rPr>
          <w:szCs w:val="24"/>
        </w:rPr>
        <w:t xml:space="preserve">(1) </w:t>
      </w:r>
      <w:r w:rsidRPr="001C49AD">
        <w:rPr>
          <w:szCs w:val="24"/>
          <w:u w:val="single"/>
        </w:rPr>
        <w:t xml:space="preserve">Držitel drážního vozidla provozovaného na dráze celostátní nebo regionální zajistí, aby jeho údržbu v souladu se systémem údržby zabezpečovala osoba, </w:t>
      </w:r>
    </w:p>
    <w:p w:rsidR="00353926" w:rsidRPr="001C49AD" w:rsidRDefault="00353926" w:rsidP="00257D3C">
      <w:pPr>
        <w:widowControl w:val="0"/>
        <w:autoSpaceDE w:val="0"/>
        <w:autoSpaceDN w:val="0"/>
        <w:adjustRightInd w:val="0"/>
        <w:spacing w:before="120"/>
        <w:ind w:left="284" w:hanging="284"/>
        <w:rPr>
          <w:szCs w:val="24"/>
          <w:u w:val="single"/>
        </w:rPr>
      </w:pPr>
      <w:r w:rsidRPr="00A61517">
        <w:rPr>
          <w:szCs w:val="24"/>
        </w:rPr>
        <w:t xml:space="preserve">a) </w:t>
      </w:r>
      <w:r w:rsidRPr="001C49AD">
        <w:rPr>
          <w:szCs w:val="24"/>
          <w:u w:val="single"/>
        </w:rPr>
        <w:t xml:space="preserve">která splňuje podmínky podle přímo použitelného předpisu Evropské unie upravujícího systém udělování osvědčení pro subjekty odpovědné za údržbu </w:t>
      </w:r>
      <w:r w:rsidR="00133CE2" w:rsidRPr="001C49AD">
        <w:rPr>
          <w:szCs w:val="24"/>
          <w:u w:val="single"/>
        </w:rPr>
        <w:t>vozidel</w:t>
      </w:r>
      <w:r w:rsidR="00133CE2" w:rsidRPr="001C49AD">
        <w:rPr>
          <w:szCs w:val="24"/>
          <w:u w:val="single"/>
          <w:vertAlign w:val="superscript"/>
        </w:rPr>
        <w:t>2</w:t>
      </w:r>
      <w:r w:rsidR="00133CE2">
        <w:rPr>
          <w:szCs w:val="24"/>
          <w:u w:val="single"/>
          <w:vertAlign w:val="superscript"/>
        </w:rPr>
        <w:t>9</w:t>
      </w:r>
      <w:r w:rsidRPr="001C49AD">
        <w:rPr>
          <w:szCs w:val="24"/>
          <w:u w:val="single"/>
          <w:vertAlign w:val="superscript"/>
        </w:rPr>
        <w:t>)</w:t>
      </w:r>
      <w:r w:rsidRPr="001C49AD">
        <w:rPr>
          <w:szCs w:val="24"/>
          <w:u w:val="single"/>
        </w:rPr>
        <w:t>,</w:t>
      </w:r>
    </w:p>
    <w:p w:rsidR="00353926" w:rsidRPr="001C49AD" w:rsidRDefault="00353926" w:rsidP="00257D3C">
      <w:pPr>
        <w:widowControl w:val="0"/>
        <w:autoSpaceDE w:val="0"/>
        <w:autoSpaceDN w:val="0"/>
        <w:adjustRightInd w:val="0"/>
        <w:spacing w:before="120"/>
        <w:ind w:left="284" w:hanging="284"/>
        <w:rPr>
          <w:szCs w:val="24"/>
          <w:u w:val="single"/>
        </w:rPr>
      </w:pPr>
      <w:r w:rsidRPr="00A61517">
        <w:rPr>
          <w:szCs w:val="24"/>
        </w:rPr>
        <w:t>b)</w:t>
      </w:r>
      <w:r w:rsidRPr="001C49AD">
        <w:rPr>
          <w:szCs w:val="24"/>
          <w:u w:val="single"/>
        </w:rPr>
        <w:t xml:space="preserve"> jíž bylo vydáno osvědčení podle odstavce 2 nebo 3 dokládající splnění podmínek uvedených v písm</w:t>
      </w:r>
      <w:r w:rsidR="00133CE2">
        <w:rPr>
          <w:szCs w:val="24"/>
          <w:u w:val="single"/>
        </w:rPr>
        <w:t>eni</w:t>
      </w:r>
      <w:r w:rsidRPr="001C49AD">
        <w:rPr>
          <w:szCs w:val="24"/>
          <w:u w:val="single"/>
        </w:rPr>
        <w:t xml:space="preserve"> a), a</w:t>
      </w:r>
    </w:p>
    <w:p w:rsidR="00353926" w:rsidRPr="00353926" w:rsidRDefault="00353926" w:rsidP="00257D3C">
      <w:pPr>
        <w:widowControl w:val="0"/>
        <w:autoSpaceDE w:val="0"/>
        <w:autoSpaceDN w:val="0"/>
        <w:adjustRightInd w:val="0"/>
        <w:spacing w:before="120"/>
        <w:ind w:left="284" w:hanging="284"/>
        <w:rPr>
          <w:szCs w:val="24"/>
        </w:rPr>
      </w:pPr>
      <w:r w:rsidRPr="00A61517">
        <w:rPr>
          <w:szCs w:val="24"/>
        </w:rPr>
        <w:t>c)</w:t>
      </w:r>
      <w:r w:rsidRPr="001C49AD">
        <w:rPr>
          <w:szCs w:val="24"/>
          <w:u w:val="single"/>
        </w:rPr>
        <w:t xml:space="preserve"> která je zapsána v registru drážních vozidel</w:t>
      </w:r>
      <w:r w:rsidRPr="00353926">
        <w:rPr>
          <w:szCs w:val="24"/>
        </w:rPr>
        <w:t>.</w:t>
      </w:r>
    </w:p>
    <w:p w:rsidR="00353926" w:rsidRPr="00353926" w:rsidRDefault="00353926" w:rsidP="00257D3C">
      <w:pPr>
        <w:widowControl w:val="0"/>
        <w:autoSpaceDE w:val="0"/>
        <w:autoSpaceDN w:val="0"/>
        <w:adjustRightInd w:val="0"/>
        <w:ind w:left="142" w:hanging="142"/>
        <w:rPr>
          <w:color w:val="7030A0"/>
          <w:szCs w:val="24"/>
        </w:rPr>
      </w:pPr>
    </w:p>
    <w:p w:rsidR="00353926" w:rsidRPr="00353926" w:rsidRDefault="00353926" w:rsidP="00353926">
      <w:pPr>
        <w:widowControl w:val="0"/>
        <w:autoSpaceDE w:val="0"/>
        <w:autoSpaceDN w:val="0"/>
        <w:adjustRightInd w:val="0"/>
        <w:rPr>
          <w:szCs w:val="24"/>
        </w:rPr>
      </w:pPr>
      <w:r w:rsidRPr="00353926">
        <w:rPr>
          <w:szCs w:val="24"/>
        </w:rPr>
        <w:tab/>
        <w:t xml:space="preserve">(2) </w:t>
      </w:r>
      <w:r w:rsidRPr="001C49AD">
        <w:rPr>
          <w:szCs w:val="24"/>
          <w:u w:val="single"/>
        </w:rPr>
        <w:t xml:space="preserve">Údržbu drážního vozidla provozovaného za účelem přepravy věcí nebo zvířat na </w:t>
      </w:r>
      <w:r w:rsidRPr="001C49AD">
        <w:rPr>
          <w:szCs w:val="24"/>
          <w:u w:val="single"/>
        </w:rPr>
        <w:lastRenderedPageBreak/>
        <w:t>dráze celostátní nebo regionální zabezpečuje osoba, jíž bylo drážním správním úřadem</w:t>
      </w:r>
      <w:r w:rsidR="00133CE2">
        <w:rPr>
          <w:szCs w:val="24"/>
          <w:u w:val="single"/>
        </w:rPr>
        <w:t>,</w:t>
      </w:r>
      <w:r w:rsidRPr="001C49AD">
        <w:rPr>
          <w:szCs w:val="24"/>
          <w:u w:val="single"/>
        </w:rPr>
        <w:t xml:space="preserve"> orgánem jiného členského státu</w:t>
      </w:r>
      <w:r w:rsidR="00133CE2">
        <w:rPr>
          <w:szCs w:val="24"/>
          <w:u w:val="single"/>
        </w:rPr>
        <w:t xml:space="preserve"> nebo tímto orgánem pověřenou osobou</w:t>
      </w:r>
      <w:r w:rsidRPr="001C49AD">
        <w:rPr>
          <w:szCs w:val="24"/>
          <w:u w:val="single"/>
        </w:rPr>
        <w:t xml:space="preserve"> vydáno osvědčení </w:t>
      </w:r>
      <w:r w:rsidR="00133CE2">
        <w:rPr>
          <w:szCs w:val="24"/>
          <w:u w:val="single"/>
        </w:rPr>
        <w:t>osoby zabezpečující</w:t>
      </w:r>
      <w:r w:rsidRPr="001C49AD">
        <w:rPr>
          <w:szCs w:val="24"/>
          <w:u w:val="single"/>
        </w:rPr>
        <w:t xml:space="preserve"> údržbu</w:t>
      </w:r>
      <w:r w:rsidRPr="00353926">
        <w:rPr>
          <w:szCs w:val="24"/>
        </w:rPr>
        <w:t>.</w:t>
      </w:r>
    </w:p>
    <w:p w:rsidR="00353926" w:rsidRPr="00353926" w:rsidRDefault="00353926" w:rsidP="00353926">
      <w:pPr>
        <w:widowControl w:val="0"/>
        <w:autoSpaceDE w:val="0"/>
        <w:autoSpaceDN w:val="0"/>
        <w:adjustRightInd w:val="0"/>
        <w:rPr>
          <w:szCs w:val="24"/>
        </w:rPr>
      </w:pPr>
    </w:p>
    <w:p w:rsidR="00353926" w:rsidRPr="001C49AD" w:rsidRDefault="00353926" w:rsidP="00353926">
      <w:pPr>
        <w:widowControl w:val="0"/>
        <w:autoSpaceDE w:val="0"/>
        <w:autoSpaceDN w:val="0"/>
        <w:adjustRightInd w:val="0"/>
        <w:rPr>
          <w:szCs w:val="24"/>
          <w:u w:val="single"/>
        </w:rPr>
      </w:pPr>
      <w:r w:rsidRPr="00353926">
        <w:rPr>
          <w:szCs w:val="24"/>
        </w:rPr>
        <w:tab/>
        <w:t xml:space="preserve">(3) </w:t>
      </w:r>
      <w:r w:rsidRPr="001C49AD">
        <w:rPr>
          <w:szCs w:val="24"/>
          <w:u w:val="single"/>
        </w:rPr>
        <w:t xml:space="preserve">Údržbu drážního vozidla jiného než uvedeného v odstavci 2, provozovaného na dráze celostátní nebo regionální, zabezpečuje </w:t>
      </w:r>
    </w:p>
    <w:p w:rsidR="00353926" w:rsidRPr="001C49AD" w:rsidRDefault="00353926" w:rsidP="00257D3C">
      <w:pPr>
        <w:widowControl w:val="0"/>
        <w:autoSpaceDE w:val="0"/>
        <w:autoSpaceDN w:val="0"/>
        <w:adjustRightInd w:val="0"/>
        <w:spacing w:before="120"/>
        <w:rPr>
          <w:szCs w:val="24"/>
          <w:u w:val="single"/>
        </w:rPr>
      </w:pPr>
      <w:r w:rsidRPr="00A61517">
        <w:rPr>
          <w:szCs w:val="24"/>
        </w:rPr>
        <w:t>a)</w:t>
      </w:r>
      <w:r w:rsidRPr="001C49AD">
        <w:rPr>
          <w:szCs w:val="24"/>
          <w:u w:val="single"/>
        </w:rPr>
        <w:t xml:space="preserve"> dopravce provozující toto vozidlo,</w:t>
      </w:r>
    </w:p>
    <w:p w:rsidR="00353926" w:rsidRPr="001C49AD" w:rsidRDefault="00353926" w:rsidP="00257D3C">
      <w:pPr>
        <w:widowControl w:val="0"/>
        <w:autoSpaceDE w:val="0"/>
        <w:autoSpaceDN w:val="0"/>
        <w:adjustRightInd w:val="0"/>
        <w:spacing w:before="120"/>
        <w:ind w:left="426" w:hanging="284"/>
        <w:rPr>
          <w:szCs w:val="24"/>
          <w:u w:val="single"/>
        </w:rPr>
      </w:pPr>
      <w:r w:rsidRPr="00A61517">
        <w:rPr>
          <w:szCs w:val="24"/>
        </w:rPr>
        <w:t>1.</w:t>
      </w:r>
      <w:r w:rsidRPr="001C49AD">
        <w:rPr>
          <w:szCs w:val="24"/>
          <w:u w:val="single"/>
        </w:rPr>
        <w:t xml:space="preserve"> u něhož splnění podmínek podle přímo použitelného předpisu Evropské unie upravujícího systém udělování osvědčení pro subjekty odpovědné za údržbu </w:t>
      </w:r>
      <w:r w:rsidR="00133CE2" w:rsidRPr="001C49AD">
        <w:rPr>
          <w:szCs w:val="24"/>
          <w:u w:val="single"/>
        </w:rPr>
        <w:t>vozidel</w:t>
      </w:r>
      <w:r w:rsidR="00133CE2" w:rsidRPr="001C49AD">
        <w:rPr>
          <w:szCs w:val="24"/>
          <w:u w:val="single"/>
          <w:vertAlign w:val="superscript"/>
        </w:rPr>
        <w:t>2</w:t>
      </w:r>
      <w:r w:rsidR="00133CE2">
        <w:rPr>
          <w:szCs w:val="24"/>
          <w:u w:val="single"/>
          <w:vertAlign w:val="superscript"/>
        </w:rPr>
        <w:t>9</w:t>
      </w:r>
      <w:r w:rsidRPr="001C49AD">
        <w:rPr>
          <w:szCs w:val="24"/>
          <w:u w:val="single"/>
          <w:vertAlign w:val="superscript"/>
        </w:rPr>
        <w:t>)</w:t>
      </w:r>
      <w:r w:rsidRPr="001C49AD">
        <w:rPr>
          <w:szCs w:val="24"/>
          <w:u w:val="single"/>
        </w:rPr>
        <w:t xml:space="preserve"> dokládá osvědčení dopravce, nebo</w:t>
      </w:r>
    </w:p>
    <w:p w:rsidR="00353926" w:rsidRPr="001C49AD" w:rsidRDefault="00353926" w:rsidP="00257D3C">
      <w:pPr>
        <w:widowControl w:val="0"/>
        <w:autoSpaceDE w:val="0"/>
        <w:autoSpaceDN w:val="0"/>
        <w:adjustRightInd w:val="0"/>
        <w:spacing w:before="120"/>
        <w:ind w:left="426" w:hanging="284"/>
        <w:rPr>
          <w:szCs w:val="24"/>
          <w:u w:val="single"/>
        </w:rPr>
      </w:pPr>
      <w:r w:rsidRPr="00A61517">
        <w:rPr>
          <w:szCs w:val="24"/>
        </w:rPr>
        <w:t>2.</w:t>
      </w:r>
      <w:r w:rsidRPr="001C49AD">
        <w:rPr>
          <w:szCs w:val="24"/>
          <w:u w:val="single"/>
        </w:rPr>
        <w:t xml:space="preserve"> jemuž bylo drážním správním úřadem</w:t>
      </w:r>
      <w:r w:rsidR="00133CE2">
        <w:rPr>
          <w:szCs w:val="24"/>
          <w:u w:val="single"/>
        </w:rPr>
        <w:t>,</w:t>
      </w:r>
      <w:r w:rsidRPr="001C49AD">
        <w:rPr>
          <w:szCs w:val="24"/>
          <w:u w:val="single"/>
        </w:rPr>
        <w:t xml:space="preserve"> orgánem jiného členského státu</w:t>
      </w:r>
      <w:r w:rsidR="00133CE2">
        <w:rPr>
          <w:szCs w:val="24"/>
          <w:u w:val="single"/>
        </w:rPr>
        <w:t xml:space="preserve"> nebo tímto orgánem pověřenou osobou</w:t>
      </w:r>
      <w:r w:rsidRPr="001C49AD">
        <w:rPr>
          <w:szCs w:val="24"/>
          <w:u w:val="single"/>
        </w:rPr>
        <w:t xml:space="preserve"> vydáno osvědčení </w:t>
      </w:r>
      <w:r w:rsidR="00133CE2">
        <w:rPr>
          <w:szCs w:val="24"/>
          <w:u w:val="single"/>
        </w:rPr>
        <w:t>osoby zabezpečující</w:t>
      </w:r>
      <w:r w:rsidRPr="001C49AD">
        <w:rPr>
          <w:szCs w:val="24"/>
          <w:u w:val="single"/>
        </w:rPr>
        <w:t xml:space="preserve"> údržbu, nebo</w:t>
      </w:r>
    </w:p>
    <w:p w:rsidR="00353926" w:rsidRPr="00353926" w:rsidRDefault="00353926" w:rsidP="00257D3C">
      <w:pPr>
        <w:widowControl w:val="0"/>
        <w:autoSpaceDE w:val="0"/>
        <w:autoSpaceDN w:val="0"/>
        <w:adjustRightInd w:val="0"/>
        <w:spacing w:before="120"/>
        <w:ind w:left="284" w:hanging="284"/>
        <w:rPr>
          <w:szCs w:val="24"/>
        </w:rPr>
      </w:pPr>
      <w:r w:rsidRPr="00A61517">
        <w:rPr>
          <w:szCs w:val="24"/>
        </w:rPr>
        <w:t>b)</w:t>
      </w:r>
      <w:r w:rsidRPr="001C49AD">
        <w:rPr>
          <w:szCs w:val="24"/>
          <w:u w:val="single"/>
        </w:rPr>
        <w:t xml:space="preserve"> jiná osoba, jíž bylo drážním správním úřadem</w:t>
      </w:r>
      <w:r w:rsidR="00133CE2">
        <w:rPr>
          <w:szCs w:val="24"/>
          <w:u w:val="single"/>
        </w:rPr>
        <w:t>,</w:t>
      </w:r>
      <w:r w:rsidRPr="001C49AD">
        <w:rPr>
          <w:szCs w:val="24"/>
          <w:u w:val="single"/>
        </w:rPr>
        <w:t xml:space="preserve"> orgánem jiného členského státu</w:t>
      </w:r>
      <w:r w:rsidR="00133CE2">
        <w:rPr>
          <w:szCs w:val="24"/>
          <w:u w:val="single"/>
        </w:rPr>
        <w:t xml:space="preserve"> nebo tímto orgánem pověřenou osobou</w:t>
      </w:r>
      <w:r w:rsidRPr="001C49AD">
        <w:rPr>
          <w:szCs w:val="24"/>
          <w:u w:val="single"/>
        </w:rPr>
        <w:t xml:space="preserve"> vydáno osvědčení </w:t>
      </w:r>
      <w:r w:rsidR="00133CE2">
        <w:rPr>
          <w:szCs w:val="24"/>
          <w:u w:val="single"/>
        </w:rPr>
        <w:t>osoby zabezpečující</w:t>
      </w:r>
      <w:r w:rsidRPr="001C49AD">
        <w:rPr>
          <w:szCs w:val="24"/>
          <w:u w:val="single"/>
        </w:rPr>
        <w:t xml:space="preserve"> údržbu</w:t>
      </w:r>
      <w:r w:rsidRPr="00353926">
        <w:rPr>
          <w:szCs w:val="24"/>
        </w:rPr>
        <w:t>.</w:t>
      </w:r>
    </w:p>
    <w:p w:rsidR="00353926" w:rsidRPr="00353926" w:rsidRDefault="00353926" w:rsidP="00353926">
      <w:pPr>
        <w:widowControl w:val="0"/>
        <w:autoSpaceDE w:val="0"/>
        <w:autoSpaceDN w:val="0"/>
        <w:adjustRightInd w:val="0"/>
        <w:rPr>
          <w:szCs w:val="24"/>
        </w:rPr>
      </w:pPr>
    </w:p>
    <w:p w:rsidR="00353926" w:rsidRPr="00353926" w:rsidRDefault="00353926" w:rsidP="00353926">
      <w:pPr>
        <w:widowControl w:val="0"/>
        <w:autoSpaceDE w:val="0"/>
        <w:autoSpaceDN w:val="0"/>
        <w:adjustRightInd w:val="0"/>
        <w:ind w:firstLine="720"/>
        <w:rPr>
          <w:szCs w:val="24"/>
        </w:rPr>
      </w:pPr>
      <w:r w:rsidRPr="00353926">
        <w:rPr>
          <w:szCs w:val="24"/>
        </w:rPr>
        <w:t xml:space="preserve">(4) </w:t>
      </w:r>
      <w:r w:rsidRPr="001C49AD">
        <w:rPr>
          <w:szCs w:val="24"/>
          <w:u w:val="single"/>
        </w:rPr>
        <w:t xml:space="preserve">Drážní správní úřad vydá namísto písemného vyhotovení rozhodnutí osvědčení </w:t>
      </w:r>
      <w:r w:rsidR="00133CE2">
        <w:rPr>
          <w:szCs w:val="24"/>
          <w:u w:val="single"/>
        </w:rPr>
        <w:t>osoby zabezpečující</w:t>
      </w:r>
      <w:r w:rsidRPr="001C49AD">
        <w:rPr>
          <w:szCs w:val="24"/>
          <w:u w:val="single"/>
        </w:rPr>
        <w:t xml:space="preserve"> údržbu, jsou-li splněny podmínky podle přímo použitelného předpisu Evropské unie upravujícího systém udělování osvědčení pro subjekty odpovědné za údržbu </w:t>
      </w:r>
      <w:r w:rsidR="00133CE2" w:rsidRPr="001C49AD">
        <w:rPr>
          <w:szCs w:val="24"/>
          <w:u w:val="single"/>
        </w:rPr>
        <w:t>vozidel</w:t>
      </w:r>
      <w:r w:rsidR="00133CE2" w:rsidRPr="001C49AD">
        <w:rPr>
          <w:szCs w:val="24"/>
          <w:u w:val="single"/>
          <w:vertAlign w:val="superscript"/>
        </w:rPr>
        <w:t>2</w:t>
      </w:r>
      <w:r w:rsidR="00133CE2">
        <w:rPr>
          <w:szCs w:val="24"/>
          <w:u w:val="single"/>
          <w:vertAlign w:val="superscript"/>
        </w:rPr>
        <w:t>9</w:t>
      </w:r>
      <w:r w:rsidRPr="001C49AD">
        <w:rPr>
          <w:szCs w:val="24"/>
          <w:u w:val="single"/>
          <w:vertAlign w:val="superscript"/>
        </w:rPr>
        <w:t>)</w:t>
      </w:r>
      <w:r w:rsidRPr="001C49AD">
        <w:rPr>
          <w:szCs w:val="24"/>
          <w:u w:val="single"/>
        </w:rPr>
        <w:t xml:space="preserve">. Náležitosti žádosti, přílohy k ní přikládané, postup v řízení o žádosti o vydání osvědčení </w:t>
      </w:r>
      <w:r w:rsidR="00133CE2">
        <w:rPr>
          <w:szCs w:val="24"/>
          <w:u w:val="single"/>
        </w:rPr>
        <w:t>osoby zabezpečující</w:t>
      </w:r>
      <w:r w:rsidRPr="001C49AD">
        <w:rPr>
          <w:szCs w:val="24"/>
          <w:u w:val="single"/>
        </w:rPr>
        <w:t xml:space="preserve"> údržbu a náležitosti tohoto osvědčení stanoví přímo použitelný předpis Evropské unie upravující systém udělování osvědčení pro subjekty odpovědné za údržbu </w:t>
      </w:r>
      <w:r w:rsidR="00133CE2" w:rsidRPr="001C49AD">
        <w:rPr>
          <w:szCs w:val="24"/>
          <w:u w:val="single"/>
        </w:rPr>
        <w:t>vozidel</w:t>
      </w:r>
      <w:r w:rsidR="00133CE2" w:rsidRPr="001C49AD">
        <w:rPr>
          <w:szCs w:val="24"/>
          <w:u w:val="single"/>
          <w:vertAlign w:val="superscript"/>
        </w:rPr>
        <w:t>2</w:t>
      </w:r>
      <w:r w:rsidR="00133CE2">
        <w:rPr>
          <w:szCs w:val="24"/>
          <w:u w:val="single"/>
          <w:vertAlign w:val="superscript"/>
        </w:rPr>
        <w:t>9</w:t>
      </w:r>
      <w:r w:rsidRPr="001C49AD">
        <w:rPr>
          <w:szCs w:val="24"/>
          <w:u w:val="single"/>
          <w:vertAlign w:val="superscript"/>
        </w:rPr>
        <w:t>)</w:t>
      </w:r>
      <w:r w:rsidRPr="001C49AD">
        <w:rPr>
          <w:szCs w:val="24"/>
          <w:u w:val="single"/>
        </w:rPr>
        <w:t xml:space="preserve">. Proti rozhodnutí o žádosti o vydání osvědčení </w:t>
      </w:r>
      <w:r w:rsidR="00133CE2">
        <w:rPr>
          <w:szCs w:val="24"/>
          <w:u w:val="single"/>
        </w:rPr>
        <w:t>osoby zabezpečující</w:t>
      </w:r>
      <w:r w:rsidRPr="001C49AD">
        <w:rPr>
          <w:szCs w:val="24"/>
          <w:u w:val="single"/>
        </w:rPr>
        <w:t xml:space="preserve"> údržbu se nelze odvolat a nelze je přezkoumat v přezkumném řízení</w:t>
      </w:r>
      <w:r w:rsidRPr="00353926">
        <w:rPr>
          <w:szCs w:val="24"/>
        </w:rPr>
        <w:t>.</w:t>
      </w:r>
    </w:p>
    <w:p w:rsidR="00353926" w:rsidRPr="00353926" w:rsidRDefault="00353926" w:rsidP="00353926">
      <w:pPr>
        <w:widowControl w:val="0"/>
        <w:autoSpaceDE w:val="0"/>
        <w:autoSpaceDN w:val="0"/>
        <w:adjustRightInd w:val="0"/>
        <w:rPr>
          <w:szCs w:val="24"/>
        </w:rPr>
      </w:pPr>
    </w:p>
    <w:p w:rsidR="009F5D03" w:rsidRPr="001C49AD" w:rsidRDefault="009F5D03" w:rsidP="009F5D03">
      <w:pPr>
        <w:autoSpaceDE w:val="0"/>
        <w:autoSpaceDN w:val="0"/>
        <w:ind w:firstLine="708"/>
        <w:rPr>
          <w:bCs/>
          <w:szCs w:val="24"/>
          <w:u w:val="single"/>
        </w:rPr>
      </w:pPr>
      <w:r w:rsidRPr="009F5D03">
        <w:rPr>
          <w:bCs/>
          <w:szCs w:val="24"/>
        </w:rPr>
        <w:t xml:space="preserve">(5) </w:t>
      </w:r>
      <w:r w:rsidRPr="001C49AD">
        <w:rPr>
          <w:bCs/>
          <w:szCs w:val="24"/>
          <w:u w:val="single"/>
        </w:rPr>
        <w:t xml:space="preserve">Osoba zabezpečující údržbu drážního vozidla provozovaného na dráze celostátní nebo regionální </w:t>
      </w:r>
      <w:r w:rsidR="00133CE2">
        <w:rPr>
          <w:bCs/>
          <w:szCs w:val="24"/>
          <w:u w:val="single"/>
        </w:rPr>
        <w:t>musí splňovat</w:t>
      </w:r>
      <w:r w:rsidR="00133CE2" w:rsidRPr="001C49AD">
        <w:rPr>
          <w:bCs/>
          <w:szCs w:val="24"/>
          <w:u w:val="single"/>
        </w:rPr>
        <w:t xml:space="preserve"> </w:t>
      </w:r>
      <w:r w:rsidRPr="001C49AD">
        <w:rPr>
          <w:bCs/>
          <w:szCs w:val="24"/>
          <w:u w:val="single"/>
        </w:rPr>
        <w:t xml:space="preserve">podmínky podle přímo použitelného předpisu Evropské unie upravujícího systém udělování osvědčení pro subjekty odpovědné za údržbu </w:t>
      </w:r>
      <w:r w:rsidR="005D2DF6" w:rsidRPr="001C49AD">
        <w:rPr>
          <w:bCs/>
          <w:szCs w:val="24"/>
          <w:u w:val="single"/>
        </w:rPr>
        <w:t>vozidel</w:t>
      </w:r>
      <w:r w:rsidR="005D2DF6" w:rsidRPr="001C49AD">
        <w:rPr>
          <w:bCs/>
          <w:szCs w:val="24"/>
          <w:u w:val="single"/>
          <w:vertAlign w:val="superscript"/>
        </w:rPr>
        <w:t>2</w:t>
      </w:r>
      <w:r w:rsidR="005D2DF6">
        <w:rPr>
          <w:bCs/>
          <w:szCs w:val="24"/>
          <w:u w:val="single"/>
          <w:vertAlign w:val="superscript"/>
        </w:rPr>
        <w:t>9</w:t>
      </w:r>
      <w:r w:rsidRPr="001C49AD">
        <w:rPr>
          <w:bCs/>
          <w:szCs w:val="24"/>
          <w:u w:val="single"/>
          <w:vertAlign w:val="superscript"/>
        </w:rPr>
        <w:t>)</w:t>
      </w:r>
      <w:r w:rsidRPr="001C49AD">
        <w:rPr>
          <w:bCs/>
          <w:szCs w:val="24"/>
          <w:u w:val="single"/>
        </w:rPr>
        <w:t xml:space="preserve"> a za tímto účelem zavede systém údržby a zajišťuje jeho dodržování. Systém údržby zahrnuje opatření zajišťující bezpečné provozování drážního vozidla</w:t>
      </w:r>
      <w:r w:rsidR="00E6267B" w:rsidRPr="001C49AD">
        <w:rPr>
          <w:bCs/>
          <w:szCs w:val="24"/>
          <w:u w:val="single"/>
        </w:rPr>
        <w:t xml:space="preserve"> spočívající</w:t>
      </w:r>
      <w:r w:rsidRPr="001C49AD">
        <w:rPr>
          <w:bCs/>
          <w:szCs w:val="24"/>
          <w:u w:val="single"/>
        </w:rPr>
        <w:t xml:space="preserve"> v</w:t>
      </w:r>
    </w:p>
    <w:p w:rsidR="009F5D03" w:rsidRPr="001C49AD" w:rsidRDefault="009F5D03" w:rsidP="00257D3C">
      <w:pPr>
        <w:autoSpaceDE w:val="0"/>
        <w:autoSpaceDN w:val="0"/>
        <w:spacing w:before="120"/>
        <w:ind w:left="284" w:hanging="284"/>
        <w:rPr>
          <w:bCs/>
          <w:szCs w:val="24"/>
          <w:u w:val="single"/>
        </w:rPr>
      </w:pPr>
      <w:r w:rsidRPr="00A61517">
        <w:rPr>
          <w:bCs/>
          <w:szCs w:val="24"/>
        </w:rPr>
        <w:t>a)</w:t>
      </w:r>
      <w:r w:rsidRPr="001C49AD">
        <w:rPr>
          <w:bCs/>
          <w:szCs w:val="24"/>
          <w:u w:val="single"/>
        </w:rPr>
        <w:t xml:space="preserve"> řízení a usměrňování postupů souvisejících s údržbou drážního vozidla a dohledu nad těmito postupy, </w:t>
      </w:r>
    </w:p>
    <w:p w:rsidR="009F5D03" w:rsidRPr="001C49AD" w:rsidRDefault="009F5D03" w:rsidP="00257D3C">
      <w:pPr>
        <w:autoSpaceDE w:val="0"/>
        <w:autoSpaceDN w:val="0"/>
        <w:spacing w:before="120"/>
        <w:ind w:left="284" w:hanging="284"/>
        <w:rPr>
          <w:bCs/>
          <w:szCs w:val="24"/>
          <w:u w:val="single"/>
        </w:rPr>
      </w:pPr>
      <w:r w:rsidRPr="00A61517">
        <w:rPr>
          <w:bCs/>
          <w:szCs w:val="24"/>
        </w:rPr>
        <w:t>b)</w:t>
      </w:r>
      <w:r w:rsidRPr="001C49AD">
        <w:rPr>
          <w:bCs/>
          <w:szCs w:val="24"/>
          <w:u w:val="single"/>
        </w:rPr>
        <w:t xml:space="preserve"> soustavné a prokazatelné dokumentaci postupů při údržbě drážního vozidla, </w:t>
      </w:r>
    </w:p>
    <w:p w:rsidR="009F5D03" w:rsidRPr="001C49AD" w:rsidRDefault="009F5D03" w:rsidP="00257D3C">
      <w:pPr>
        <w:autoSpaceDE w:val="0"/>
        <w:autoSpaceDN w:val="0"/>
        <w:spacing w:before="120"/>
        <w:ind w:left="284" w:hanging="284"/>
        <w:rPr>
          <w:bCs/>
          <w:szCs w:val="24"/>
          <w:u w:val="single"/>
        </w:rPr>
      </w:pPr>
      <w:r w:rsidRPr="00A61517">
        <w:rPr>
          <w:bCs/>
          <w:szCs w:val="24"/>
        </w:rPr>
        <w:t>c)</w:t>
      </w:r>
      <w:r w:rsidRPr="001C49AD">
        <w:rPr>
          <w:bCs/>
          <w:szCs w:val="24"/>
          <w:u w:val="single"/>
        </w:rPr>
        <w:t xml:space="preserve"> plánovaném </w:t>
      </w:r>
      <w:r w:rsidR="00E6267B" w:rsidRPr="001C49AD">
        <w:rPr>
          <w:bCs/>
          <w:szCs w:val="24"/>
          <w:u w:val="single"/>
        </w:rPr>
        <w:t>odstavování</w:t>
      </w:r>
      <w:r w:rsidRPr="001C49AD">
        <w:rPr>
          <w:bCs/>
          <w:szCs w:val="24"/>
          <w:u w:val="single"/>
        </w:rPr>
        <w:t xml:space="preserve"> drážního vozidla z provozu za účelem provádění jeho údržby a jeho navrácení do provozu, </w:t>
      </w:r>
    </w:p>
    <w:p w:rsidR="009F5D03" w:rsidRPr="001C49AD" w:rsidRDefault="009F5D03" w:rsidP="00257D3C">
      <w:pPr>
        <w:autoSpaceDE w:val="0"/>
        <w:autoSpaceDN w:val="0"/>
        <w:spacing w:before="120"/>
        <w:ind w:left="284" w:hanging="284"/>
        <w:rPr>
          <w:bCs/>
          <w:szCs w:val="24"/>
          <w:u w:val="single"/>
        </w:rPr>
      </w:pPr>
      <w:r w:rsidRPr="00A61517">
        <w:rPr>
          <w:bCs/>
          <w:szCs w:val="24"/>
        </w:rPr>
        <w:t>d)</w:t>
      </w:r>
      <w:r w:rsidRPr="001C49AD">
        <w:rPr>
          <w:bCs/>
          <w:szCs w:val="24"/>
          <w:u w:val="single"/>
        </w:rPr>
        <w:t xml:space="preserve"> řádném  provádění údržby drážní</w:t>
      </w:r>
      <w:r w:rsidR="005D2DF6">
        <w:rPr>
          <w:bCs/>
          <w:szCs w:val="24"/>
          <w:u w:val="single"/>
        </w:rPr>
        <w:t>ho</w:t>
      </w:r>
      <w:r w:rsidRPr="001C49AD">
        <w:rPr>
          <w:bCs/>
          <w:szCs w:val="24"/>
          <w:u w:val="single"/>
        </w:rPr>
        <w:t xml:space="preserve"> vozidla v souladu s </w:t>
      </w:r>
      <w:r w:rsidR="00892F8D" w:rsidRPr="00464497">
        <w:rPr>
          <w:bCs/>
          <w:szCs w:val="24"/>
          <w:u w:val="single"/>
        </w:rPr>
        <w:t>dokumentací nezbytnou pro údržbu drážního vozidla podle technické specifikace pro interoperabilitu pro subsystém kolejová vozidla</w:t>
      </w:r>
      <w:r w:rsidR="00892F8D" w:rsidRPr="00464497">
        <w:rPr>
          <w:bCs/>
          <w:szCs w:val="24"/>
          <w:u w:val="single"/>
          <w:vertAlign w:val="superscript"/>
        </w:rPr>
        <w:t>26)</w:t>
      </w:r>
      <w:r w:rsidR="00892F8D" w:rsidRPr="00464497">
        <w:rPr>
          <w:bCs/>
          <w:szCs w:val="24"/>
          <w:u w:val="single"/>
        </w:rPr>
        <w:t>, technickými specifikacemi pro interoperabilitu</w:t>
      </w:r>
      <w:r w:rsidR="005D2DF6">
        <w:rPr>
          <w:b/>
          <w:bCs/>
          <w:szCs w:val="24"/>
        </w:rPr>
        <w:t xml:space="preserve"> </w:t>
      </w:r>
      <w:r w:rsidRPr="001C49AD">
        <w:rPr>
          <w:bCs/>
          <w:szCs w:val="24"/>
          <w:u w:val="single"/>
        </w:rPr>
        <w:t>a právními a vnitřními předpisy,</w:t>
      </w:r>
    </w:p>
    <w:p w:rsidR="009F5D03" w:rsidRPr="001C49AD" w:rsidRDefault="009F5D03" w:rsidP="00257D3C">
      <w:pPr>
        <w:autoSpaceDE w:val="0"/>
        <w:autoSpaceDN w:val="0"/>
        <w:spacing w:before="120"/>
        <w:ind w:left="284" w:hanging="284"/>
        <w:rPr>
          <w:bCs/>
          <w:szCs w:val="24"/>
          <w:u w:val="single"/>
        </w:rPr>
      </w:pPr>
      <w:r w:rsidRPr="00A61517">
        <w:rPr>
          <w:bCs/>
          <w:szCs w:val="24"/>
        </w:rPr>
        <w:t>e)</w:t>
      </w:r>
      <w:r w:rsidRPr="001C49AD">
        <w:rPr>
          <w:bCs/>
          <w:szCs w:val="24"/>
          <w:u w:val="single"/>
        </w:rPr>
        <w:t xml:space="preserve"> provádění analýzy, hodnocení a usměrňování rizik podle přímo použitelného předpisu Evropské unie upravujícího společnou bezpečnostní metodu pro hodnocení a posuzování rizik</w:t>
      </w:r>
      <w:r w:rsidRPr="001C49AD">
        <w:rPr>
          <w:bCs/>
          <w:szCs w:val="24"/>
          <w:u w:val="single"/>
          <w:vertAlign w:val="superscript"/>
        </w:rPr>
        <w:t>22)</w:t>
      </w:r>
      <w:r w:rsidRPr="001C49AD">
        <w:rPr>
          <w:bCs/>
          <w:szCs w:val="24"/>
          <w:u w:val="single"/>
        </w:rPr>
        <w:t xml:space="preserve"> a</w:t>
      </w:r>
    </w:p>
    <w:p w:rsidR="009F5D03" w:rsidRDefault="009F5D03" w:rsidP="00257D3C">
      <w:pPr>
        <w:autoSpaceDE w:val="0"/>
        <w:autoSpaceDN w:val="0"/>
        <w:spacing w:before="120"/>
        <w:ind w:left="284" w:hanging="284"/>
        <w:rPr>
          <w:bCs/>
          <w:szCs w:val="24"/>
        </w:rPr>
      </w:pPr>
      <w:r w:rsidRPr="00A61517">
        <w:rPr>
          <w:bCs/>
          <w:szCs w:val="24"/>
        </w:rPr>
        <w:t>f)</w:t>
      </w:r>
      <w:r w:rsidRPr="001C49AD">
        <w:rPr>
          <w:bCs/>
          <w:szCs w:val="24"/>
          <w:u w:val="single"/>
        </w:rPr>
        <w:t xml:space="preserve"> uzavírání smluvních ujednání s osobami dodávajícími věci nebo poskytujícími služby osobě </w:t>
      </w:r>
      <w:r w:rsidR="00E6267B" w:rsidRPr="001C49AD">
        <w:rPr>
          <w:bCs/>
          <w:szCs w:val="24"/>
          <w:u w:val="single"/>
        </w:rPr>
        <w:t>zabezpečující</w:t>
      </w:r>
      <w:r w:rsidRPr="001C49AD">
        <w:rPr>
          <w:bCs/>
          <w:szCs w:val="24"/>
          <w:u w:val="single"/>
        </w:rPr>
        <w:t xml:space="preserve"> údržbu drážního vozidla vedoucí k provádění analýzy, hodnocení a usměrňování rizik těmito osobami podle přímo použitelného předpisu Evropské unie upravujícího společnou bezpečnostní metodu pro hodnocení a posuzování rizik</w:t>
      </w:r>
      <w:r w:rsidRPr="001C49AD">
        <w:rPr>
          <w:bCs/>
          <w:szCs w:val="24"/>
          <w:u w:val="single"/>
          <w:vertAlign w:val="superscript"/>
        </w:rPr>
        <w:t>22)</w:t>
      </w:r>
      <w:r w:rsidRPr="009F5D03">
        <w:rPr>
          <w:bCs/>
          <w:szCs w:val="24"/>
        </w:rPr>
        <w:t>.</w:t>
      </w:r>
    </w:p>
    <w:p w:rsidR="00BC70AE" w:rsidRDefault="005D2DF6" w:rsidP="00464497">
      <w:pPr>
        <w:autoSpaceDE w:val="0"/>
        <w:autoSpaceDN w:val="0"/>
        <w:spacing w:before="120"/>
        <w:ind w:firstLine="708"/>
        <w:rPr>
          <w:bCs/>
          <w:szCs w:val="24"/>
        </w:rPr>
      </w:pPr>
      <w:r w:rsidRPr="005D2DF6">
        <w:rPr>
          <w:bCs/>
          <w:szCs w:val="24"/>
        </w:rPr>
        <w:lastRenderedPageBreak/>
        <w:t xml:space="preserve">(6) </w:t>
      </w:r>
      <w:r w:rsidRPr="00464497">
        <w:rPr>
          <w:bCs/>
          <w:szCs w:val="24"/>
          <w:u w:val="single"/>
        </w:rPr>
        <w:t>Osoba zabezpečující údržbu drážního vozidla provozovaného na dráze celostátní nebo regionální předloží na žádost Agentury Evropské unie pro železnice smluvní ujednání podle odstavce 5 písm. f)</w:t>
      </w:r>
      <w:r w:rsidRPr="005D2DF6">
        <w:rPr>
          <w:bCs/>
          <w:szCs w:val="24"/>
        </w:rPr>
        <w:t>.</w:t>
      </w:r>
    </w:p>
    <w:p w:rsidR="00353926" w:rsidRDefault="009F5D03" w:rsidP="009F5D03">
      <w:pPr>
        <w:widowControl w:val="0"/>
        <w:autoSpaceDE w:val="0"/>
        <w:autoSpaceDN w:val="0"/>
        <w:adjustRightInd w:val="0"/>
        <w:rPr>
          <w:szCs w:val="24"/>
        </w:rPr>
      </w:pPr>
      <w:r>
        <w:rPr>
          <w:szCs w:val="24"/>
        </w:rPr>
        <w:t xml:space="preserve"> </w:t>
      </w:r>
      <w:r w:rsidR="00353926">
        <w:rPr>
          <w:szCs w:val="24"/>
        </w:rPr>
        <w:t>________________________</w:t>
      </w:r>
    </w:p>
    <w:p w:rsidR="00353926" w:rsidRPr="00353926" w:rsidRDefault="00353926" w:rsidP="00353926">
      <w:pPr>
        <w:rPr>
          <w:rStyle w:val="Siln"/>
          <w:b w:val="0"/>
          <w:bCs/>
          <w:sz w:val="22"/>
          <w:szCs w:val="22"/>
        </w:rPr>
      </w:pPr>
      <w:r w:rsidRPr="00353926">
        <w:rPr>
          <w:rStyle w:val="Siln"/>
          <w:b w:val="0"/>
          <w:bCs/>
          <w:sz w:val="22"/>
          <w:szCs w:val="22"/>
          <w:vertAlign w:val="superscript"/>
        </w:rPr>
        <w:t>27)</w:t>
      </w:r>
      <w:r w:rsidRPr="00353926">
        <w:rPr>
          <w:b/>
          <w:sz w:val="22"/>
          <w:szCs w:val="22"/>
        </w:rPr>
        <w:t xml:space="preserve"> </w:t>
      </w:r>
      <w:r w:rsidRPr="00353926">
        <w:rPr>
          <w:rStyle w:val="Siln"/>
          <w:b w:val="0"/>
          <w:bCs/>
          <w:sz w:val="22"/>
          <w:szCs w:val="22"/>
        </w:rPr>
        <w:t>Prováděcí nařízení Komise (EU) 2019/777 ze dne 16. května 2019 o společných specifikacích registru železniční infrastruktury a o zrušení prováděcího rozhodnutí 2014/880/EU.</w:t>
      </w:r>
    </w:p>
    <w:p w:rsidR="00353926" w:rsidRPr="00353926" w:rsidRDefault="00353926" w:rsidP="00353926">
      <w:pPr>
        <w:rPr>
          <w:rStyle w:val="Siln"/>
          <w:b w:val="0"/>
          <w:bCs/>
          <w:sz w:val="22"/>
          <w:szCs w:val="22"/>
        </w:rPr>
      </w:pPr>
      <w:r w:rsidRPr="00353926">
        <w:rPr>
          <w:rStyle w:val="Siln"/>
          <w:b w:val="0"/>
          <w:bCs/>
          <w:sz w:val="22"/>
          <w:szCs w:val="22"/>
          <w:vertAlign w:val="superscript"/>
        </w:rPr>
        <w:t>28)</w:t>
      </w:r>
      <w:r w:rsidRPr="00353926">
        <w:rPr>
          <w:rStyle w:val="Siln"/>
          <w:b w:val="0"/>
          <w:bCs/>
          <w:sz w:val="22"/>
          <w:szCs w:val="22"/>
        </w:rPr>
        <w:t xml:space="preserve"> Rozhodnutí Komise 2007/756/ES ze dne 9. listopadu 2007, kterým se přijímá společná specifikace celostátního registru vozidel stanoveného podle čl. 14 odst. 4 a 5 směrnic 96/48/ES a 2001/16/ES</w:t>
      </w:r>
      <w:r w:rsidR="00F951B4">
        <w:rPr>
          <w:rStyle w:val="Siln"/>
          <w:b w:val="0"/>
          <w:bCs/>
          <w:sz w:val="22"/>
          <w:szCs w:val="22"/>
        </w:rPr>
        <w:t>.</w:t>
      </w:r>
    </w:p>
    <w:p w:rsidR="005D2DF6" w:rsidRDefault="00353926" w:rsidP="00353926">
      <w:pPr>
        <w:rPr>
          <w:rStyle w:val="Siln"/>
          <w:b w:val="0"/>
          <w:bCs/>
          <w:sz w:val="22"/>
          <w:szCs w:val="22"/>
        </w:rPr>
      </w:pPr>
      <w:r w:rsidRPr="00353926">
        <w:rPr>
          <w:rStyle w:val="Siln"/>
          <w:b w:val="0"/>
          <w:bCs/>
          <w:sz w:val="22"/>
          <w:szCs w:val="22"/>
        </w:rPr>
        <w:t>Prováděcí rozhodnutí Komise (EU) 2018/1614 ze dne 25. října 2018, kterým se stanoví specifikace registrů vozidel uvedených v článku 47 směrnice Evropského parlamentu a Rady (EU) 2016/797 a kterým se mění a zrušuje rozhodnutí Komise 2007/756/ES.</w:t>
      </w:r>
    </w:p>
    <w:p w:rsidR="00353926" w:rsidRDefault="00892F8D" w:rsidP="00353926">
      <w:pPr>
        <w:rPr>
          <w:rStyle w:val="Siln"/>
          <w:b w:val="0"/>
          <w:bCs/>
          <w:szCs w:val="24"/>
        </w:rPr>
      </w:pPr>
      <w:r w:rsidRPr="00464497">
        <w:rPr>
          <w:rStyle w:val="Siln"/>
          <w:b w:val="0"/>
          <w:bCs/>
          <w:szCs w:val="24"/>
          <w:vertAlign w:val="superscript"/>
        </w:rPr>
        <w:t>29)</w:t>
      </w:r>
      <w:r w:rsidR="005D2DF6" w:rsidRPr="005D2DF6">
        <w:rPr>
          <w:rStyle w:val="Siln"/>
          <w:b w:val="0"/>
          <w:bCs/>
          <w:szCs w:val="24"/>
        </w:rPr>
        <w:t xml:space="preserve"> Prováděcí nařízení Komise (EU) 2019/779 ze dne 16. května 2019, kterým se přijímají podrobná ustanovení o systému udělování osvědčení pro subjekty odpovědné za údržbu vozidel podle směrnice Evropského parlamentu a Rady (EU) 2016/798 a zrušuje nařízení Komise (EU) č. 445/2011.</w:t>
      </w:r>
      <w:r w:rsidR="00353926" w:rsidRPr="003259FE">
        <w:rPr>
          <w:rStyle w:val="Siln"/>
          <w:b w:val="0"/>
          <w:bCs/>
          <w:szCs w:val="24"/>
        </w:rPr>
        <w:t>“.</w:t>
      </w:r>
    </w:p>
    <w:p w:rsidR="00F951B4" w:rsidRDefault="00F951B4" w:rsidP="00353926">
      <w:pPr>
        <w:rPr>
          <w:rStyle w:val="Siln"/>
          <w:b w:val="0"/>
          <w:bCs/>
          <w:szCs w:val="24"/>
        </w:rPr>
      </w:pPr>
    </w:p>
    <w:p w:rsidR="00F951B4" w:rsidRDefault="00F951B4" w:rsidP="00353926">
      <w:pPr>
        <w:rPr>
          <w:rStyle w:val="Siln"/>
          <w:b w:val="0"/>
          <w:bCs/>
          <w:sz w:val="22"/>
          <w:szCs w:val="22"/>
        </w:rPr>
      </w:pPr>
      <w:r>
        <w:rPr>
          <w:rStyle w:val="Siln"/>
          <w:b w:val="0"/>
          <w:bCs/>
          <w:szCs w:val="24"/>
        </w:rPr>
        <w:t>Poznámka</w:t>
      </w:r>
      <w:r w:rsidR="009C1FC3">
        <w:rPr>
          <w:rStyle w:val="Siln"/>
          <w:b w:val="0"/>
          <w:bCs/>
          <w:szCs w:val="24"/>
        </w:rPr>
        <w:t xml:space="preserve"> pod čarou</w:t>
      </w:r>
      <w:r>
        <w:rPr>
          <w:rStyle w:val="Siln"/>
          <w:b w:val="0"/>
          <w:bCs/>
          <w:szCs w:val="24"/>
        </w:rPr>
        <w:t xml:space="preserve"> č. 7g se zrušuje.</w:t>
      </w:r>
    </w:p>
    <w:p w:rsidR="001C49AD" w:rsidRDefault="001C49AD" w:rsidP="001C49AD">
      <w:pPr>
        <w:suppressAutoHyphens/>
        <w:spacing w:before="120"/>
        <w:rPr>
          <w:i/>
          <w:lang w:eastAsia="ar-SA"/>
        </w:rPr>
      </w:pPr>
      <w:r>
        <w:rPr>
          <w:i/>
          <w:lang w:eastAsia="ar-SA"/>
        </w:rPr>
        <w:t xml:space="preserve">CELEX: </w:t>
      </w:r>
      <w:r w:rsidRPr="00FE5FB8">
        <w:rPr>
          <w:i/>
          <w:lang w:eastAsia="ar-SA"/>
        </w:rPr>
        <w:t>32016L0797</w:t>
      </w:r>
    </w:p>
    <w:p w:rsidR="00D40E8A" w:rsidRPr="001C7F4D" w:rsidRDefault="00D40E8A" w:rsidP="001C49AD">
      <w:pPr>
        <w:suppressAutoHyphens/>
        <w:spacing w:before="120"/>
        <w:rPr>
          <w:i/>
          <w:lang w:eastAsia="ar-SA"/>
        </w:rPr>
      </w:pPr>
      <w:r>
        <w:rPr>
          <w:i/>
          <w:lang w:eastAsia="ar-SA"/>
        </w:rPr>
        <w:t xml:space="preserve">CELEX: </w:t>
      </w:r>
      <w:r w:rsidRPr="00FE5FB8">
        <w:rPr>
          <w:i/>
          <w:lang w:eastAsia="ar-SA"/>
        </w:rPr>
        <w:t>32016L079</w:t>
      </w:r>
      <w:r>
        <w:rPr>
          <w:i/>
          <w:lang w:eastAsia="ar-SA"/>
        </w:rPr>
        <w:t>8</w:t>
      </w:r>
    </w:p>
    <w:p w:rsidR="00353926" w:rsidRDefault="00353926" w:rsidP="00353926">
      <w:pPr>
        <w:rPr>
          <w:rStyle w:val="Siln"/>
          <w:b w:val="0"/>
          <w:bCs/>
          <w:sz w:val="22"/>
          <w:szCs w:val="22"/>
        </w:rPr>
      </w:pPr>
    </w:p>
    <w:p w:rsidR="00353926" w:rsidRPr="00F951B4" w:rsidRDefault="005D2DF6" w:rsidP="00353926">
      <w:pPr>
        <w:rPr>
          <w:rStyle w:val="Siln"/>
          <w:b w:val="0"/>
          <w:bCs/>
          <w:szCs w:val="24"/>
        </w:rPr>
      </w:pPr>
      <w:r w:rsidRPr="00F951B4">
        <w:rPr>
          <w:rStyle w:val="Siln"/>
          <w:bCs/>
          <w:szCs w:val="24"/>
        </w:rPr>
        <w:t>3</w:t>
      </w:r>
      <w:r>
        <w:rPr>
          <w:rStyle w:val="Siln"/>
          <w:bCs/>
          <w:szCs w:val="24"/>
        </w:rPr>
        <w:t>4</w:t>
      </w:r>
      <w:r w:rsidR="00353926" w:rsidRPr="00F951B4">
        <w:rPr>
          <w:rStyle w:val="Siln"/>
          <w:bCs/>
          <w:szCs w:val="24"/>
        </w:rPr>
        <w:t>.</w:t>
      </w:r>
      <w:r w:rsidR="00353926" w:rsidRPr="00F951B4">
        <w:rPr>
          <w:rStyle w:val="Siln"/>
          <w:b w:val="0"/>
          <w:bCs/>
          <w:szCs w:val="24"/>
        </w:rPr>
        <w:t xml:space="preserve"> V § 43 odstavce 1 až 4 znějí:</w:t>
      </w:r>
    </w:p>
    <w:p w:rsidR="00353926" w:rsidRPr="00F951B4" w:rsidRDefault="00353926" w:rsidP="00353926">
      <w:pPr>
        <w:widowControl w:val="0"/>
        <w:autoSpaceDE w:val="0"/>
        <w:autoSpaceDN w:val="0"/>
        <w:adjustRightInd w:val="0"/>
        <w:ind w:firstLine="708"/>
        <w:rPr>
          <w:rStyle w:val="Siln"/>
          <w:b w:val="0"/>
          <w:bCs/>
          <w:szCs w:val="24"/>
        </w:rPr>
      </w:pPr>
      <w:r w:rsidRPr="00F951B4">
        <w:rPr>
          <w:rStyle w:val="Siln"/>
          <w:b w:val="0"/>
          <w:bCs/>
          <w:szCs w:val="24"/>
        </w:rPr>
        <w:t xml:space="preserve"> </w:t>
      </w:r>
    </w:p>
    <w:p w:rsidR="00353926" w:rsidRPr="001C49AD" w:rsidRDefault="00353926" w:rsidP="00353926">
      <w:pPr>
        <w:widowControl w:val="0"/>
        <w:autoSpaceDE w:val="0"/>
        <w:autoSpaceDN w:val="0"/>
        <w:adjustRightInd w:val="0"/>
        <w:ind w:firstLine="708"/>
        <w:rPr>
          <w:szCs w:val="24"/>
          <w:u w:val="single"/>
        </w:rPr>
      </w:pPr>
      <w:r w:rsidRPr="00F951B4">
        <w:rPr>
          <w:rStyle w:val="Siln"/>
          <w:b w:val="0"/>
          <w:bCs/>
          <w:szCs w:val="24"/>
        </w:rPr>
        <w:t>„</w:t>
      </w:r>
      <w:r w:rsidRPr="00F951B4">
        <w:rPr>
          <w:szCs w:val="24"/>
        </w:rPr>
        <w:t xml:space="preserve">(1) </w:t>
      </w:r>
      <w:r w:rsidRPr="001C49AD">
        <w:rPr>
          <w:szCs w:val="24"/>
          <w:u w:val="single"/>
        </w:rPr>
        <w:t xml:space="preserve">Na dráze celostátní nebo regionální smí dopravce provozovat pouze takové drážní vozidlo, </w:t>
      </w:r>
    </w:p>
    <w:p w:rsidR="00353926" w:rsidRPr="001C49AD" w:rsidRDefault="00353926" w:rsidP="00DE3E18">
      <w:pPr>
        <w:widowControl w:val="0"/>
        <w:autoSpaceDE w:val="0"/>
        <w:autoSpaceDN w:val="0"/>
        <w:adjustRightInd w:val="0"/>
        <w:spacing w:before="120"/>
        <w:ind w:left="284" w:hanging="284"/>
        <w:rPr>
          <w:szCs w:val="24"/>
          <w:u w:val="single"/>
        </w:rPr>
      </w:pPr>
      <w:r w:rsidRPr="00A61517">
        <w:rPr>
          <w:szCs w:val="24"/>
        </w:rPr>
        <w:t>a)</w:t>
      </w:r>
      <w:r w:rsidRPr="001C49AD">
        <w:rPr>
          <w:szCs w:val="24"/>
          <w:u w:val="single"/>
        </w:rPr>
        <w:t xml:space="preserve"> k němuž bylo vydáno povolení k jeho uvedení na trh drážním správním úřadem nebo Agenturou Evropské unie pro železnice,</w:t>
      </w:r>
    </w:p>
    <w:p w:rsidR="00353926" w:rsidRPr="001C49AD" w:rsidRDefault="00353926" w:rsidP="00DE3E18">
      <w:pPr>
        <w:widowControl w:val="0"/>
        <w:autoSpaceDE w:val="0"/>
        <w:autoSpaceDN w:val="0"/>
        <w:adjustRightInd w:val="0"/>
        <w:spacing w:before="120"/>
        <w:ind w:left="284" w:hanging="284"/>
        <w:rPr>
          <w:szCs w:val="24"/>
          <w:u w:val="single"/>
        </w:rPr>
      </w:pPr>
      <w:r w:rsidRPr="00A61517">
        <w:rPr>
          <w:szCs w:val="24"/>
        </w:rPr>
        <w:t>b)</w:t>
      </w:r>
      <w:r w:rsidRPr="001C49AD">
        <w:rPr>
          <w:szCs w:val="24"/>
          <w:u w:val="single"/>
        </w:rPr>
        <w:t xml:space="preserve"> které je zapsáno v evropském registru vozidel</w:t>
      </w:r>
      <w:r w:rsidRPr="001C49AD">
        <w:rPr>
          <w:szCs w:val="24"/>
          <w:u w:val="single"/>
          <w:vertAlign w:val="superscript"/>
        </w:rPr>
        <w:t>20)</w:t>
      </w:r>
      <w:r w:rsidRPr="001C49AD">
        <w:rPr>
          <w:szCs w:val="24"/>
          <w:u w:val="single"/>
        </w:rPr>
        <w:t>,</w:t>
      </w:r>
    </w:p>
    <w:p w:rsidR="00353926" w:rsidRPr="001C49AD" w:rsidRDefault="00353926" w:rsidP="00DE3E18">
      <w:pPr>
        <w:widowControl w:val="0"/>
        <w:autoSpaceDE w:val="0"/>
        <w:autoSpaceDN w:val="0"/>
        <w:adjustRightInd w:val="0"/>
        <w:spacing w:before="120"/>
        <w:ind w:left="284" w:hanging="284"/>
        <w:rPr>
          <w:szCs w:val="24"/>
          <w:u w:val="single"/>
        </w:rPr>
      </w:pPr>
      <w:r w:rsidRPr="00A61517">
        <w:rPr>
          <w:szCs w:val="24"/>
        </w:rPr>
        <w:t>c)</w:t>
      </w:r>
      <w:r w:rsidRPr="001C49AD">
        <w:rPr>
          <w:szCs w:val="24"/>
          <w:u w:val="single"/>
        </w:rPr>
        <w:t xml:space="preserve"> které je technicky kompatibilní s touto dráhou v souladu s technickou specifikací pro interoperabilitu a s údaji obsaženými v registru drah podle přímo použitelného předpisu Evropské unie upravujícího specifikace registru železniční infrastruktury</w:t>
      </w:r>
      <w:r w:rsidRPr="001C49AD">
        <w:rPr>
          <w:szCs w:val="24"/>
          <w:u w:val="single"/>
          <w:vertAlign w:val="superscript"/>
        </w:rPr>
        <w:t>27)</w:t>
      </w:r>
      <w:r w:rsidRPr="001C49AD">
        <w:rPr>
          <w:szCs w:val="24"/>
          <w:u w:val="single"/>
        </w:rPr>
        <w:t xml:space="preserve"> a</w:t>
      </w:r>
    </w:p>
    <w:p w:rsidR="00353926" w:rsidRPr="00F951B4" w:rsidRDefault="00353926" w:rsidP="00DE3E18">
      <w:pPr>
        <w:widowControl w:val="0"/>
        <w:autoSpaceDE w:val="0"/>
        <w:autoSpaceDN w:val="0"/>
        <w:adjustRightInd w:val="0"/>
        <w:spacing w:before="120"/>
        <w:ind w:left="284" w:hanging="284"/>
        <w:rPr>
          <w:szCs w:val="24"/>
        </w:rPr>
      </w:pPr>
      <w:r w:rsidRPr="00A61517">
        <w:rPr>
          <w:szCs w:val="24"/>
        </w:rPr>
        <w:t>d)</w:t>
      </w:r>
      <w:r w:rsidRPr="001C49AD">
        <w:rPr>
          <w:szCs w:val="24"/>
          <w:u w:val="single"/>
        </w:rPr>
        <w:t xml:space="preserve"> u něhož je v případě jeho spojení s jiným drážním vozidlem toto spojení provedeno bezpečně v souladu s technickou specifikací pro interoperabilitu a systémem zajišťování bezpečnosti drážní dopravy</w:t>
      </w:r>
      <w:r w:rsidRPr="00F951B4">
        <w:rPr>
          <w:szCs w:val="24"/>
        </w:rPr>
        <w:t>.</w:t>
      </w:r>
    </w:p>
    <w:p w:rsidR="00353926" w:rsidRPr="00F951B4" w:rsidRDefault="00353926" w:rsidP="00353926">
      <w:pPr>
        <w:widowControl w:val="0"/>
        <w:autoSpaceDE w:val="0"/>
        <w:autoSpaceDN w:val="0"/>
        <w:adjustRightInd w:val="0"/>
        <w:rPr>
          <w:szCs w:val="24"/>
        </w:rPr>
      </w:pPr>
    </w:p>
    <w:p w:rsidR="00353926" w:rsidRPr="001C49AD" w:rsidRDefault="00353926" w:rsidP="00353926">
      <w:pPr>
        <w:widowControl w:val="0"/>
        <w:autoSpaceDE w:val="0"/>
        <w:autoSpaceDN w:val="0"/>
        <w:adjustRightInd w:val="0"/>
        <w:rPr>
          <w:szCs w:val="24"/>
          <w:u w:val="single"/>
        </w:rPr>
      </w:pPr>
      <w:r w:rsidRPr="00F951B4">
        <w:rPr>
          <w:szCs w:val="24"/>
        </w:rPr>
        <w:tab/>
        <w:t xml:space="preserve">(2) </w:t>
      </w:r>
      <w:r w:rsidRPr="001C49AD">
        <w:rPr>
          <w:szCs w:val="24"/>
          <w:u w:val="single"/>
        </w:rPr>
        <w:t xml:space="preserve">Drážní správní úřad zapíše drážní vozidlo na žádost jeho držitele do evropského registru vozidel, </w:t>
      </w:r>
    </w:p>
    <w:p w:rsidR="00353926" w:rsidRPr="001C49AD" w:rsidRDefault="00353926" w:rsidP="00DE3E18">
      <w:pPr>
        <w:widowControl w:val="0"/>
        <w:autoSpaceDE w:val="0"/>
        <w:autoSpaceDN w:val="0"/>
        <w:adjustRightInd w:val="0"/>
        <w:spacing w:before="120"/>
        <w:ind w:left="284" w:hanging="284"/>
        <w:rPr>
          <w:szCs w:val="24"/>
          <w:u w:val="single"/>
        </w:rPr>
      </w:pPr>
      <w:r w:rsidRPr="00A61517">
        <w:rPr>
          <w:szCs w:val="24"/>
        </w:rPr>
        <w:t xml:space="preserve">a) </w:t>
      </w:r>
      <w:r w:rsidRPr="001C49AD">
        <w:rPr>
          <w:szCs w:val="24"/>
          <w:u w:val="single"/>
        </w:rPr>
        <w:t>bylo-li k drážnímu vozidlu vydáno povolení k jeho uvedení na trh drážním správním úřadem nebo Agenturou Evropské unie pro železnice a</w:t>
      </w:r>
    </w:p>
    <w:p w:rsidR="00353926" w:rsidRPr="00F951B4" w:rsidRDefault="00353926" w:rsidP="00DE3E18">
      <w:pPr>
        <w:widowControl w:val="0"/>
        <w:autoSpaceDE w:val="0"/>
        <w:autoSpaceDN w:val="0"/>
        <w:adjustRightInd w:val="0"/>
        <w:spacing w:before="120"/>
        <w:ind w:left="284" w:hanging="284"/>
        <w:rPr>
          <w:szCs w:val="24"/>
        </w:rPr>
      </w:pPr>
      <w:r w:rsidRPr="00A61517">
        <w:rPr>
          <w:szCs w:val="24"/>
        </w:rPr>
        <w:t>b)</w:t>
      </w:r>
      <w:r w:rsidRPr="001C49AD">
        <w:rPr>
          <w:szCs w:val="24"/>
          <w:u w:val="single"/>
        </w:rPr>
        <w:t xml:space="preserve"> zahrnuje-li oblast provozu podle § 31a odst. 2 písm. c) ve vztahu k drážnímu vozidlu dráhu na území České republiky</w:t>
      </w:r>
      <w:r w:rsidRPr="00F951B4">
        <w:rPr>
          <w:szCs w:val="24"/>
        </w:rPr>
        <w:t xml:space="preserve">. </w:t>
      </w:r>
    </w:p>
    <w:p w:rsidR="00353926" w:rsidRPr="00F951B4" w:rsidRDefault="00353926" w:rsidP="00353926">
      <w:pPr>
        <w:widowControl w:val="0"/>
        <w:autoSpaceDE w:val="0"/>
        <w:autoSpaceDN w:val="0"/>
        <w:adjustRightInd w:val="0"/>
        <w:rPr>
          <w:szCs w:val="24"/>
        </w:rPr>
      </w:pPr>
    </w:p>
    <w:p w:rsidR="00353926" w:rsidRPr="00F951B4" w:rsidRDefault="00353926" w:rsidP="00353926">
      <w:pPr>
        <w:widowControl w:val="0"/>
        <w:autoSpaceDE w:val="0"/>
        <w:autoSpaceDN w:val="0"/>
        <w:adjustRightInd w:val="0"/>
        <w:rPr>
          <w:szCs w:val="24"/>
        </w:rPr>
      </w:pPr>
      <w:r w:rsidRPr="00F951B4">
        <w:rPr>
          <w:szCs w:val="24"/>
        </w:rPr>
        <w:tab/>
        <w:t xml:space="preserve">(3) </w:t>
      </w:r>
      <w:r w:rsidRPr="001C49AD">
        <w:rPr>
          <w:szCs w:val="24"/>
          <w:u w:val="single"/>
        </w:rPr>
        <w:t xml:space="preserve">Držitel drážního vozidla oznámí drážnímu správnímu úřadu jakoukoliv změnu údaje zapsaného v evropském registru vozidel </w:t>
      </w:r>
      <w:r w:rsidR="004D6831">
        <w:rPr>
          <w:szCs w:val="24"/>
          <w:u w:val="single"/>
        </w:rPr>
        <w:t>nebo</w:t>
      </w:r>
      <w:r w:rsidR="004D6831" w:rsidRPr="001C49AD">
        <w:rPr>
          <w:szCs w:val="24"/>
          <w:u w:val="single"/>
        </w:rPr>
        <w:t xml:space="preserve"> </w:t>
      </w:r>
      <w:r w:rsidRPr="001C49AD">
        <w:rPr>
          <w:szCs w:val="24"/>
          <w:u w:val="single"/>
        </w:rPr>
        <w:t>zničení drážního vozidla do 15 dní ode dne, kdy tato skutečnost nastala</w:t>
      </w:r>
      <w:r w:rsidRPr="00F951B4">
        <w:rPr>
          <w:szCs w:val="24"/>
        </w:rPr>
        <w:t xml:space="preserve">. </w:t>
      </w:r>
    </w:p>
    <w:p w:rsidR="00353926" w:rsidRPr="00F951B4" w:rsidRDefault="00353926" w:rsidP="00353926">
      <w:pPr>
        <w:widowControl w:val="0"/>
        <w:autoSpaceDE w:val="0"/>
        <w:autoSpaceDN w:val="0"/>
        <w:adjustRightInd w:val="0"/>
        <w:rPr>
          <w:szCs w:val="24"/>
        </w:rPr>
      </w:pPr>
    </w:p>
    <w:p w:rsidR="00353926" w:rsidRPr="00F951B4" w:rsidRDefault="00353926" w:rsidP="00353926">
      <w:pPr>
        <w:widowControl w:val="0"/>
        <w:autoSpaceDE w:val="0"/>
        <w:autoSpaceDN w:val="0"/>
        <w:adjustRightInd w:val="0"/>
        <w:rPr>
          <w:szCs w:val="24"/>
        </w:rPr>
      </w:pPr>
      <w:r w:rsidRPr="00F951B4">
        <w:rPr>
          <w:szCs w:val="24"/>
        </w:rPr>
        <w:tab/>
        <w:t xml:space="preserve">(4) </w:t>
      </w:r>
      <w:r w:rsidRPr="001C49AD">
        <w:rPr>
          <w:szCs w:val="24"/>
          <w:u w:val="single"/>
        </w:rPr>
        <w:t xml:space="preserve">Drážní správní úřad přidělí drážnímu vozidlu při jeho zápisu do evropského registru vozidel evropské číslo vozidla podle předpisu Evropské unie upravujícího specifikace registru </w:t>
      </w:r>
      <w:r w:rsidRPr="001C49AD">
        <w:rPr>
          <w:szCs w:val="24"/>
          <w:u w:val="single"/>
        </w:rPr>
        <w:lastRenderedPageBreak/>
        <w:t>vozidel</w:t>
      </w:r>
      <w:r w:rsidRPr="001C49AD">
        <w:rPr>
          <w:szCs w:val="24"/>
          <w:u w:val="single"/>
          <w:vertAlign w:val="superscript"/>
        </w:rPr>
        <w:t>28)</w:t>
      </w:r>
      <w:r w:rsidRPr="00F951B4">
        <w:rPr>
          <w:szCs w:val="24"/>
        </w:rPr>
        <w:t>.“.</w:t>
      </w:r>
    </w:p>
    <w:p w:rsidR="001C49AD" w:rsidRPr="001C7F4D" w:rsidRDefault="001C49AD" w:rsidP="001C49AD">
      <w:pPr>
        <w:suppressAutoHyphens/>
        <w:spacing w:before="120"/>
        <w:rPr>
          <w:i/>
          <w:lang w:eastAsia="ar-SA"/>
        </w:rPr>
      </w:pPr>
      <w:r>
        <w:rPr>
          <w:i/>
          <w:lang w:eastAsia="ar-SA"/>
        </w:rPr>
        <w:t xml:space="preserve">CELEX: </w:t>
      </w:r>
      <w:r w:rsidRPr="00FE5FB8">
        <w:rPr>
          <w:i/>
          <w:lang w:eastAsia="ar-SA"/>
        </w:rPr>
        <w:t>32016L0797</w:t>
      </w:r>
    </w:p>
    <w:p w:rsidR="00353926" w:rsidRPr="00F951B4" w:rsidRDefault="00353926" w:rsidP="00353926">
      <w:pPr>
        <w:widowControl w:val="0"/>
        <w:autoSpaceDE w:val="0"/>
        <w:autoSpaceDN w:val="0"/>
        <w:adjustRightInd w:val="0"/>
        <w:rPr>
          <w:szCs w:val="24"/>
        </w:rPr>
      </w:pPr>
    </w:p>
    <w:p w:rsidR="00353926" w:rsidRPr="00F951B4" w:rsidRDefault="004D6831" w:rsidP="00353926">
      <w:pPr>
        <w:widowControl w:val="0"/>
        <w:autoSpaceDE w:val="0"/>
        <w:autoSpaceDN w:val="0"/>
        <w:adjustRightInd w:val="0"/>
        <w:rPr>
          <w:szCs w:val="24"/>
        </w:rPr>
      </w:pPr>
      <w:r w:rsidRPr="00F951B4">
        <w:rPr>
          <w:b/>
          <w:szCs w:val="24"/>
        </w:rPr>
        <w:t>3</w:t>
      </w:r>
      <w:r>
        <w:rPr>
          <w:b/>
          <w:szCs w:val="24"/>
        </w:rPr>
        <w:t>5</w:t>
      </w:r>
      <w:r w:rsidR="00353926" w:rsidRPr="00F951B4">
        <w:rPr>
          <w:b/>
          <w:szCs w:val="24"/>
        </w:rPr>
        <w:t>.</w:t>
      </w:r>
      <w:r w:rsidR="00353926" w:rsidRPr="00F951B4">
        <w:rPr>
          <w:szCs w:val="24"/>
        </w:rPr>
        <w:t xml:space="preserve"> </w:t>
      </w:r>
      <w:r w:rsidR="00353926" w:rsidRPr="001C49AD">
        <w:rPr>
          <w:szCs w:val="24"/>
          <w:u w:val="single"/>
        </w:rPr>
        <w:t xml:space="preserve">§ 43a se včetně nadpisu </w:t>
      </w:r>
      <w:r w:rsidR="007F3E1C" w:rsidRPr="001C49AD">
        <w:rPr>
          <w:szCs w:val="24"/>
          <w:u w:val="single"/>
        </w:rPr>
        <w:t>zrušuje</w:t>
      </w:r>
      <w:r w:rsidR="007F3E1C" w:rsidRPr="00F951B4">
        <w:rPr>
          <w:szCs w:val="24"/>
        </w:rPr>
        <w:t>.</w:t>
      </w:r>
      <w:r w:rsidR="00353926" w:rsidRPr="00F951B4">
        <w:rPr>
          <w:szCs w:val="24"/>
        </w:rPr>
        <w:t xml:space="preserve"> </w:t>
      </w:r>
    </w:p>
    <w:p w:rsidR="001C49AD" w:rsidRPr="001C7F4D" w:rsidRDefault="001C49AD" w:rsidP="001C49AD">
      <w:pPr>
        <w:suppressAutoHyphens/>
        <w:spacing w:before="120"/>
        <w:rPr>
          <w:i/>
          <w:lang w:eastAsia="ar-SA"/>
        </w:rPr>
      </w:pPr>
      <w:r>
        <w:rPr>
          <w:i/>
          <w:lang w:eastAsia="ar-SA"/>
        </w:rPr>
        <w:t xml:space="preserve">CELEX: </w:t>
      </w:r>
      <w:r w:rsidRPr="00FE5FB8">
        <w:rPr>
          <w:i/>
          <w:lang w:eastAsia="ar-SA"/>
        </w:rPr>
        <w:t>32016L0797</w:t>
      </w:r>
    </w:p>
    <w:p w:rsidR="007F3E1C" w:rsidRPr="00F951B4" w:rsidRDefault="007F3E1C" w:rsidP="00353926">
      <w:pPr>
        <w:widowControl w:val="0"/>
        <w:autoSpaceDE w:val="0"/>
        <w:autoSpaceDN w:val="0"/>
        <w:adjustRightInd w:val="0"/>
        <w:rPr>
          <w:szCs w:val="24"/>
        </w:rPr>
      </w:pPr>
    </w:p>
    <w:p w:rsidR="007F3E1C" w:rsidRPr="00F951B4" w:rsidRDefault="002A39E1" w:rsidP="00353926">
      <w:pPr>
        <w:widowControl w:val="0"/>
        <w:autoSpaceDE w:val="0"/>
        <w:autoSpaceDN w:val="0"/>
        <w:adjustRightInd w:val="0"/>
        <w:rPr>
          <w:szCs w:val="24"/>
        </w:rPr>
      </w:pPr>
      <w:r w:rsidRPr="00F951B4">
        <w:rPr>
          <w:b/>
          <w:szCs w:val="24"/>
        </w:rPr>
        <w:t>3</w:t>
      </w:r>
      <w:r>
        <w:rPr>
          <w:b/>
          <w:szCs w:val="24"/>
        </w:rPr>
        <w:t>6</w:t>
      </w:r>
      <w:r w:rsidR="007F3E1C" w:rsidRPr="00F951B4">
        <w:rPr>
          <w:b/>
          <w:szCs w:val="24"/>
        </w:rPr>
        <w:t>.</w:t>
      </w:r>
      <w:r w:rsidR="007F3E1C" w:rsidRPr="00F951B4">
        <w:rPr>
          <w:szCs w:val="24"/>
        </w:rPr>
        <w:t xml:space="preserve"> V § 43b odstavec 1 zní:</w:t>
      </w:r>
    </w:p>
    <w:p w:rsidR="007F3E1C" w:rsidRPr="00F951B4" w:rsidRDefault="007F3E1C" w:rsidP="00353926">
      <w:pPr>
        <w:widowControl w:val="0"/>
        <w:autoSpaceDE w:val="0"/>
        <w:autoSpaceDN w:val="0"/>
        <w:adjustRightInd w:val="0"/>
        <w:rPr>
          <w:szCs w:val="24"/>
        </w:rPr>
      </w:pPr>
    </w:p>
    <w:p w:rsidR="007F3E1C" w:rsidRPr="001C49AD" w:rsidRDefault="007F3E1C" w:rsidP="007F3E1C">
      <w:pPr>
        <w:widowControl w:val="0"/>
        <w:autoSpaceDE w:val="0"/>
        <w:autoSpaceDN w:val="0"/>
        <w:adjustRightInd w:val="0"/>
        <w:ind w:firstLine="708"/>
        <w:rPr>
          <w:szCs w:val="24"/>
          <w:u w:val="single"/>
        </w:rPr>
      </w:pPr>
      <w:r w:rsidRPr="00F951B4">
        <w:rPr>
          <w:szCs w:val="24"/>
        </w:rPr>
        <w:t xml:space="preserve">„(1) </w:t>
      </w:r>
      <w:r w:rsidRPr="001C49AD">
        <w:rPr>
          <w:szCs w:val="24"/>
          <w:u w:val="single"/>
        </w:rPr>
        <w:t xml:space="preserve">Držitel drážního vozidla provozovaného na dráze celostátní nebo regionální zajistí, aby jeho údržbu v souladu se systémem údržby zabezpečovala osoba, </w:t>
      </w:r>
    </w:p>
    <w:p w:rsidR="007F3E1C" w:rsidRPr="001C49AD" w:rsidRDefault="007F3E1C" w:rsidP="00DE3E18">
      <w:pPr>
        <w:widowControl w:val="0"/>
        <w:autoSpaceDE w:val="0"/>
        <w:autoSpaceDN w:val="0"/>
        <w:adjustRightInd w:val="0"/>
        <w:spacing w:before="120"/>
        <w:ind w:left="284" w:hanging="284"/>
        <w:rPr>
          <w:szCs w:val="24"/>
          <w:u w:val="single"/>
        </w:rPr>
      </w:pPr>
      <w:r w:rsidRPr="00A61517">
        <w:rPr>
          <w:szCs w:val="24"/>
        </w:rPr>
        <w:t>a)</w:t>
      </w:r>
      <w:r w:rsidRPr="001C49AD">
        <w:rPr>
          <w:szCs w:val="24"/>
          <w:u w:val="single"/>
        </w:rPr>
        <w:t xml:space="preserve"> která splňuje podmínky podle přímo použitelného předpisu Evropské unie upravujícího systém udělování osvědčení pro subjekty odpovědné za údržbu </w:t>
      </w:r>
      <w:r w:rsidR="002A39E1" w:rsidRPr="001C49AD">
        <w:rPr>
          <w:szCs w:val="24"/>
          <w:u w:val="single"/>
        </w:rPr>
        <w:t>vozidel</w:t>
      </w:r>
      <w:r w:rsidR="002A39E1" w:rsidRPr="001C49AD">
        <w:rPr>
          <w:szCs w:val="24"/>
          <w:u w:val="single"/>
          <w:vertAlign w:val="superscript"/>
        </w:rPr>
        <w:t>2</w:t>
      </w:r>
      <w:r w:rsidR="002A39E1">
        <w:rPr>
          <w:szCs w:val="24"/>
          <w:u w:val="single"/>
          <w:vertAlign w:val="superscript"/>
        </w:rPr>
        <w:t>9</w:t>
      </w:r>
      <w:r w:rsidRPr="001C49AD">
        <w:rPr>
          <w:szCs w:val="24"/>
          <w:u w:val="single"/>
          <w:vertAlign w:val="superscript"/>
        </w:rPr>
        <w:t>)</w:t>
      </w:r>
      <w:r w:rsidRPr="001C49AD">
        <w:rPr>
          <w:szCs w:val="24"/>
          <w:u w:val="single"/>
        </w:rPr>
        <w:t>,</w:t>
      </w:r>
    </w:p>
    <w:p w:rsidR="007F3E1C" w:rsidRPr="001C49AD" w:rsidRDefault="007F3E1C" w:rsidP="00DE3E18">
      <w:pPr>
        <w:widowControl w:val="0"/>
        <w:autoSpaceDE w:val="0"/>
        <w:autoSpaceDN w:val="0"/>
        <w:adjustRightInd w:val="0"/>
        <w:spacing w:before="120"/>
        <w:ind w:left="284" w:hanging="284"/>
        <w:rPr>
          <w:szCs w:val="24"/>
          <w:u w:val="single"/>
        </w:rPr>
      </w:pPr>
      <w:r w:rsidRPr="00A61517">
        <w:rPr>
          <w:szCs w:val="24"/>
        </w:rPr>
        <w:t>b)</w:t>
      </w:r>
      <w:r w:rsidRPr="001C49AD">
        <w:rPr>
          <w:szCs w:val="24"/>
          <w:u w:val="single"/>
        </w:rPr>
        <w:t xml:space="preserve"> jíž bylo vydáno osvědčení podle odstavce 2 nebo 3 dokládající splnění podmínek uvedených v písm</w:t>
      </w:r>
      <w:r w:rsidR="002A39E1">
        <w:rPr>
          <w:szCs w:val="24"/>
          <w:u w:val="single"/>
        </w:rPr>
        <w:t>eni</w:t>
      </w:r>
      <w:r w:rsidRPr="001C49AD">
        <w:rPr>
          <w:szCs w:val="24"/>
          <w:u w:val="single"/>
        </w:rPr>
        <w:t xml:space="preserve"> a), a</w:t>
      </w:r>
    </w:p>
    <w:p w:rsidR="007F3E1C" w:rsidRPr="00F951B4" w:rsidRDefault="007F3E1C" w:rsidP="00DE3E18">
      <w:pPr>
        <w:widowControl w:val="0"/>
        <w:autoSpaceDE w:val="0"/>
        <w:autoSpaceDN w:val="0"/>
        <w:adjustRightInd w:val="0"/>
        <w:spacing w:before="120"/>
        <w:rPr>
          <w:szCs w:val="24"/>
        </w:rPr>
      </w:pPr>
      <w:r w:rsidRPr="00A61517">
        <w:rPr>
          <w:szCs w:val="24"/>
        </w:rPr>
        <w:t>c)</w:t>
      </w:r>
      <w:r w:rsidRPr="001C49AD">
        <w:rPr>
          <w:szCs w:val="24"/>
          <w:u w:val="single"/>
        </w:rPr>
        <w:t xml:space="preserve"> která je zapsána v evropském registru vozidel</w:t>
      </w:r>
      <w:r w:rsidR="00D67CED" w:rsidRPr="00464497">
        <w:rPr>
          <w:szCs w:val="24"/>
          <w:u w:val="single"/>
          <w:vertAlign w:val="superscript"/>
        </w:rPr>
        <w:t>20)</w:t>
      </w:r>
      <w:r w:rsidRPr="00F951B4">
        <w:rPr>
          <w:szCs w:val="24"/>
        </w:rPr>
        <w:t>.“.</w:t>
      </w:r>
    </w:p>
    <w:p w:rsidR="00D67CED" w:rsidRDefault="00F63965" w:rsidP="00D67CED">
      <w:pPr>
        <w:suppressAutoHyphens/>
        <w:spacing w:before="120"/>
        <w:rPr>
          <w:i/>
          <w:lang w:eastAsia="ar-SA"/>
        </w:rPr>
      </w:pPr>
      <w:r>
        <w:rPr>
          <w:i/>
          <w:lang w:eastAsia="ar-SA"/>
        </w:rPr>
        <w:t xml:space="preserve">CELEX: </w:t>
      </w:r>
      <w:r w:rsidRPr="00FE5FB8">
        <w:rPr>
          <w:i/>
          <w:lang w:eastAsia="ar-SA"/>
        </w:rPr>
        <w:t>32016L0797</w:t>
      </w:r>
    </w:p>
    <w:p w:rsidR="00F63965" w:rsidRPr="001C7F4D" w:rsidRDefault="00D67CED" w:rsidP="001C49AD">
      <w:pPr>
        <w:suppressAutoHyphens/>
        <w:spacing w:before="120"/>
        <w:rPr>
          <w:i/>
          <w:lang w:eastAsia="ar-SA"/>
        </w:rPr>
      </w:pPr>
      <w:r>
        <w:rPr>
          <w:i/>
          <w:lang w:eastAsia="ar-SA"/>
        </w:rPr>
        <w:t xml:space="preserve">CELEX: </w:t>
      </w:r>
      <w:r w:rsidRPr="00FE5FB8">
        <w:rPr>
          <w:i/>
          <w:lang w:eastAsia="ar-SA"/>
        </w:rPr>
        <w:t>32016L079</w:t>
      </w:r>
      <w:r>
        <w:rPr>
          <w:i/>
          <w:lang w:eastAsia="ar-SA"/>
        </w:rPr>
        <w:t>8</w:t>
      </w:r>
    </w:p>
    <w:p w:rsidR="007F3E1C" w:rsidRDefault="007F3E1C" w:rsidP="007F3E1C">
      <w:pPr>
        <w:widowControl w:val="0"/>
        <w:autoSpaceDE w:val="0"/>
        <w:autoSpaceDN w:val="0"/>
        <w:adjustRightInd w:val="0"/>
        <w:rPr>
          <w:color w:val="7030A0"/>
          <w:szCs w:val="24"/>
        </w:rPr>
      </w:pPr>
    </w:p>
    <w:p w:rsidR="007F3E1C" w:rsidRDefault="002A39E1" w:rsidP="007F3E1C">
      <w:pPr>
        <w:widowControl w:val="0"/>
        <w:autoSpaceDE w:val="0"/>
        <w:autoSpaceDN w:val="0"/>
        <w:adjustRightInd w:val="0"/>
        <w:rPr>
          <w:szCs w:val="24"/>
        </w:rPr>
      </w:pPr>
      <w:r w:rsidRPr="007F3E1C">
        <w:rPr>
          <w:b/>
          <w:szCs w:val="24"/>
        </w:rPr>
        <w:t>3</w:t>
      </w:r>
      <w:r>
        <w:rPr>
          <w:b/>
          <w:szCs w:val="24"/>
        </w:rPr>
        <w:t>7</w:t>
      </w:r>
      <w:r w:rsidR="007F3E1C" w:rsidRPr="007F3E1C">
        <w:rPr>
          <w:b/>
          <w:szCs w:val="24"/>
        </w:rPr>
        <w:t xml:space="preserve">. </w:t>
      </w:r>
      <w:r w:rsidR="007F3E1C" w:rsidRPr="007F3E1C">
        <w:rPr>
          <w:szCs w:val="24"/>
        </w:rPr>
        <w:t xml:space="preserve">Za </w:t>
      </w:r>
      <w:r w:rsidR="007F3E1C" w:rsidRPr="00776A9C">
        <w:rPr>
          <w:szCs w:val="24"/>
        </w:rPr>
        <w:t xml:space="preserve">§ </w:t>
      </w:r>
      <w:r w:rsidR="00776A9C" w:rsidRPr="00776A9C">
        <w:rPr>
          <w:szCs w:val="24"/>
        </w:rPr>
        <w:t xml:space="preserve">43b se vkládají nové § 43c až </w:t>
      </w:r>
      <w:r w:rsidR="00FE3180" w:rsidRPr="00776A9C">
        <w:rPr>
          <w:szCs w:val="24"/>
        </w:rPr>
        <w:t>43</w:t>
      </w:r>
      <w:r w:rsidR="00FE3180">
        <w:rPr>
          <w:szCs w:val="24"/>
        </w:rPr>
        <w:t>f</w:t>
      </w:r>
      <w:r w:rsidR="00776A9C">
        <w:rPr>
          <w:szCs w:val="24"/>
        </w:rPr>
        <w:t>, které včetně nadpisů znějí:</w:t>
      </w:r>
    </w:p>
    <w:p w:rsidR="00776A9C" w:rsidRDefault="00776A9C" w:rsidP="007F3E1C">
      <w:pPr>
        <w:widowControl w:val="0"/>
        <w:autoSpaceDE w:val="0"/>
        <w:autoSpaceDN w:val="0"/>
        <w:adjustRightInd w:val="0"/>
        <w:rPr>
          <w:szCs w:val="24"/>
        </w:rPr>
      </w:pPr>
    </w:p>
    <w:p w:rsidR="00776A9C" w:rsidRPr="00776A9C" w:rsidRDefault="00776A9C" w:rsidP="00776A9C">
      <w:pPr>
        <w:widowControl w:val="0"/>
        <w:autoSpaceDE w:val="0"/>
        <w:autoSpaceDN w:val="0"/>
        <w:adjustRightInd w:val="0"/>
        <w:jc w:val="center"/>
        <w:rPr>
          <w:szCs w:val="24"/>
        </w:rPr>
      </w:pPr>
      <w:r w:rsidRPr="00776A9C">
        <w:rPr>
          <w:szCs w:val="24"/>
        </w:rPr>
        <w:t>„§ 43c</w:t>
      </w:r>
    </w:p>
    <w:p w:rsidR="00776A9C" w:rsidRPr="00776A9C" w:rsidRDefault="00776A9C" w:rsidP="00776A9C">
      <w:pPr>
        <w:widowControl w:val="0"/>
        <w:autoSpaceDE w:val="0"/>
        <w:autoSpaceDN w:val="0"/>
        <w:adjustRightInd w:val="0"/>
        <w:jc w:val="center"/>
        <w:rPr>
          <w:b/>
          <w:szCs w:val="24"/>
        </w:rPr>
      </w:pPr>
      <w:r w:rsidRPr="00776A9C">
        <w:rPr>
          <w:b/>
          <w:szCs w:val="24"/>
        </w:rPr>
        <w:t>Provozování drážních vozidel na dráze jiné než celostátní nebo regionální</w:t>
      </w:r>
    </w:p>
    <w:p w:rsidR="00776A9C" w:rsidRPr="00776A9C" w:rsidRDefault="00776A9C" w:rsidP="00776A9C">
      <w:pPr>
        <w:widowControl w:val="0"/>
        <w:autoSpaceDE w:val="0"/>
        <w:autoSpaceDN w:val="0"/>
        <w:adjustRightInd w:val="0"/>
        <w:jc w:val="center"/>
        <w:rPr>
          <w:szCs w:val="24"/>
        </w:rPr>
      </w:pPr>
    </w:p>
    <w:p w:rsidR="00776A9C" w:rsidRPr="00776A9C" w:rsidRDefault="00776A9C" w:rsidP="00776A9C">
      <w:pPr>
        <w:widowControl w:val="0"/>
        <w:autoSpaceDE w:val="0"/>
        <w:autoSpaceDN w:val="0"/>
        <w:adjustRightInd w:val="0"/>
        <w:ind w:firstLine="708"/>
        <w:rPr>
          <w:szCs w:val="24"/>
        </w:rPr>
      </w:pPr>
      <w:r w:rsidRPr="00776A9C">
        <w:rPr>
          <w:szCs w:val="24"/>
        </w:rPr>
        <w:t xml:space="preserve">(1) Na dráze místní, speciální, tramvajové nebo trolejbusové anebo na vlečce smí dopravce provozovat pouze takové drážní vozidlo, </w:t>
      </w:r>
    </w:p>
    <w:p w:rsidR="00776A9C" w:rsidRPr="00776A9C" w:rsidRDefault="00776A9C" w:rsidP="00DE3E18">
      <w:pPr>
        <w:widowControl w:val="0"/>
        <w:autoSpaceDE w:val="0"/>
        <w:autoSpaceDN w:val="0"/>
        <w:adjustRightInd w:val="0"/>
        <w:spacing w:before="120"/>
        <w:rPr>
          <w:szCs w:val="24"/>
        </w:rPr>
      </w:pPr>
      <w:r w:rsidRPr="00776A9C">
        <w:rPr>
          <w:szCs w:val="24"/>
        </w:rPr>
        <w:t>a) k němuž bylo vydáno typové osvědčení,</w:t>
      </w:r>
    </w:p>
    <w:p w:rsidR="00AE48C7" w:rsidRPr="00AE48C7" w:rsidRDefault="00D67CED" w:rsidP="00AE48C7">
      <w:pPr>
        <w:widowControl w:val="0"/>
        <w:autoSpaceDE w:val="0"/>
        <w:autoSpaceDN w:val="0"/>
        <w:adjustRightInd w:val="0"/>
        <w:spacing w:before="120"/>
        <w:rPr>
          <w:szCs w:val="24"/>
        </w:rPr>
      </w:pPr>
      <w:r>
        <w:rPr>
          <w:szCs w:val="24"/>
        </w:rPr>
        <w:t xml:space="preserve">b) </w:t>
      </w:r>
      <w:r w:rsidR="00AE48C7" w:rsidRPr="00AE48C7">
        <w:rPr>
          <w:szCs w:val="24"/>
        </w:rPr>
        <w:t>k němuž byl vydán průkaz způsobilosti drážního vozidla, jde-li o drážní vozidlo</w:t>
      </w:r>
    </w:p>
    <w:p w:rsidR="00AE48C7" w:rsidRPr="00AE48C7" w:rsidRDefault="00AE48C7" w:rsidP="00D67CED">
      <w:pPr>
        <w:widowControl w:val="0"/>
        <w:autoSpaceDE w:val="0"/>
        <w:autoSpaceDN w:val="0"/>
        <w:adjustRightInd w:val="0"/>
        <w:spacing w:before="120"/>
        <w:ind w:firstLine="284"/>
        <w:rPr>
          <w:szCs w:val="24"/>
        </w:rPr>
      </w:pPr>
      <w:r w:rsidRPr="00AE48C7">
        <w:rPr>
          <w:szCs w:val="24"/>
        </w:rPr>
        <w:t>1. hnací</w:t>
      </w:r>
      <w:r w:rsidR="00974AAD">
        <w:rPr>
          <w:szCs w:val="24"/>
        </w:rPr>
        <w:t xml:space="preserve"> a</w:t>
      </w:r>
      <w:r w:rsidRPr="00AE48C7">
        <w:rPr>
          <w:szCs w:val="24"/>
        </w:rPr>
        <w:t xml:space="preserve"> provozované na dráze místní nebo speciální nebo na vlečce, </w:t>
      </w:r>
    </w:p>
    <w:p w:rsidR="00AE48C7" w:rsidRPr="00AE48C7" w:rsidRDefault="00AE48C7" w:rsidP="00D67CED">
      <w:pPr>
        <w:widowControl w:val="0"/>
        <w:autoSpaceDE w:val="0"/>
        <w:autoSpaceDN w:val="0"/>
        <w:adjustRightInd w:val="0"/>
        <w:spacing w:before="120"/>
        <w:ind w:left="567" w:hanging="283"/>
        <w:rPr>
          <w:szCs w:val="24"/>
        </w:rPr>
      </w:pPr>
      <w:r w:rsidRPr="00AE48C7">
        <w:rPr>
          <w:szCs w:val="24"/>
        </w:rPr>
        <w:t>2. tažené s rychlostí nad 160 km/h</w:t>
      </w:r>
      <w:r w:rsidR="00974AAD">
        <w:rPr>
          <w:szCs w:val="24"/>
        </w:rPr>
        <w:t xml:space="preserve"> a</w:t>
      </w:r>
      <w:r w:rsidRPr="00AE48C7">
        <w:rPr>
          <w:szCs w:val="24"/>
        </w:rPr>
        <w:t xml:space="preserve"> provozované na dráze místní nebo speciální nebo na vlečce, anebo</w:t>
      </w:r>
    </w:p>
    <w:p w:rsidR="00AE48C7" w:rsidRDefault="00AE48C7" w:rsidP="00464497">
      <w:pPr>
        <w:widowControl w:val="0"/>
        <w:autoSpaceDE w:val="0"/>
        <w:autoSpaceDN w:val="0"/>
        <w:adjustRightInd w:val="0"/>
        <w:spacing w:before="120"/>
        <w:ind w:firstLine="284"/>
        <w:rPr>
          <w:szCs w:val="24"/>
        </w:rPr>
      </w:pPr>
      <w:r w:rsidRPr="00AE48C7">
        <w:rPr>
          <w:szCs w:val="24"/>
        </w:rPr>
        <w:t>3. provozované na dráze tramvajové nebo trolejbusové</w:t>
      </w:r>
      <w:r>
        <w:rPr>
          <w:szCs w:val="24"/>
        </w:rPr>
        <w:t>, a</w:t>
      </w:r>
    </w:p>
    <w:p w:rsidR="00776A9C" w:rsidRPr="00776A9C" w:rsidRDefault="00776A9C" w:rsidP="00DE3E18">
      <w:pPr>
        <w:widowControl w:val="0"/>
        <w:autoSpaceDE w:val="0"/>
        <w:autoSpaceDN w:val="0"/>
        <w:adjustRightInd w:val="0"/>
        <w:spacing w:before="120"/>
        <w:ind w:left="284" w:hanging="284"/>
        <w:rPr>
          <w:szCs w:val="24"/>
        </w:rPr>
      </w:pPr>
      <w:r w:rsidRPr="00776A9C">
        <w:rPr>
          <w:szCs w:val="24"/>
        </w:rPr>
        <w:t>c) které svojí konstrukcí a technickým stavem splňuje technické požadavky na bezpečnost provozování drážní dopravy a ochranu životního prostředí.</w:t>
      </w:r>
    </w:p>
    <w:p w:rsidR="00776A9C" w:rsidRPr="00776A9C" w:rsidRDefault="00776A9C" w:rsidP="00776A9C">
      <w:pPr>
        <w:widowControl w:val="0"/>
        <w:autoSpaceDE w:val="0"/>
        <w:autoSpaceDN w:val="0"/>
        <w:adjustRightInd w:val="0"/>
        <w:rPr>
          <w:szCs w:val="24"/>
        </w:rPr>
      </w:pPr>
    </w:p>
    <w:p w:rsidR="00776A9C" w:rsidRPr="00776A9C" w:rsidRDefault="00776A9C" w:rsidP="00776A9C">
      <w:pPr>
        <w:widowControl w:val="0"/>
        <w:autoSpaceDE w:val="0"/>
        <w:autoSpaceDN w:val="0"/>
        <w:adjustRightInd w:val="0"/>
        <w:rPr>
          <w:szCs w:val="24"/>
        </w:rPr>
      </w:pPr>
      <w:r w:rsidRPr="00776A9C">
        <w:rPr>
          <w:szCs w:val="24"/>
        </w:rPr>
        <w:tab/>
        <w:t xml:space="preserve">(2) Typové osvědčení </w:t>
      </w:r>
      <w:r w:rsidR="00FE3180">
        <w:rPr>
          <w:szCs w:val="24"/>
        </w:rPr>
        <w:t>lze vypracovat</w:t>
      </w:r>
      <w:r w:rsidRPr="00776A9C">
        <w:rPr>
          <w:szCs w:val="24"/>
        </w:rPr>
        <w:t xml:space="preserve">, pokud drážní vozidlo odpovídá schválenému typu vozidla. </w:t>
      </w:r>
    </w:p>
    <w:p w:rsidR="00776A9C" w:rsidRPr="00776A9C" w:rsidRDefault="00776A9C" w:rsidP="00776A9C">
      <w:pPr>
        <w:widowControl w:val="0"/>
        <w:autoSpaceDE w:val="0"/>
        <w:autoSpaceDN w:val="0"/>
        <w:adjustRightInd w:val="0"/>
        <w:rPr>
          <w:szCs w:val="24"/>
        </w:rPr>
      </w:pPr>
    </w:p>
    <w:p w:rsidR="00776A9C" w:rsidRPr="00776A9C" w:rsidRDefault="00776A9C" w:rsidP="00776A9C">
      <w:pPr>
        <w:widowControl w:val="0"/>
        <w:autoSpaceDE w:val="0"/>
        <w:autoSpaceDN w:val="0"/>
        <w:adjustRightInd w:val="0"/>
        <w:rPr>
          <w:szCs w:val="24"/>
        </w:rPr>
      </w:pPr>
      <w:r w:rsidRPr="00776A9C">
        <w:rPr>
          <w:szCs w:val="24"/>
        </w:rPr>
        <w:tab/>
        <w:t xml:space="preserve">(3) Drážní správní úřad na žádost schválí typ vozidla, </w:t>
      </w:r>
    </w:p>
    <w:p w:rsidR="00776A9C" w:rsidRPr="00776A9C" w:rsidRDefault="00776A9C" w:rsidP="00DE3E18">
      <w:pPr>
        <w:widowControl w:val="0"/>
        <w:autoSpaceDE w:val="0"/>
        <w:autoSpaceDN w:val="0"/>
        <w:adjustRightInd w:val="0"/>
        <w:spacing w:before="120"/>
        <w:ind w:left="284" w:hanging="284"/>
        <w:rPr>
          <w:szCs w:val="24"/>
        </w:rPr>
      </w:pPr>
      <w:r w:rsidRPr="00776A9C">
        <w:rPr>
          <w:szCs w:val="24"/>
        </w:rPr>
        <w:t>a) byl-li vydán ES certifikát nebo vnitrostátní certifikát dokládající splnění požadavků stanovených pro subsystém kolejová vozidla a palubní řízení a zabezpečení, nebo</w:t>
      </w:r>
    </w:p>
    <w:p w:rsidR="00776A9C" w:rsidRPr="00776A9C" w:rsidRDefault="00776A9C" w:rsidP="00DE3E18">
      <w:pPr>
        <w:widowControl w:val="0"/>
        <w:autoSpaceDE w:val="0"/>
        <w:autoSpaceDN w:val="0"/>
        <w:adjustRightInd w:val="0"/>
        <w:spacing w:before="120"/>
        <w:ind w:left="284" w:hanging="284"/>
        <w:rPr>
          <w:szCs w:val="24"/>
        </w:rPr>
      </w:pPr>
      <w:r w:rsidRPr="00776A9C">
        <w:rPr>
          <w:szCs w:val="24"/>
        </w:rPr>
        <w:t>b) splňuje-li technické požadavky na bezpečnost provozování drážní dopravy a ochranu životního prostředí.</w:t>
      </w:r>
    </w:p>
    <w:p w:rsidR="00776A9C" w:rsidRPr="00776A9C" w:rsidRDefault="00776A9C" w:rsidP="00776A9C">
      <w:pPr>
        <w:widowControl w:val="0"/>
        <w:autoSpaceDE w:val="0"/>
        <w:autoSpaceDN w:val="0"/>
        <w:adjustRightInd w:val="0"/>
        <w:rPr>
          <w:szCs w:val="24"/>
        </w:rPr>
      </w:pPr>
    </w:p>
    <w:p w:rsidR="00776A9C" w:rsidRPr="00776A9C" w:rsidRDefault="00776A9C" w:rsidP="00776A9C">
      <w:pPr>
        <w:widowControl w:val="0"/>
        <w:autoSpaceDE w:val="0"/>
        <w:autoSpaceDN w:val="0"/>
        <w:adjustRightInd w:val="0"/>
        <w:ind w:firstLine="708"/>
        <w:rPr>
          <w:szCs w:val="24"/>
        </w:rPr>
      </w:pPr>
      <w:r w:rsidRPr="00776A9C">
        <w:rPr>
          <w:szCs w:val="24"/>
        </w:rPr>
        <w:t xml:space="preserve">(4) K žádosti o schválení typu vozidla se přiloží </w:t>
      </w:r>
    </w:p>
    <w:p w:rsidR="00776A9C" w:rsidRPr="00776A9C" w:rsidRDefault="00776A9C" w:rsidP="00DE3E18">
      <w:pPr>
        <w:widowControl w:val="0"/>
        <w:autoSpaceDE w:val="0"/>
        <w:autoSpaceDN w:val="0"/>
        <w:adjustRightInd w:val="0"/>
        <w:spacing w:before="120"/>
        <w:ind w:left="284" w:hanging="284"/>
        <w:rPr>
          <w:szCs w:val="24"/>
        </w:rPr>
      </w:pPr>
      <w:r w:rsidRPr="00776A9C">
        <w:rPr>
          <w:szCs w:val="24"/>
        </w:rPr>
        <w:lastRenderedPageBreak/>
        <w:t>a) ES certifikát nebo vnitrostátní certifikát dokládající splnění požadavků stanovených pro subsystém kolejová vozidla a palubní řízení a zabezpečení, nebo</w:t>
      </w:r>
    </w:p>
    <w:p w:rsidR="00776A9C" w:rsidRPr="00776A9C" w:rsidRDefault="00776A9C" w:rsidP="00DE3E18">
      <w:pPr>
        <w:widowControl w:val="0"/>
        <w:autoSpaceDE w:val="0"/>
        <w:autoSpaceDN w:val="0"/>
        <w:adjustRightInd w:val="0"/>
        <w:spacing w:before="120"/>
        <w:ind w:left="284" w:hanging="284"/>
        <w:rPr>
          <w:szCs w:val="24"/>
        </w:rPr>
      </w:pPr>
      <w:r w:rsidRPr="00776A9C">
        <w:rPr>
          <w:szCs w:val="24"/>
        </w:rPr>
        <w:t>b) zkušební protokol vydaný právnickou osobou pověřenou Ministerstvem dopravy obsahující výsledek ověření splnění technických požadavků na bezpečnost provozování drážní dopravy a ochranu životního prostředí.</w:t>
      </w:r>
    </w:p>
    <w:p w:rsidR="00776A9C" w:rsidRPr="00776A9C" w:rsidRDefault="00776A9C" w:rsidP="00776A9C">
      <w:pPr>
        <w:widowControl w:val="0"/>
        <w:autoSpaceDE w:val="0"/>
        <w:autoSpaceDN w:val="0"/>
        <w:adjustRightInd w:val="0"/>
        <w:rPr>
          <w:szCs w:val="24"/>
        </w:rPr>
      </w:pPr>
    </w:p>
    <w:p w:rsidR="00776A9C" w:rsidRPr="00776A9C" w:rsidRDefault="00776A9C" w:rsidP="00776A9C">
      <w:pPr>
        <w:widowControl w:val="0"/>
        <w:autoSpaceDE w:val="0"/>
        <w:autoSpaceDN w:val="0"/>
        <w:adjustRightInd w:val="0"/>
        <w:rPr>
          <w:szCs w:val="24"/>
        </w:rPr>
      </w:pPr>
      <w:r w:rsidRPr="00776A9C">
        <w:rPr>
          <w:szCs w:val="24"/>
        </w:rPr>
        <w:tab/>
        <w:t xml:space="preserve">(5) Drážní správní úřad na žádost </w:t>
      </w:r>
      <w:r w:rsidR="00FE3180">
        <w:rPr>
          <w:szCs w:val="24"/>
        </w:rPr>
        <w:t xml:space="preserve">rozhodne o vydání průkazu způsobilosti drážního vozidla a </w:t>
      </w:r>
      <w:r w:rsidRPr="00776A9C">
        <w:rPr>
          <w:szCs w:val="24"/>
        </w:rPr>
        <w:t>vydá namísto písemného vyhotovení rozhodnutí</w:t>
      </w:r>
      <w:r w:rsidR="00FE3180">
        <w:rPr>
          <w:szCs w:val="24"/>
        </w:rPr>
        <w:t xml:space="preserve"> tento</w:t>
      </w:r>
      <w:r w:rsidRPr="00776A9C">
        <w:rPr>
          <w:szCs w:val="24"/>
        </w:rPr>
        <w:t xml:space="preserve"> průkaz,</w:t>
      </w:r>
    </w:p>
    <w:p w:rsidR="00776A9C" w:rsidRPr="00776A9C" w:rsidRDefault="00776A9C" w:rsidP="00DE3E18">
      <w:pPr>
        <w:widowControl w:val="0"/>
        <w:autoSpaceDE w:val="0"/>
        <w:autoSpaceDN w:val="0"/>
        <w:adjustRightInd w:val="0"/>
        <w:spacing w:before="120"/>
        <w:ind w:left="284" w:hanging="284"/>
        <w:rPr>
          <w:szCs w:val="24"/>
        </w:rPr>
      </w:pPr>
      <w:r w:rsidRPr="00776A9C">
        <w:rPr>
          <w:szCs w:val="24"/>
        </w:rPr>
        <w:t>a) bylo-li k drážnímu vozidlu vypracováno typové osvědčení a</w:t>
      </w:r>
    </w:p>
    <w:p w:rsidR="00776A9C" w:rsidRPr="00776A9C" w:rsidRDefault="00776A9C" w:rsidP="00DE3E18">
      <w:pPr>
        <w:widowControl w:val="0"/>
        <w:autoSpaceDE w:val="0"/>
        <w:autoSpaceDN w:val="0"/>
        <w:adjustRightInd w:val="0"/>
        <w:spacing w:before="120"/>
        <w:ind w:left="284" w:hanging="284"/>
        <w:rPr>
          <w:szCs w:val="24"/>
        </w:rPr>
      </w:pPr>
      <w:r w:rsidRPr="00776A9C">
        <w:rPr>
          <w:szCs w:val="24"/>
        </w:rPr>
        <w:t>b) odpovídá-li technická dokumentace drážního vozidla jeho technickému provedení a schválenému typu vozidla a jsou-li jeho jednotlivé části plně provozuschopné.</w:t>
      </w:r>
    </w:p>
    <w:p w:rsidR="00776A9C" w:rsidRPr="00776A9C" w:rsidRDefault="00776A9C" w:rsidP="00776A9C">
      <w:pPr>
        <w:widowControl w:val="0"/>
        <w:autoSpaceDE w:val="0"/>
        <w:autoSpaceDN w:val="0"/>
        <w:adjustRightInd w:val="0"/>
        <w:rPr>
          <w:szCs w:val="24"/>
        </w:rPr>
      </w:pPr>
    </w:p>
    <w:p w:rsidR="00776A9C" w:rsidRPr="00776A9C" w:rsidRDefault="00776A9C" w:rsidP="00776A9C">
      <w:pPr>
        <w:widowControl w:val="0"/>
        <w:autoSpaceDE w:val="0"/>
        <w:autoSpaceDN w:val="0"/>
        <w:adjustRightInd w:val="0"/>
        <w:ind w:firstLine="708"/>
        <w:rPr>
          <w:szCs w:val="24"/>
        </w:rPr>
      </w:pPr>
      <w:r w:rsidRPr="00776A9C">
        <w:rPr>
          <w:szCs w:val="24"/>
        </w:rPr>
        <w:t xml:space="preserve">(6) K žádosti o vydání průkazu způsobilosti drážního vozidla se přiloží </w:t>
      </w:r>
    </w:p>
    <w:p w:rsidR="00776A9C" w:rsidRPr="00776A9C" w:rsidRDefault="00776A9C" w:rsidP="00DE3E18">
      <w:pPr>
        <w:widowControl w:val="0"/>
        <w:autoSpaceDE w:val="0"/>
        <w:autoSpaceDN w:val="0"/>
        <w:adjustRightInd w:val="0"/>
        <w:spacing w:before="120"/>
        <w:rPr>
          <w:szCs w:val="24"/>
        </w:rPr>
      </w:pPr>
      <w:r w:rsidRPr="00776A9C">
        <w:rPr>
          <w:szCs w:val="24"/>
        </w:rPr>
        <w:t>a) typové osvědčení a</w:t>
      </w:r>
    </w:p>
    <w:p w:rsidR="00776A9C" w:rsidRPr="00776A9C" w:rsidRDefault="00776A9C" w:rsidP="00DE3E18">
      <w:pPr>
        <w:widowControl w:val="0"/>
        <w:autoSpaceDE w:val="0"/>
        <w:autoSpaceDN w:val="0"/>
        <w:adjustRightInd w:val="0"/>
        <w:spacing w:before="120"/>
        <w:ind w:left="284" w:hanging="284"/>
        <w:rPr>
          <w:szCs w:val="24"/>
        </w:rPr>
      </w:pPr>
      <w:r w:rsidRPr="00776A9C">
        <w:rPr>
          <w:szCs w:val="24"/>
        </w:rPr>
        <w:t>b) zkušební protokol vydaný právnickou osobou pověřenou Ministerstvem dopravy obsahující výsledek ověření technické dokumentace drážního vozidla a provozuschopnosti jeho jednotlivých částí.</w:t>
      </w:r>
    </w:p>
    <w:p w:rsidR="00776A9C" w:rsidRPr="00776A9C" w:rsidRDefault="00776A9C" w:rsidP="00776A9C">
      <w:pPr>
        <w:widowControl w:val="0"/>
        <w:autoSpaceDE w:val="0"/>
        <w:autoSpaceDN w:val="0"/>
        <w:adjustRightInd w:val="0"/>
        <w:rPr>
          <w:szCs w:val="24"/>
        </w:rPr>
      </w:pPr>
    </w:p>
    <w:p w:rsidR="00776A9C" w:rsidRPr="00776A9C" w:rsidRDefault="00776A9C" w:rsidP="00776A9C">
      <w:pPr>
        <w:widowControl w:val="0"/>
        <w:autoSpaceDE w:val="0"/>
        <w:autoSpaceDN w:val="0"/>
        <w:adjustRightInd w:val="0"/>
        <w:rPr>
          <w:szCs w:val="24"/>
        </w:rPr>
      </w:pPr>
      <w:r w:rsidRPr="00776A9C">
        <w:rPr>
          <w:szCs w:val="24"/>
        </w:rPr>
        <w:tab/>
        <w:t xml:space="preserve">(7) Náklady na ověření splnění technických požadavků na bezpečnost provozování drážní dopravy a ochranu životního prostředí a ověření technické dokumentace drážního vozidla a provozuschopnosti jeho jednotlivých částí </w:t>
      </w:r>
      <w:r w:rsidR="00FE3180">
        <w:rPr>
          <w:szCs w:val="24"/>
        </w:rPr>
        <w:t xml:space="preserve">hradí </w:t>
      </w:r>
      <w:r w:rsidRPr="00776A9C">
        <w:rPr>
          <w:szCs w:val="24"/>
        </w:rPr>
        <w:t>žadatel.</w:t>
      </w:r>
    </w:p>
    <w:p w:rsidR="00776A9C" w:rsidRPr="00776A9C" w:rsidRDefault="00776A9C" w:rsidP="00776A9C">
      <w:pPr>
        <w:widowControl w:val="0"/>
        <w:autoSpaceDE w:val="0"/>
        <w:autoSpaceDN w:val="0"/>
        <w:adjustRightInd w:val="0"/>
        <w:rPr>
          <w:szCs w:val="24"/>
        </w:rPr>
      </w:pPr>
    </w:p>
    <w:p w:rsidR="00776A9C" w:rsidRPr="00776A9C" w:rsidRDefault="00776A9C" w:rsidP="00776A9C">
      <w:pPr>
        <w:widowControl w:val="0"/>
        <w:autoSpaceDE w:val="0"/>
        <w:autoSpaceDN w:val="0"/>
        <w:adjustRightInd w:val="0"/>
        <w:ind w:firstLine="708"/>
        <w:rPr>
          <w:szCs w:val="24"/>
        </w:rPr>
      </w:pPr>
      <w:r w:rsidRPr="00776A9C">
        <w:rPr>
          <w:szCs w:val="24"/>
        </w:rPr>
        <w:t>(8) Technické požadavky na bezpečnost provozování drážní dopravy a ochranu životního prostředí, rozsah a způsob jejich ověření, rozsah a způsob ověření technické dokumentace drážního vozidla a provozuschopnosti jeho jednotlivých částí a údaje zapisované do průkazu způsobilosti drážního vozidla stanoví prováděcí právní předpis.</w:t>
      </w:r>
    </w:p>
    <w:p w:rsidR="00776A9C" w:rsidRPr="00776A9C" w:rsidRDefault="00776A9C" w:rsidP="00776A9C">
      <w:pPr>
        <w:widowControl w:val="0"/>
        <w:autoSpaceDE w:val="0"/>
        <w:autoSpaceDN w:val="0"/>
        <w:adjustRightInd w:val="0"/>
        <w:ind w:firstLine="708"/>
        <w:rPr>
          <w:szCs w:val="24"/>
        </w:rPr>
      </w:pPr>
    </w:p>
    <w:p w:rsidR="00776A9C" w:rsidRPr="00776A9C" w:rsidRDefault="00776A9C" w:rsidP="00776A9C">
      <w:pPr>
        <w:widowControl w:val="0"/>
        <w:autoSpaceDE w:val="0"/>
        <w:autoSpaceDN w:val="0"/>
        <w:adjustRightInd w:val="0"/>
        <w:jc w:val="center"/>
        <w:rPr>
          <w:szCs w:val="24"/>
        </w:rPr>
      </w:pPr>
      <w:r w:rsidRPr="00776A9C">
        <w:rPr>
          <w:szCs w:val="24"/>
        </w:rPr>
        <w:t>§ 43d</w:t>
      </w:r>
    </w:p>
    <w:p w:rsidR="00776A9C" w:rsidRPr="00776A9C" w:rsidRDefault="00776A9C" w:rsidP="00776A9C">
      <w:pPr>
        <w:widowControl w:val="0"/>
        <w:autoSpaceDE w:val="0"/>
        <w:autoSpaceDN w:val="0"/>
        <w:adjustRightInd w:val="0"/>
        <w:jc w:val="center"/>
        <w:rPr>
          <w:b/>
          <w:szCs w:val="24"/>
        </w:rPr>
      </w:pPr>
      <w:r w:rsidRPr="00776A9C">
        <w:rPr>
          <w:b/>
          <w:szCs w:val="24"/>
        </w:rPr>
        <w:t>Změna na drážním vozidle provozovaném na dráze jiné než celostátní nebo regionální</w:t>
      </w:r>
    </w:p>
    <w:p w:rsidR="00776A9C" w:rsidRPr="00776A9C" w:rsidRDefault="00776A9C" w:rsidP="00776A9C">
      <w:pPr>
        <w:widowControl w:val="0"/>
        <w:autoSpaceDE w:val="0"/>
        <w:autoSpaceDN w:val="0"/>
        <w:adjustRightInd w:val="0"/>
        <w:jc w:val="center"/>
        <w:rPr>
          <w:szCs w:val="24"/>
        </w:rPr>
      </w:pPr>
    </w:p>
    <w:p w:rsidR="00776A9C" w:rsidRPr="00776A9C" w:rsidRDefault="00776A9C" w:rsidP="00776A9C">
      <w:pPr>
        <w:widowControl w:val="0"/>
        <w:autoSpaceDE w:val="0"/>
        <w:autoSpaceDN w:val="0"/>
        <w:adjustRightInd w:val="0"/>
        <w:ind w:firstLine="708"/>
        <w:rPr>
          <w:szCs w:val="24"/>
        </w:rPr>
      </w:pPr>
      <w:r w:rsidRPr="00776A9C">
        <w:rPr>
          <w:szCs w:val="24"/>
        </w:rPr>
        <w:t xml:space="preserve">(1) Drážní vozidlo, u něhož byla provedena změna konstrukce představující podstatnou odchylku od schváleného typu vozidla, smí být provozováno na dráze místní, speciální, tramvajové nebo trolejbusové anebo na vlečce pouze tehdy, byla-li tato změna schválena drážním správním úřadem. Drážní správní úřad schválí změnu konstrukce drážního vozidla, splňuje-li drážní vozidlo i po jejím provedení technické požadavky na bezpečnost provozování drážní dopravy a ochranu životního prostředí. </w:t>
      </w:r>
    </w:p>
    <w:p w:rsidR="00776A9C" w:rsidRPr="00776A9C" w:rsidRDefault="00776A9C" w:rsidP="00776A9C">
      <w:pPr>
        <w:widowControl w:val="0"/>
        <w:autoSpaceDE w:val="0"/>
        <w:autoSpaceDN w:val="0"/>
        <w:adjustRightInd w:val="0"/>
        <w:ind w:firstLine="708"/>
        <w:rPr>
          <w:szCs w:val="24"/>
        </w:rPr>
      </w:pPr>
    </w:p>
    <w:p w:rsidR="00776A9C" w:rsidRPr="00776A9C" w:rsidRDefault="00776A9C" w:rsidP="00776A9C">
      <w:pPr>
        <w:widowControl w:val="0"/>
        <w:autoSpaceDE w:val="0"/>
        <w:autoSpaceDN w:val="0"/>
        <w:adjustRightInd w:val="0"/>
        <w:ind w:firstLine="708"/>
        <w:rPr>
          <w:szCs w:val="24"/>
        </w:rPr>
      </w:pPr>
      <w:r w:rsidRPr="00776A9C">
        <w:rPr>
          <w:szCs w:val="24"/>
        </w:rPr>
        <w:t>(2) K žádosti o schválení změny konstrukce drážního vozidla se přiloží zkušební protokol vydaný právnickou osobou pověřenou Ministerstvem dopravy obsahující výsledek ověření splnění technických požadavků na bezpečnost provozování drážní dopravy a ochranu životního prostředí.</w:t>
      </w:r>
    </w:p>
    <w:p w:rsidR="00776A9C" w:rsidRPr="00776A9C" w:rsidRDefault="00776A9C" w:rsidP="00776A9C">
      <w:pPr>
        <w:widowControl w:val="0"/>
        <w:autoSpaceDE w:val="0"/>
        <w:autoSpaceDN w:val="0"/>
        <w:adjustRightInd w:val="0"/>
        <w:rPr>
          <w:szCs w:val="24"/>
          <w:highlight w:val="yellow"/>
        </w:rPr>
      </w:pPr>
    </w:p>
    <w:p w:rsidR="00776A9C" w:rsidRPr="00776A9C" w:rsidRDefault="00776A9C" w:rsidP="00776A9C">
      <w:pPr>
        <w:widowControl w:val="0"/>
        <w:autoSpaceDE w:val="0"/>
        <w:autoSpaceDN w:val="0"/>
        <w:adjustRightInd w:val="0"/>
        <w:ind w:firstLine="708"/>
        <w:rPr>
          <w:szCs w:val="24"/>
        </w:rPr>
      </w:pPr>
      <w:r w:rsidRPr="00776A9C">
        <w:rPr>
          <w:szCs w:val="24"/>
        </w:rPr>
        <w:t xml:space="preserve">(3) Náklady na ověření splnění technických požadavků na bezpečnost provozování drážní dopravy a ochranu životního prostředí drážním vozidlem, jehož konstrukce byla změněna, </w:t>
      </w:r>
      <w:r w:rsidR="00FE3180">
        <w:rPr>
          <w:szCs w:val="24"/>
        </w:rPr>
        <w:t>hradí</w:t>
      </w:r>
      <w:r w:rsidR="00FE3180" w:rsidRPr="00776A9C">
        <w:rPr>
          <w:szCs w:val="24"/>
        </w:rPr>
        <w:t xml:space="preserve"> </w:t>
      </w:r>
      <w:r w:rsidRPr="00776A9C">
        <w:rPr>
          <w:szCs w:val="24"/>
        </w:rPr>
        <w:t>žadatel.</w:t>
      </w:r>
    </w:p>
    <w:p w:rsidR="00776A9C" w:rsidRPr="00776A9C" w:rsidRDefault="00776A9C" w:rsidP="00776A9C">
      <w:pPr>
        <w:widowControl w:val="0"/>
        <w:autoSpaceDE w:val="0"/>
        <w:autoSpaceDN w:val="0"/>
        <w:adjustRightInd w:val="0"/>
        <w:rPr>
          <w:szCs w:val="24"/>
        </w:rPr>
      </w:pPr>
    </w:p>
    <w:p w:rsidR="00776A9C" w:rsidRPr="00776A9C" w:rsidRDefault="00776A9C" w:rsidP="00776A9C">
      <w:pPr>
        <w:widowControl w:val="0"/>
        <w:autoSpaceDE w:val="0"/>
        <w:autoSpaceDN w:val="0"/>
        <w:adjustRightInd w:val="0"/>
        <w:ind w:firstLine="708"/>
        <w:rPr>
          <w:szCs w:val="24"/>
        </w:rPr>
      </w:pPr>
      <w:r w:rsidRPr="00776A9C">
        <w:rPr>
          <w:szCs w:val="24"/>
        </w:rPr>
        <w:t xml:space="preserve">(4) Schválí-li drážní správní úřad provedení změny konstrukce drážního vozidla, k němuž byl vydán průkaz způsobilosti drážního vozidla, vyznačí v něm tuto skutečnost; držitel </w:t>
      </w:r>
      <w:r w:rsidRPr="00776A9C">
        <w:rPr>
          <w:szCs w:val="24"/>
        </w:rPr>
        <w:lastRenderedPageBreak/>
        <w:t xml:space="preserve">průkazu způsobilosti drážního vozidla jej za tímto účelem odevzdá drážnímu správnímu úřadu do 15 dnů ode dne nabytí právní moci rozhodnutí. </w:t>
      </w:r>
    </w:p>
    <w:p w:rsidR="00776A9C" w:rsidRPr="00776A9C" w:rsidRDefault="00776A9C" w:rsidP="00776A9C">
      <w:pPr>
        <w:widowControl w:val="0"/>
        <w:autoSpaceDE w:val="0"/>
        <w:autoSpaceDN w:val="0"/>
        <w:adjustRightInd w:val="0"/>
        <w:ind w:firstLine="708"/>
        <w:rPr>
          <w:szCs w:val="24"/>
        </w:rPr>
      </w:pPr>
    </w:p>
    <w:p w:rsidR="00776A9C" w:rsidRPr="00776A9C" w:rsidRDefault="00776A9C" w:rsidP="00776A9C">
      <w:pPr>
        <w:widowControl w:val="0"/>
        <w:autoSpaceDE w:val="0"/>
        <w:autoSpaceDN w:val="0"/>
        <w:adjustRightInd w:val="0"/>
        <w:ind w:firstLine="708"/>
        <w:rPr>
          <w:szCs w:val="24"/>
        </w:rPr>
      </w:pPr>
      <w:r w:rsidRPr="00776A9C">
        <w:rPr>
          <w:szCs w:val="24"/>
        </w:rPr>
        <w:t>(5) Podstatné odchylky od schváleného typu vozidla a rozsah a způsob ověření splnění technických požadavků na bezpečnost provozování drážní dopravy a ochranu životního prostředí drážním vozidlem, jehož konstrukce byla změněna, stanoví prováděcí právní předpis.</w:t>
      </w:r>
    </w:p>
    <w:p w:rsidR="00776A9C" w:rsidRPr="00776A9C" w:rsidRDefault="00776A9C" w:rsidP="00776A9C">
      <w:pPr>
        <w:pStyle w:val="Odstavecseseznamem"/>
        <w:widowControl w:val="0"/>
        <w:autoSpaceDE w:val="0"/>
        <w:autoSpaceDN w:val="0"/>
        <w:adjustRightInd w:val="0"/>
        <w:ind w:left="1116"/>
        <w:rPr>
          <w:szCs w:val="24"/>
        </w:rPr>
      </w:pPr>
    </w:p>
    <w:p w:rsidR="00776A9C" w:rsidRPr="00776A9C" w:rsidRDefault="00776A9C" w:rsidP="00776A9C">
      <w:pPr>
        <w:widowControl w:val="0"/>
        <w:autoSpaceDE w:val="0"/>
        <w:autoSpaceDN w:val="0"/>
        <w:adjustRightInd w:val="0"/>
        <w:jc w:val="center"/>
        <w:rPr>
          <w:szCs w:val="24"/>
        </w:rPr>
      </w:pPr>
      <w:r w:rsidRPr="00776A9C">
        <w:rPr>
          <w:szCs w:val="24"/>
        </w:rPr>
        <w:t>§ 43e</w:t>
      </w:r>
    </w:p>
    <w:p w:rsidR="00776A9C" w:rsidRPr="00776A9C" w:rsidRDefault="00776A9C" w:rsidP="00776A9C">
      <w:pPr>
        <w:widowControl w:val="0"/>
        <w:autoSpaceDE w:val="0"/>
        <w:autoSpaceDN w:val="0"/>
        <w:adjustRightInd w:val="0"/>
        <w:jc w:val="center"/>
        <w:rPr>
          <w:b/>
          <w:szCs w:val="24"/>
        </w:rPr>
      </w:pPr>
      <w:r w:rsidRPr="00776A9C">
        <w:rPr>
          <w:b/>
          <w:szCs w:val="24"/>
        </w:rPr>
        <w:t xml:space="preserve">Zkušební provoz drážního vozidla na dráze jiné než celostátní nebo regionální </w:t>
      </w:r>
    </w:p>
    <w:p w:rsidR="00776A9C" w:rsidRPr="00776A9C" w:rsidRDefault="00776A9C" w:rsidP="00776A9C">
      <w:pPr>
        <w:widowControl w:val="0"/>
        <w:autoSpaceDE w:val="0"/>
        <w:autoSpaceDN w:val="0"/>
        <w:adjustRightInd w:val="0"/>
        <w:jc w:val="center"/>
        <w:rPr>
          <w:szCs w:val="24"/>
        </w:rPr>
      </w:pPr>
    </w:p>
    <w:p w:rsidR="00776A9C" w:rsidRPr="00776A9C" w:rsidRDefault="00776A9C" w:rsidP="00776A9C">
      <w:pPr>
        <w:widowControl w:val="0"/>
        <w:autoSpaceDE w:val="0"/>
        <w:autoSpaceDN w:val="0"/>
        <w:adjustRightInd w:val="0"/>
        <w:ind w:firstLine="720"/>
        <w:rPr>
          <w:szCs w:val="24"/>
        </w:rPr>
      </w:pPr>
      <w:r w:rsidRPr="00776A9C">
        <w:rPr>
          <w:szCs w:val="24"/>
        </w:rPr>
        <w:t>(1) Drážní správní úřad na žádost povolí zkušební provoz drážního vozidla nesplňujícího některou z podmínek uvedených v § 43c odst. 1 na dráze místní, speciální, tramvajové nebo trolejbusové anebo na vlečce,</w:t>
      </w:r>
    </w:p>
    <w:p w:rsidR="00776A9C" w:rsidRPr="00776A9C" w:rsidRDefault="00776A9C" w:rsidP="00DE3E18">
      <w:pPr>
        <w:widowControl w:val="0"/>
        <w:autoSpaceDE w:val="0"/>
        <w:autoSpaceDN w:val="0"/>
        <w:adjustRightInd w:val="0"/>
        <w:spacing w:before="120"/>
        <w:ind w:left="284" w:hanging="284"/>
        <w:rPr>
          <w:szCs w:val="24"/>
        </w:rPr>
      </w:pPr>
      <w:r w:rsidRPr="00776A9C">
        <w:rPr>
          <w:szCs w:val="24"/>
        </w:rPr>
        <w:t>a) je-li to nutné za účelem ověření splnění podmínek pro schválení typu vozidla, vydání průkazu způsobilosti drážního vozidla nebo schválení změny konstrukce drážního vozidla a</w:t>
      </w:r>
    </w:p>
    <w:p w:rsidR="00776A9C" w:rsidRPr="00776A9C" w:rsidRDefault="00776A9C" w:rsidP="00DE3E18">
      <w:pPr>
        <w:widowControl w:val="0"/>
        <w:autoSpaceDE w:val="0"/>
        <w:autoSpaceDN w:val="0"/>
        <w:adjustRightInd w:val="0"/>
        <w:spacing w:before="120"/>
        <w:ind w:left="284" w:hanging="284"/>
        <w:rPr>
          <w:szCs w:val="24"/>
        </w:rPr>
      </w:pPr>
      <w:r w:rsidRPr="00776A9C">
        <w:rPr>
          <w:szCs w:val="24"/>
        </w:rPr>
        <w:t>b) nebude-li tím ohroženo bezpečné provozování dráhy a drážní dopravy.</w:t>
      </w:r>
    </w:p>
    <w:p w:rsidR="00776A9C" w:rsidRPr="00776A9C" w:rsidRDefault="00776A9C" w:rsidP="00776A9C">
      <w:pPr>
        <w:widowControl w:val="0"/>
        <w:autoSpaceDE w:val="0"/>
        <w:autoSpaceDN w:val="0"/>
        <w:adjustRightInd w:val="0"/>
        <w:rPr>
          <w:szCs w:val="24"/>
        </w:rPr>
      </w:pPr>
    </w:p>
    <w:p w:rsidR="00776A9C" w:rsidRPr="00776A9C" w:rsidRDefault="00776A9C" w:rsidP="00776A9C">
      <w:pPr>
        <w:widowControl w:val="0"/>
        <w:autoSpaceDE w:val="0"/>
        <w:autoSpaceDN w:val="0"/>
        <w:adjustRightInd w:val="0"/>
        <w:ind w:firstLine="720"/>
        <w:rPr>
          <w:szCs w:val="24"/>
        </w:rPr>
      </w:pPr>
      <w:r w:rsidRPr="00776A9C">
        <w:rPr>
          <w:szCs w:val="24"/>
        </w:rPr>
        <w:t>(2) Účastníkem řízení o vydání povolení zkušebního provozu drážního vozidla je žadatel a provozovatel dotčené dráhy.</w:t>
      </w:r>
    </w:p>
    <w:p w:rsidR="00776A9C" w:rsidRPr="00776A9C" w:rsidRDefault="00776A9C" w:rsidP="00776A9C">
      <w:pPr>
        <w:widowControl w:val="0"/>
        <w:autoSpaceDE w:val="0"/>
        <w:autoSpaceDN w:val="0"/>
        <w:adjustRightInd w:val="0"/>
        <w:ind w:firstLine="720"/>
        <w:rPr>
          <w:szCs w:val="24"/>
        </w:rPr>
      </w:pPr>
    </w:p>
    <w:p w:rsidR="00776A9C" w:rsidRPr="00776A9C" w:rsidRDefault="00776A9C" w:rsidP="00776A9C">
      <w:pPr>
        <w:widowControl w:val="0"/>
        <w:autoSpaceDE w:val="0"/>
        <w:autoSpaceDN w:val="0"/>
        <w:adjustRightInd w:val="0"/>
        <w:ind w:firstLine="720"/>
        <w:rPr>
          <w:szCs w:val="24"/>
        </w:rPr>
      </w:pPr>
      <w:r w:rsidRPr="00776A9C">
        <w:rPr>
          <w:szCs w:val="24"/>
        </w:rPr>
        <w:t xml:space="preserve">(3) V rozhodnutí, jímž se povoluje zkušební provoz, stanoví drážní správní úřad dobu jeho trvání a podmínky jeho provádění zajišťující bezpečné provozování dráhy a drážní dopravy. </w:t>
      </w:r>
    </w:p>
    <w:p w:rsidR="00776A9C" w:rsidRPr="00776A9C" w:rsidRDefault="00776A9C" w:rsidP="00776A9C">
      <w:pPr>
        <w:widowControl w:val="0"/>
        <w:autoSpaceDE w:val="0"/>
        <w:autoSpaceDN w:val="0"/>
        <w:adjustRightInd w:val="0"/>
        <w:ind w:firstLine="720"/>
        <w:rPr>
          <w:szCs w:val="24"/>
        </w:rPr>
      </w:pPr>
    </w:p>
    <w:p w:rsidR="00FE3180" w:rsidRDefault="00776A9C" w:rsidP="00F951B4">
      <w:pPr>
        <w:widowControl w:val="0"/>
        <w:autoSpaceDE w:val="0"/>
        <w:autoSpaceDN w:val="0"/>
        <w:adjustRightInd w:val="0"/>
        <w:ind w:firstLine="708"/>
        <w:rPr>
          <w:szCs w:val="24"/>
        </w:rPr>
      </w:pPr>
      <w:r w:rsidRPr="00776A9C">
        <w:rPr>
          <w:szCs w:val="24"/>
        </w:rPr>
        <w:t>(4) Provozovatel dráhy poskytne za účelem provádění zkušebního provozu potřebnou součinnost.</w:t>
      </w:r>
    </w:p>
    <w:p w:rsidR="00FE3180" w:rsidRDefault="00FE3180" w:rsidP="00F951B4">
      <w:pPr>
        <w:widowControl w:val="0"/>
        <w:autoSpaceDE w:val="0"/>
        <w:autoSpaceDN w:val="0"/>
        <w:adjustRightInd w:val="0"/>
        <w:ind w:firstLine="708"/>
        <w:rPr>
          <w:szCs w:val="24"/>
        </w:rPr>
      </w:pPr>
    </w:p>
    <w:p w:rsidR="00BC70AE" w:rsidRDefault="00FE3180" w:rsidP="00464497">
      <w:pPr>
        <w:widowControl w:val="0"/>
        <w:autoSpaceDE w:val="0"/>
        <w:autoSpaceDN w:val="0"/>
        <w:adjustRightInd w:val="0"/>
        <w:jc w:val="center"/>
        <w:rPr>
          <w:szCs w:val="24"/>
        </w:rPr>
      </w:pPr>
      <w:r w:rsidRPr="00FE3180">
        <w:rPr>
          <w:szCs w:val="24"/>
        </w:rPr>
        <w:t>§ 43f</w:t>
      </w:r>
    </w:p>
    <w:p w:rsidR="00BC70AE" w:rsidRPr="00464497" w:rsidRDefault="00A56F3A" w:rsidP="00464497">
      <w:pPr>
        <w:widowControl w:val="0"/>
        <w:autoSpaceDE w:val="0"/>
        <w:autoSpaceDN w:val="0"/>
        <w:adjustRightInd w:val="0"/>
        <w:jc w:val="center"/>
        <w:rPr>
          <w:b/>
          <w:szCs w:val="24"/>
        </w:rPr>
      </w:pPr>
      <w:r>
        <w:rPr>
          <w:b/>
          <w:szCs w:val="24"/>
        </w:rPr>
        <w:t>Provozování historických drážních vozidel a jejich změny</w:t>
      </w:r>
    </w:p>
    <w:p w:rsidR="00FE3180" w:rsidRPr="00FE3180" w:rsidRDefault="00FE3180" w:rsidP="00FE3180">
      <w:pPr>
        <w:widowControl w:val="0"/>
        <w:autoSpaceDE w:val="0"/>
        <w:autoSpaceDN w:val="0"/>
        <w:adjustRightInd w:val="0"/>
        <w:ind w:firstLine="708"/>
        <w:rPr>
          <w:szCs w:val="24"/>
        </w:rPr>
      </w:pPr>
    </w:p>
    <w:p w:rsidR="00FE3180" w:rsidRDefault="00FE3180" w:rsidP="00FE3180">
      <w:pPr>
        <w:widowControl w:val="0"/>
        <w:autoSpaceDE w:val="0"/>
        <w:autoSpaceDN w:val="0"/>
        <w:adjustRightInd w:val="0"/>
        <w:ind w:firstLine="708"/>
        <w:rPr>
          <w:szCs w:val="24"/>
        </w:rPr>
      </w:pPr>
      <w:r w:rsidRPr="00FE3180">
        <w:rPr>
          <w:szCs w:val="24"/>
        </w:rPr>
        <w:t>(1) Historickým drážním vozidlem se rozumí drážní vozidlo, jehož výroba byla ukončena před více než 40 lety a jehož vnější vzhled a vnitřní uspořádání jsou uchovávány a udržovány ve stavu podle původní technické dokumentace.</w:t>
      </w:r>
    </w:p>
    <w:p w:rsidR="00FE3180" w:rsidRPr="00FE3180" w:rsidRDefault="00FE3180" w:rsidP="00FE3180">
      <w:pPr>
        <w:widowControl w:val="0"/>
        <w:autoSpaceDE w:val="0"/>
        <w:autoSpaceDN w:val="0"/>
        <w:adjustRightInd w:val="0"/>
        <w:ind w:firstLine="708"/>
        <w:rPr>
          <w:szCs w:val="24"/>
        </w:rPr>
      </w:pPr>
    </w:p>
    <w:p w:rsidR="00FE3180" w:rsidRDefault="00FE3180" w:rsidP="00FE3180">
      <w:pPr>
        <w:widowControl w:val="0"/>
        <w:autoSpaceDE w:val="0"/>
        <w:autoSpaceDN w:val="0"/>
        <w:adjustRightInd w:val="0"/>
        <w:ind w:firstLine="708"/>
        <w:rPr>
          <w:szCs w:val="24"/>
        </w:rPr>
      </w:pPr>
      <w:r w:rsidRPr="00FE3180">
        <w:rPr>
          <w:szCs w:val="24"/>
        </w:rPr>
        <w:t xml:space="preserve">(2) </w:t>
      </w:r>
      <w:r w:rsidRPr="00464497">
        <w:rPr>
          <w:szCs w:val="24"/>
          <w:u w:val="single"/>
        </w:rPr>
        <w:t>Historické drážní vozidlo smí být provozováno na dráze celostátní nebo regionální, splňuje-li podmínky uvedené v § 43 odst. 1 písm. b) až d) a §</w:t>
      </w:r>
      <w:r w:rsidR="00AE48C7" w:rsidRPr="00464497">
        <w:rPr>
          <w:szCs w:val="24"/>
          <w:u w:val="single"/>
        </w:rPr>
        <w:t xml:space="preserve"> </w:t>
      </w:r>
      <w:r w:rsidRPr="00464497">
        <w:rPr>
          <w:szCs w:val="24"/>
          <w:u w:val="single"/>
        </w:rPr>
        <w:t>43c odst. 1</w:t>
      </w:r>
      <w:r w:rsidRPr="00FE3180">
        <w:rPr>
          <w:szCs w:val="24"/>
        </w:rPr>
        <w:t>.</w:t>
      </w:r>
    </w:p>
    <w:p w:rsidR="00FE3180" w:rsidRPr="00FE3180" w:rsidRDefault="00FE3180" w:rsidP="00FE3180">
      <w:pPr>
        <w:widowControl w:val="0"/>
        <w:autoSpaceDE w:val="0"/>
        <w:autoSpaceDN w:val="0"/>
        <w:adjustRightInd w:val="0"/>
        <w:ind w:firstLine="708"/>
        <w:rPr>
          <w:szCs w:val="24"/>
        </w:rPr>
      </w:pPr>
    </w:p>
    <w:p w:rsidR="00FE3180" w:rsidRDefault="00FE3180" w:rsidP="00FE3180">
      <w:pPr>
        <w:widowControl w:val="0"/>
        <w:autoSpaceDE w:val="0"/>
        <w:autoSpaceDN w:val="0"/>
        <w:adjustRightInd w:val="0"/>
        <w:ind w:firstLine="708"/>
        <w:rPr>
          <w:szCs w:val="24"/>
        </w:rPr>
      </w:pPr>
      <w:r w:rsidRPr="00FE3180">
        <w:rPr>
          <w:szCs w:val="24"/>
        </w:rPr>
        <w:t xml:space="preserve">(3) </w:t>
      </w:r>
      <w:r w:rsidRPr="00464497">
        <w:rPr>
          <w:szCs w:val="24"/>
          <w:u w:val="single"/>
        </w:rPr>
        <w:t>Pro obnovu nebo modernizaci historického drážního vozidla provozovaného na dráze celostátní nebo regionální, rozšíření oblasti jeho provozu nebo případ změny technické specifikace pro interoperabilitu se § 49l nepoužije</w:t>
      </w:r>
      <w:r w:rsidRPr="00FE3180">
        <w:rPr>
          <w:szCs w:val="24"/>
        </w:rPr>
        <w:t>. Historické drážní vozidlo, u něhož byla provedena změna konstrukce  představující podstatnou odchylku od schváleného typu vozidla, smí být na dráze celostátní nebo regionální provozováno pouze tehdy, byla-li tato změna schválena drážním správním úřadem. Pro schválení změny konstrukce historického drážního vozidla se použije § 43d obdobně.</w:t>
      </w:r>
    </w:p>
    <w:p w:rsidR="00FE3180" w:rsidRPr="00FE3180" w:rsidRDefault="00FE3180" w:rsidP="00FE3180">
      <w:pPr>
        <w:widowControl w:val="0"/>
        <w:autoSpaceDE w:val="0"/>
        <w:autoSpaceDN w:val="0"/>
        <w:adjustRightInd w:val="0"/>
        <w:ind w:firstLine="708"/>
        <w:rPr>
          <w:szCs w:val="24"/>
        </w:rPr>
      </w:pPr>
    </w:p>
    <w:p w:rsidR="00776A9C" w:rsidRDefault="00FE3180" w:rsidP="00FE3180">
      <w:pPr>
        <w:widowControl w:val="0"/>
        <w:autoSpaceDE w:val="0"/>
        <w:autoSpaceDN w:val="0"/>
        <w:adjustRightInd w:val="0"/>
        <w:ind w:firstLine="708"/>
        <w:rPr>
          <w:szCs w:val="24"/>
        </w:rPr>
      </w:pPr>
      <w:r w:rsidRPr="00FE3180">
        <w:rPr>
          <w:szCs w:val="24"/>
        </w:rPr>
        <w:t xml:space="preserve">(4) </w:t>
      </w:r>
      <w:r w:rsidRPr="00464497">
        <w:rPr>
          <w:szCs w:val="24"/>
          <w:u w:val="single"/>
        </w:rPr>
        <w:t>Historické drážní vozidlo smí být provozováno na dráze celostátní, regionální, místní, speciální, tramvajové nebo trolejbusové anebo na vlečce výlučně k uspokojování kulturních nebo volnočasových potřeb</w:t>
      </w:r>
      <w:r w:rsidRPr="00FE3180">
        <w:rPr>
          <w:szCs w:val="24"/>
        </w:rPr>
        <w:t>.</w:t>
      </w:r>
      <w:r w:rsidR="00776A9C">
        <w:rPr>
          <w:szCs w:val="24"/>
        </w:rPr>
        <w:t>“.</w:t>
      </w:r>
    </w:p>
    <w:p w:rsidR="00974AAD" w:rsidRDefault="00974AAD" w:rsidP="00974AAD">
      <w:pPr>
        <w:suppressAutoHyphens/>
        <w:spacing w:before="120"/>
        <w:rPr>
          <w:i/>
          <w:lang w:eastAsia="ar-SA"/>
        </w:rPr>
      </w:pPr>
      <w:r>
        <w:rPr>
          <w:i/>
          <w:lang w:eastAsia="ar-SA"/>
        </w:rPr>
        <w:t xml:space="preserve">CELEX: </w:t>
      </w:r>
      <w:r w:rsidRPr="00FE5FB8">
        <w:rPr>
          <w:i/>
          <w:lang w:eastAsia="ar-SA"/>
        </w:rPr>
        <w:t>32016L0797</w:t>
      </w:r>
    </w:p>
    <w:p w:rsidR="00776A9C" w:rsidRDefault="00776A9C" w:rsidP="00776A9C">
      <w:pPr>
        <w:widowControl w:val="0"/>
        <w:autoSpaceDE w:val="0"/>
        <w:autoSpaceDN w:val="0"/>
        <w:adjustRightInd w:val="0"/>
        <w:rPr>
          <w:szCs w:val="24"/>
        </w:rPr>
      </w:pPr>
    </w:p>
    <w:p w:rsidR="000F11A5" w:rsidRDefault="00FE3180" w:rsidP="00776A9C">
      <w:pPr>
        <w:widowControl w:val="0"/>
        <w:autoSpaceDE w:val="0"/>
        <w:autoSpaceDN w:val="0"/>
        <w:adjustRightInd w:val="0"/>
        <w:rPr>
          <w:szCs w:val="24"/>
        </w:rPr>
      </w:pPr>
      <w:r>
        <w:rPr>
          <w:b/>
          <w:szCs w:val="24"/>
        </w:rPr>
        <w:t>38</w:t>
      </w:r>
      <w:r w:rsidR="000F11A5">
        <w:rPr>
          <w:b/>
          <w:szCs w:val="24"/>
        </w:rPr>
        <w:t xml:space="preserve">. </w:t>
      </w:r>
      <w:r w:rsidR="000F11A5" w:rsidRPr="000F11A5">
        <w:rPr>
          <w:szCs w:val="24"/>
        </w:rPr>
        <w:t>V § 44 se na konci textu odstavce 2 doplňují slova „; to neplatí pro vozidla, k nimž bylo vydáno povolení k jejich uvedení na trh“.</w:t>
      </w:r>
    </w:p>
    <w:p w:rsidR="000F11A5" w:rsidRDefault="000F11A5" w:rsidP="00776A9C">
      <w:pPr>
        <w:widowControl w:val="0"/>
        <w:autoSpaceDE w:val="0"/>
        <w:autoSpaceDN w:val="0"/>
        <w:adjustRightInd w:val="0"/>
        <w:rPr>
          <w:szCs w:val="24"/>
        </w:rPr>
      </w:pPr>
    </w:p>
    <w:p w:rsidR="000F11A5" w:rsidRDefault="00FE3180" w:rsidP="00776A9C">
      <w:pPr>
        <w:widowControl w:val="0"/>
        <w:autoSpaceDE w:val="0"/>
        <w:autoSpaceDN w:val="0"/>
        <w:adjustRightInd w:val="0"/>
        <w:rPr>
          <w:szCs w:val="24"/>
        </w:rPr>
      </w:pPr>
      <w:r>
        <w:rPr>
          <w:b/>
          <w:szCs w:val="24"/>
        </w:rPr>
        <w:t>39</w:t>
      </w:r>
      <w:r w:rsidR="000F11A5" w:rsidRPr="000F11A5">
        <w:rPr>
          <w:b/>
          <w:szCs w:val="24"/>
        </w:rPr>
        <w:t>.</w:t>
      </w:r>
      <w:r w:rsidR="000F11A5">
        <w:rPr>
          <w:szCs w:val="24"/>
        </w:rPr>
        <w:t xml:space="preserve"> V § 44 se odstavec </w:t>
      </w:r>
      <w:r w:rsidR="00FD592F">
        <w:rPr>
          <w:szCs w:val="24"/>
        </w:rPr>
        <w:t>3</w:t>
      </w:r>
      <w:r w:rsidR="000F11A5">
        <w:rPr>
          <w:szCs w:val="24"/>
        </w:rPr>
        <w:t xml:space="preserve"> zrušuje.</w:t>
      </w:r>
    </w:p>
    <w:p w:rsidR="000F11A5" w:rsidRDefault="000F11A5" w:rsidP="00776A9C">
      <w:pPr>
        <w:widowControl w:val="0"/>
        <w:autoSpaceDE w:val="0"/>
        <w:autoSpaceDN w:val="0"/>
        <w:adjustRightInd w:val="0"/>
        <w:rPr>
          <w:szCs w:val="24"/>
        </w:rPr>
      </w:pPr>
    </w:p>
    <w:p w:rsidR="000F11A5" w:rsidRPr="000F11A5" w:rsidRDefault="00FE3180" w:rsidP="00776A9C">
      <w:pPr>
        <w:widowControl w:val="0"/>
        <w:autoSpaceDE w:val="0"/>
        <w:autoSpaceDN w:val="0"/>
        <w:adjustRightInd w:val="0"/>
        <w:rPr>
          <w:szCs w:val="24"/>
        </w:rPr>
      </w:pPr>
      <w:r>
        <w:rPr>
          <w:b/>
          <w:szCs w:val="24"/>
        </w:rPr>
        <w:t>40</w:t>
      </w:r>
      <w:r w:rsidR="000F11A5" w:rsidRPr="000F11A5">
        <w:rPr>
          <w:b/>
          <w:szCs w:val="24"/>
        </w:rPr>
        <w:t>.</w:t>
      </w:r>
      <w:r w:rsidR="000F11A5">
        <w:rPr>
          <w:szCs w:val="24"/>
        </w:rPr>
        <w:t xml:space="preserve"> V § 45 se odstavec 7 zrušuje.</w:t>
      </w:r>
    </w:p>
    <w:p w:rsidR="000F11A5" w:rsidRDefault="000F11A5" w:rsidP="00776A9C">
      <w:pPr>
        <w:widowControl w:val="0"/>
        <w:autoSpaceDE w:val="0"/>
        <w:autoSpaceDN w:val="0"/>
        <w:adjustRightInd w:val="0"/>
        <w:rPr>
          <w:b/>
          <w:szCs w:val="24"/>
        </w:rPr>
      </w:pPr>
    </w:p>
    <w:p w:rsidR="00776A9C" w:rsidRDefault="00FE3180" w:rsidP="00776A9C">
      <w:pPr>
        <w:widowControl w:val="0"/>
        <w:autoSpaceDE w:val="0"/>
        <w:autoSpaceDN w:val="0"/>
        <w:adjustRightInd w:val="0"/>
        <w:rPr>
          <w:szCs w:val="24"/>
        </w:rPr>
      </w:pPr>
      <w:r>
        <w:rPr>
          <w:b/>
          <w:szCs w:val="24"/>
        </w:rPr>
        <w:t>41</w:t>
      </w:r>
      <w:r w:rsidR="00776A9C" w:rsidRPr="000F11A5">
        <w:rPr>
          <w:b/>
          <w:szCs w:val="24"/>
        </w:rPr>
        <w:t>.</w:t>
      </w:r>
      <w:r w:rsidR="00776A9C">
        <w:rPr>
          <w:szCs w:val="24"/>
        </w:rPr>
        <w:t xml:space="preserve"> V části sedmé se za hlavu druhou vklád</w:t>
      </w:r>
      <w:r w:rsidR="001A2D97">
        <w:rPr>
          <w:szCs w:val="24"/>
        </w:rPr>
        <w:t>á</w:t>
      </w:r>
      <w:r w:rsidR="00776A9C">
        <w:rPr>
          <w:szCs w:val="24"/>
        </w:rPr>
        <w:t xml:space="preserve"> nov</w:t>
      </w:r>
      <w:r w:rsidR="001A2D97">
        <w:rPr>
          <w:szCs w:val="24"/>
        </w:rPr>
        <w:t>á</w:t>
      </w:r>
      <w:r w:rsidR="00776A9C">
        <w:rPr>
          <w:szCs w:val="24"/>
        </w:rPr>
        <w:t xml:space="preserve"> hlav</w:t>
      </w:r>
      <w:r w:rsidR="001A2D97">
        <w:rPr>
          <w:szCs w:val="24"/>
        </w:rPr>
        <w:t>a</w:t>
      </w:r>
      <w:r w:rsidR="00776A9C">
        <w:rPr>
          <w:szCs w:val="24"/>
        </w:rPr>
        <w:t xml:space="preserve"> třetí, kter</w:t>
      </w:r>
      <w:r w:rsidR="001A2D97">
        <w:rPr>
          <w:szCs w:val="24"/>
        </w:rPr>
        <w:t>á</w:t>
      </w:r>
      <w:r w:rsidR="00776A9C">
        <w:rPr>
          <w:szCs w:val="24"/>
        </w:rPr>
        <w:t xml:space="preserve"> včetně nadpis</w:t>
      </w:r>
      <w:r w:rsidR="001A2D97">
        <w:rPr>
          <w:szCs w:val="24"/>
        </w:rPr>
        <w:t>u</w:t>
      </w:r>
      <w:r w:rsidR="00776A9C">
        <w:rPr>
          <w:szCs w:val="24"/>
        </w:rPr>
        <w:t xml:space="preserve"> a poznámky pod čarou č. </w:t>
      </w:r>
      <w:r w:rsidR="001A2D97">
        <w:rPr>
          <w:szCs w:val="24"/>
        </w:rPr>
        <w:t xml:space="preserve">30 </w:t>
      </w:r>
      <w:r w:rsidR="00776A9C">
        <w:rPr>
          <w:szCs w:val="24"/>
        </w:rPr>
        <w:t>zní:</w:t>
      </w:r>
    </w:p>
    <w:p w:rsidR="000F11A5" w:rsidRDefault="000F11A5" w:rsidP="00776A9C">
      <w:pPr>
        <w:widowControl w:val="0"/>
        <w:autoSpaceDE w:val="0"/>
        <w:autoSpaceDN w:val="0"/>
        <w:adjustRightInd w:val="0"/>
        <w:rPr>
          <w:szCs w:val="24"/>
        </w:rPr>
      </w:pPr>
    </w:p>
    <w:p w:rsidR="000F11A5" w:rsidRPr="000F11A5" w:rsidRDefault="00776A9C" w:rsidP="000F11A5">
      <w:pPr>
        <w:tabs>
          <w:tab w:val="left" w:pos="993"/>
        </w:tabs>
        <w:jc w:val="center"/>
        <w:rPr>
          <w:szCs w:val="24"/>
        </w:rPr>
      </w:pPr>
      <w:r w:rsidRPr="000F11A5">
        <w:rPr>
          <w:szCs w:val="24"/>
        </w:rPr>
        <w:t>„</w:t>
      </w:r>
      <w:r w:rsidR="000F11A5" w:rsidRPr="000F11A5">
        <w:rPr>
          <w:szCs w:val="24"/>
        </w:rPr>
        <w:t>HLAVA TŘETÍ</w:t>
      </w:r>
    </w:p>
    <w:p w:rsidR="000F11A5" w:rsidRPr="000F11A5" w:rsidRDefault="000F11A5" w:rsidP="001A2D97">
      <w:pPr>
        <w:widowControl w:val="0"/>
        <w:autoSpaceDE w:val="0"/>
        <w:autoSpaceDN w:val="0"/>
        <w:adjustRightInd w:val="0"/>
        <w:spacing w:before="120"/>
        <w:jc w:val="center"/>
        <w:rPr>
          <w:szCs w:val="24"/>
        </w:rPr>
      </w:pPr>
      <w:r w:rsidRPr="000F11A5">
        <w:rPr>
          <w:szCs w:val="24"/>
        </w:rPr>
        <w:t>ŠKOLENÍ ZAMĚSTNANCŮ PROVOZOVATELE DRÁHY CELOSTÁTNÍ NEBO REGIONÁLNÍ A DOPRAVCE PROVOZUJÍCÍHO DRÁŽNÍ DOPRAVU NA TÉTO DRÁZE</w:t>
      </w:r>
    </w:p>
    <w:p w:rsidR="000F11A5" w:rsidRPr="000F11A5" w:rsidRDefault="000F11A5" w:rsidP="000F11A5">
      <w:pPr>
        <w:widowControl w:val="0"/>
        <w:autoSpaceDE w:val="0"/>
        <w:autoSpaceDN w:val="0"/>
        <w:adjustRightInd w:val="0"/>
        <w:spacing w:before="120"/>
        <w:jc w:val="center"/>
        <w:rPr>
          <w:szCs w:val="24"/>
        </w:rPr>
      </w:pPr>
      <w:r w:rsidRPr="000F11A5">
        <w:rPr>
          <w:szCs w:val="24"/>
        </w:rPr>
        <w:t xml:space="preserve">§ </w:t>
      </w:r>
      <w:r w:rsidR="001A2D97" w:rsidRPr="000F11A5">
        <w:rPr>
          <w:szCs w:val="24"/>
        </w:rPr>
        <w:t>46</w:t>
      </w:r>
      <w:r w:rsidR="001A2D97">
        <w:rPr>
          <w:szCs w:val="24"/>
        </w:rPr>
        <w:t>s</w:t>
      </w:r>
    </w:p>
    <w:p w:rsidR="000F11A5" w:rsidRPr="000F11A5" w:rsidRDefault="000F11A5" w:rsidP="000F11A5">
      <w:pPr>
        <w:widowControl w:val="0"/>
        <w:autoSpaceDE w:val="0"/>
        <w:autoSpaceDN w:val="0"/>
        <w:adjustRightInd w:val="0"/>
        <w:spacing w:before="120"/>
        <w:ind w:firstLine="720"/>
        <w:rPr>
          <w:szCs w:val="24"/>
        </w:rPr>
      </w:pPr>
      <w:r w:rsidRPr="000F11A5">
        <w:rPr>
          <w:szCs w:val="24"/>
        </w:rPr>
        <w:t xml:space="preserve">(1) </w:t>
      </w:r>
      <w:r w:rsidRPr="001C49AD">
        <w:rPr>
          <w:szCs w:val="24"/>
          <w:u w:val="single"/>
        </w:rPr>
        <w:t>Provozovatel dráhy celostátní nebo regionální a dopravce provozující drážní dopravu na této dráze zajistí, aby strojvedoucí, člen doprovodu vlaku a jiní jeho zaměstnanci, kteří jsou jakožto osoby mající rozhodující vliv na bezpečnost provozování dráhy nebo drážní dopravy zahrnuti v systému zajišťování bezpečnosti podle přímo použitelného předpisu Evropské unie upravujícího společné bezpečnostní metody týkající se požadavků na systém zajišťování bezpečnosti</w:t>
      </w:r>
      <w:r w:rsidRPr="001C49AD">
        <w:rPr>
          <w:szCs w:val="24"/>
          <w:u w:val="single"/>
          <w:vertAlign w:val="superscript"/>
        </w:rPr>
        <w:t>21)</w:t>
      </w:r>
      <w:r w:rsidRPr="001C49AD">
        <w:rPr>
          <w:szCs w:val="24"/>
          <w:u w:val="single"/>
        </w:rPr>
        <w:t>, absolvovali školení v souladu s tímto systémem</w:t>
      </w:r>
      <w:r w:rsidRPr="000F11A5">
        <w:rPr>
          <w:szCs w:val="24"/>
        </w:rPr>
        <w:t>.</w:t>
      </w:r>
    </w:p>
    <w:p w:rsidR="000F11A5" w:rsidRPr="000F11A5" w:rsidRDefault="000F11A5" w:rsidP="000F11A5">
      <w:pPr>
        <w:widowControl w:val="0"/>
        <w:autoSpaceDE w:val="0"/>
        <w:autoSpaceDN w:val="0"/>
        <w:adjustRightInd w:val="0"/>
        <w:spacing w:before="120"/>
        <w:ind w:firstLine="720"/>
        <w:rPr>
          <w:szCs w:val="24"/>
        </w:rPr>
      </w:pPr>
      <w:r w:rsidRPr="000F11A5">
        <w:rPr>
          <w:szCs w:val="24"/>
        </w:rPr>
        <w:t xml:space="preserve">(2) </w:t>
      </w:r>
      <w:r w:rsidRPr="001C49AD">
        <w:rPr>
          <w:szCs w:val="24"/>
          <w:u w:val="single"/>
        </w:rPr>
        <w:t xml:space="preserve">Školení musí být </w:t>
      </w:r>
      <w:r w:rsidR="001A2D97" w:rsidRPr="001C49AD">
        <w:rPr>
          <w:szCs w:val="24"/>
          <w:u w:val="single"/>
        </w:rPr>
        <w:t>zaměřen</w:t>
      </w:r>
      <w:r w:rsidR="001A2D97">
        <w:rPr>
          <w:szCs w:val="24"/>
          <w:u w:val="single"/>
        </w:rPr>
        <w:t>o</w:t>
      </w:r>
      <w:r w:rsidR="001A2D97" w:rsidRPr="001C49AD">
        <w:rPr>
          <w:szCs w:val="24"/>
          <w:u w:val="single"/>
        </w:rPr>
        <w:t xml:space="preserve"> </w:t>
      </w:r>
      <w:r w:rsidRPr="001C49AD">
        <w:rPr>
          <w:szCs w:val="24"/>
          <w:u w:val="single"/>
        </w:rPr>
        <w:t xml:space="preserve">na získání nebo prohlubování znalosti dráhy, systému řízení a </w:t>
      </w:r>
      <w:r w:rsidR="001A2D97" w:rsidRPr="001C49AD">
        <w:rPr>
          <w:szCs w:val="24"/>
          <w:u w:val="single"/>
        </w:rPr>
        <w:t>zabezpečení</w:t>
      </w:r>
      <w:r w:rsidR="001A2D97">
        <w:rPr>
          <w:szCs w:val="24"/>
          <w:u w:val="single"/>
          <w:vertAlign w:val="superscript"/>
        </w:rPr>
        <w:t>30</w:t>
      </w:r>
      <w:r w:rsidRPr="001C49AD">
        <w:rPr>
          <w:szCs w:val="24"/>
          <w:u w:val="single"/>
          <w:vertAlign w:val="superscript"/>
        </w:rPr>
        <w:t>)</w:t>
      </w:r>
      <w:r w:rsidRPr="001C49AD">
        <w:rPr>
          <w:szCs w:val="24"/>
          <w:u w:val="single"/>
        </w:rPr>
        <w:t xml:space="preserve">, postupů při mimořádných událostech, </w:t>
      </w:r>
      <w:r w:rsidR="001A2D97">
        <w:rPr>
          <w:szCs w:val="24"/>
          <w:u w:val="single"/>
        </w:rPr>
        <w:t xml:space="preserve">technických specifikací pro interoperabilitu, </w:t>
      </w:r>
      <w:r w:rsidRPr="001C49AD">
        <w:rPr>
          <w:szCs w:val="24"/>
          <w:u w:val="single"/>
        </w:rPr>
        <w:t>právních předpisů a vnitřních předpisů provozovatele dráhy nebo dopravce upravujících provozování dráhy nebo drážní dopravy</w:t>
      </w:r>
      <w:r w:rsidRPr="000F11A5">
        <w:rPr>
          <w:szCs w:val="24"/>
        </w:rPr>
        <w:t xml:space="preserve">. </w:t>
      </w:r>
    </w:p>
    <w:p w:rsidR="000F11A5" w:rsidRPr="000F11A5" w:rsidRDefault="000F11A5" w:rsidP="000F11A5">
      <w:pPr>
        <w:widowControl w:val="0"/>
        <w:autoSpaceDE w:val="0"/>
        <w:autoSpaceDN w:val="0"/>
        <w:adjustRightInd w:val="0"/>
        <w:spacing w:before="120"/>
        <w:ind w:firstLine="720"/>
        <w:rPr>
          <w:szCs w:val="24"/>
        </w:rPr>
      </w:pPr>
      <w:r w:rsidRPr="000F11A5">
        <w:rPr>
          <w:szCs w:val="24"/>
        </w:rPr>
        <w:t xml:space="preserve">(3) Školení poskytuje provozovatel dráhy nebo dopravce anebo akreditovaná osoba na základě s ním uzavřené smlouvy. Akreditaci udělí drážní správní úřad na žádost osobě, která </w:t>
      </w:r>
    </w:p>
    <w:p w:rsidR="000F11A5" w:rsidRPr="000F11A5" w:rsidRDefault="000F11A5" w:rsidP="00DE3E18">
      <w:pPr>
        <w:widowControl w:val="0"/>
        <w:autoSpaceDE w:val="0"/>
        <w:autoSpaceDN w:val="0"/>
        <w:adjustRightInd w:val="0"/>
        <w:spacing w:before="120"/>
        <w:ind w:left="284" w:hanging="284"/>
        <w:rPr>
          <w:szCs w:val="24"/>
        </w:rPr>
      </w:pPr>
      <w:r w:rsidRPr="000F11A5">
        <w:rPr>
          <w:szCs w:val="24"/>
        </w:rPr>
        <w:t xml:space="preserve">a) je držitelem živnostenského oprávnění, </w:t>
      </w:r>
    </w:p>
    <w:p w:rsidR="000F11A5" w:rsidRPr="000F11A5" w:rsidRDefault="000F11A5" w:rsidP="00DE3E18">
      <w:pPr>
        <w:widowControl w:val="0"/>
        <w:autoSpaceDE w:val="0"/>
        <w:autoSpaceDN w:val="0"/>
        <w:adjustRightInd w:val="0"/>
        <w:spacing w:before="120"/>
        <w:ind w:left="284" w:hanging="284"/>
        <w:rPr>
          <w:szCs w:val="24"/>
        </w:rPr>
      </w:pPr>
      <w:r w:rsidRPr="000F11A5">
        <w:rPr>
          <w:szCs w:val="24"/>
        </w:rPr>
        <w:t xml:space="preserve">b) má vytvořen plán pro zajištění teoretické i praktické části školení, ve kterém vymezí organizaci, rozsah a způsob provádění školení a jeho kontroly, </w:t>
      </w:r>
    </w:p>
    <w:p w:rsidR="000F11A5" w:rsidRPr="000F11A5" w:rsidRDefault="000F11A5" w:rsidP="00DE3E18">
      <w:pPr>
        <w:widowControl w:val="0"/>
        <w:autoSpaceDE w:val="0"/>
        <w:autoSpaceDN w:val="0"/>
        <w:adjustRightInd w:val="0"/>
        <w:spacing w:before="120"/>
        <w:ind w:left="284" w:hanging="284"/>
        <w:rPr>
          <w:szCs w:val="24"/>
        </w:rPr>
      </w:pPr>
      <w:r w:rsidRPr="000F11A5">
        <w:rPr>
          <w:szCs w:val="24"/>
        </w:rPr>
        <w:t>c) má smluvně zajištěno, že teoretické a praktické části školení budou provádět osoby, které ukončily alespoň střední vzdělání a vykonaly v posledních 10 letech alespoň 5 let odborné praxe v oblasti zajišťování bezpečnosti provozování dráhy nebo drážní dopravy, a</w:t>
      </w:r>
    </w:p>
    <w:p w:rsidR="000F11A5" w:rsidRPr="000F11A5" w:rsidRDefault="000F11A5" w:rsidP="00DE3E18">
      <w:pPr>
        <w:widowControl w:val="0"/>
        <w:autoSpaceDE w:val="0"/>
        <w:autoSpaceDN w:val="0"/>
        <w:adjustRightInd w:val="0"/>
        <w:spacing w:before="120"/>
        <w:ind w:left="284" w:hanging="284"/>
        <w:rPr>
          <w:szCs w:val="24"/>
        </w:rPr>
      </w:pPr>
      <w:r w:rsidRPr="000F11A5">
        <w:rPr>
          <w:szCs w:val="24"/>
        </w:rPr>
        <w:t xml:space="preserve">d) má právo k užívání nebytových prostor a vybavení nezbytných pro poskytování školení. </w:t>
      </w:r>
    </w:p>
    <w:p w:rsidR="000F11A5" w:rsidRPr="000F11A5" w:rsidRDefault="000F11A5" w:rsidP="000F11A5">
      <w:pPr>
        <w:widowControl w:val="0"/>
        <w:autoSpaceDE w:val="0"/>
        <w:autoSpaceDN w:val="0"/>
        <w:adjustRightInd w:val="0"/>
        <w:spacing w:before="120"/>
        <w:rPr>
          <w:szCs w:val="24"/>
        </w:rPr>
      </w:pPr>
      <w:r w:rsidRPr="000F11A5">
        <w:rPr>
          <w:szCs w:val="24"/>
        </w:rPr>
        <w:tab/>
        <w:t>(4) K žádosti o udělení akreditace se přiloží doklady osvědčující splnění podmínek podle odstavce 3 písm. b) až d).</w:t>
      </w:r>
    </w:p>
    <w:p w:rsidR="000F11A5" w:rsidRPr="000F11A5" w:rsidRDefault="000F11A5" w:rsidP="000F11A5">
      <w:pPr>
        <w:widowControl w:val="0"/>
        <w:autoSpaceDE w:val="0"/>
        <w:autoSpaceDN w:val="0"/>
        <w:adjustRightInd w:val="0"/>
        <w:spacing w:before="120"/>
        <w:rPr>
          <w:szCs w:val="24"/>
        </w:rPr>
      </w:pPr>
      <w:r w:rsidRPr="000F11A5">
        <w:rPr>
          <w:szCs w:val="24"/>
        </w:rPr>
        <w:t xml:space="preserve"> </w:t>
      </w:r>
      <w:r w:rsidRPr="000F11A5">
        <w:rPr>
          <w:szCs w:val="24"/>
        </w:rPr>
        <w:tab/>
        <w:t xml:space="preserve">(5) Drážní správní úřad odejme akreditaci, pokud osoba, jíž byla udělena, </w:t>
      </w:r>
    </w:p>
    <w:p w:rsidR="000F11A5" w:rsidRPr="000F11A5" w:rsidRDefault="000F11A5" w:rsidP="00DE3E18">
      <w:pPr>
        <w:widowControl w:val="0"/>
        <w:autoSpaceDE w:val="0"/>
        <w:autoSpaceDN w:val="0"/>
        <w:adjustRightInd w:val="0"/>
        <w:spacing w:before="120"/>
        <w:rPr>
          <w:szCs w:val="24"/>
        </w:rPr>
      </w:pPr>
      <w:r w:rsidRPr="000F11A5">
        <w:rPr>
          <w:szCs w:val="24"/>
        </w:rPr>
        <w:t>a) přestala splňovat některou z podmínek pro její udělení,</w:t>
      </w:r>
    </w:p>
    <w:p w:rsidR="000F11A5" w:rsidRPr="000F11A5" w:rsidRDefault="000F11A5" w:rsidP="00DE3E18">
      <w:pPr>
        <w:widowControl w:val="0"/>
        <w:autoSpaceDE w:val="0"/>
        <w:autoSpaceDN w:val="0"/>
        <w:adjustRightInd w:val="0"/>
        <w:spacing w:before="120"/>
        <w:rPr>
          <w:szCs w:val="24"/>
        </w:rPr>
      </w:pPr>
      <w:r w:rsidRPr="000F11A5">
        <w:rPr>
          <w:szCs w:val="24"/>
        </w:rPr>
        <w:t>b) neposkytuje školení podle vytvořeného plánu, nebo</w:t>
      </w:r>
    </w:p>
    <w:p w:rsidR="000F11A5" w:rsidRPr="000F11A5" w:rsidRDefault="000F11A5" w:rsidP="00DE3E18">
      <w:pPr>
        <w:widowControl w:val="0"/>
        <w:autoSpaceDE w:val="0"/>
        <w:autoSpaceDN w:val="0"/>
        <w:adjustRightInd w:val="0"/>
        <w:spacing w:before="120"/>
        <w:rPr>
          <w:szCs w:val="24"/>
        </w:rPr>
      </w:pPr>
      <w:r w:rsidRPr="000F11A5">
        <w:rPr>
          <w:szCs w:val="24"/>
        </w:rPr>
        <w:t>c) nezajišťuje provádění školení osobami uvedenými v odstavci 3 písm. c).</w:t>
      </w:r>
    </w:p>
    <w:p w:rsidR="000F11A5" w:rsidRPr="000F11A5" w:rsidRDefault="000F11A5" w:rsidP="000F11A5">
      <w:pPr>
        <w:widowControl w:val="0"/>
        <w:autoSpaceDE w:val="0"/>
        <w:autoSpaceDN w:val="0"/>
        <w:adjustRightInd w:val="0"/>
        <w:spacing w:before="120"/>
        <w:rPr>
          <w:szCs w:val="24"/>
        </w:rPr>
      </w:pPr>
      <w:r w:rsidRPr="000F11A5">
        <w:rPr>
          <w:szCs w:val="24"/>
        </w:rPr>
        <w:tab/>
        <w:t xml:space="preserve">(6) Drážní správní úřad zveřejní způsobem umožňujícím dálkový přístup seznam osob, kterým udělil akreditaci, a pravidelně jej aktualizuje. </w:t>
      </w:r>
    </w:p>
    <w:p w:rsidR="000F11A5" w:rsidRDefault="000F11A5" w:rsidP="000F11A5">
      <w:pPr>
        <w:widowControl w:val="0"/>
        <w:autoSpaceDE w:val="0"/>
        <w:autoSpaceDN w:val="0"/>
        <w:adjustRightInd w:val="0"/>
        <w:spacing w:before="120"/>
        <w:ind w:firstLine="720"/>
        <w:rPr>
          <w:szCs w:val="24"/>
        </w:rPr>
      </w:pPr>
      <w:r w:rsidRPr="000F11A5">
        <w:rPr>
          <w:szCs w:val="24"/>
        </w:rPr>
        <w:lastRenderedPageBreak/>
        <w:t xml:space="preserve">(7) </w:t>
      </w:r>
      <w:r w:rsidRPr="001C49AD">
        <w:rPr>
          <w:szCs w:val="24"/>
          <w:u w:val="single"/>
        </w:rPr>
        <w:t>O absolvování školení vydá ten, kdo je poskytl, osvědčení</w:t>
      </w:r>
      <w:r w:rsidRPr="000F11A5">
        <w:rPr>
          <w:szCs w:val="24"/>
        </w:rPr>
        <w:t>.</w:t>
      </w:r>
    </w:p>
    <w:p w:rsidR="001551EB" w:rsidRDefault="001551EB" w:rsidP="000F11A5">
      <w:pPr>
        <w:widowControl w:val="0"/>
        <w:autoSpaceDE w:val="0"/>
        <w:autoSpaceDN w:val="0"/>
        <w:adjustRightInd w:val="0"/>
        <w:spacing w:before="120"/>
        <w:ind w:firstLine="720"/>
        <w:rPr>
          <w:szCs w:val="24"/>
        </w:rPr>
      </w:pPr>
    </w:p>
    <w:p w:rsidR="000F11A5" w:rsidRDefault="000F11A5" w:rsidP="00464497">
      <w:pPr>
        <w:widowControl w:val="0"/>
        <w:autoSpaceDE w:val="0"/>
        <w:autoSpaceDN w:val="0"/>
        <w:adjustRightInd w:val="0"/>
        <w:rPr>
          <w:szCs w:val="24"/>
        </w:rPr>
      </w:pPr>
      <w:r>
        <w:rPr>
          <w:szCs w:val="24"/>
        </w:rPr>
        <w:t>__________________________</w:t>
      </w:r>
    </w:p>
    <w:p w:rsidR="000F11A5" w:rsidRDefault="001A2D97" w:rsidP="000F11A5">
      <w:pPr>
        <w:rPr>
          <w:sz w:val="22"/>
          <w:szCs w:val="22"/>
        </w:rPr>
      </w:pPr>
      <w:r>
        <w:rPr>
          <w:sz w:val="22"/>
          <w:szCs w:val="22"/>
          <w:vertAlign w:val="superscript"/>
        </w:rPr>
        <w:t>30</w:t>
      </w:r>
      <w:r w:rsidR="000F11A5" w:rsidRPr="000F11A5">
        <w:rPr>
          <w:sz w:val="22"/>
          <w:szCs w:val="22"/>
          <w:vertAlign w:val="superscript"/>
        </w:rPr>
        <w:t>)</w:t>
      </w:r>
      <w:r w:rsidR="000F11A5" w:rsidRPr="000F11A5">
        <w:rPr>
          <w:sz w:val="22"/>
          <w:szCs w:val="22"/>
        </w:rPr>
        <w:t xml:space="preserve"> Nařízení Komise (EU) 2016/919 ze dne 27. května 2016 o technické specifikaci pro interoperabilitu týkající se subsystémů „Řízení a zabezpečení“ železničního systému v Evropské unii, v platném znění.</w:t>
      </w:r>
      <w:r w:rsidR="000F11A5" w:rsidRPr="003259FE">
        <w:rPr>
          <w:szCs w:val="24"/>
        </w:rPr>
        <w:t>“.</w:t>
      </w:r>
    </w:p>
    <w:p w:rsidR="001C49AD" w:rsidRPr="001C7F4D" w:rsidRDefault="001C49AD" w:rsidP="001C49AD">
      <w:pPr>
        <w:suppressAutoHyphens/>
        <w:spacing w:before="120"/>
        <w:rPr>
          <w:i/>
          <w:lang w:eastAsia="ar-SA"/>
        </w:rPr>
      </w:pPr>
      <w:r>
        <w:rPr>
          <w:i/>
          <w:lang w:eastAsia="ar-SA"/>
        </w:rPr>
        <w:t xml:space="preserve">CELEX: </w:t>
      </w:r>
      <w:r w:rsidRPr="00FE5FB8">
        <w:rPr>
          <w:i/>
          <w:lang w:eastAsia="ar-SA"/>
        </w:rPr>
        <w:t>32016L079</w:t>
      </w:r>
      <w:r>
        <w:rPr>
          <w:i/>
          <w:lang w:eastAsia="ar-SA"/>
        </w:rPr>
        <w:t>8</w:t>
      </w:r>
    </w:p>
    <w:p w:rsidR="007F3E1C" w:rsidRDefault="007F3E1C" w:rsidP="00353926">
      <w:pPr>
        <w:widowControl w:val="0"/>
        <w:autoSpaceDE w:val="0"/>
        <w:autoSpaceDN w:val="0"/>
        <w:adjustRightInd w:val="0"/>
        <w:rPr>
          <w:color w:val="7030A0"/>
          <w:szCs w:val="24"/>
        </w:rPr>
      </w:pPr>
    </w:p>
    <w:p w:rsidR="009319C6" w:rsidRDefault="001A2D97" w:rsidP="00353926">
      <w:pPr>
        <w:widowControl w:val="0"/>
        <w:autoSpaceDE w:val="0"/>
        <w:autoSpaceDN w:val="0"/>
        <w:adjustRightInd w:val="0"/>
        <w:rPr>
          <w:szCs w:val="24"/>
        </w:rPr>
      </w:pPr>
      <w:r>
        <w:rPr>
          <w:b/>
          <w:szCs w:val="24"/>
        </w:rPr>
        <w:t>42</w:t>
      </w:r>
      <w:r w:rsidR="009319C6" w:rsidRPr="009319C6">
        <w:rPr>
          <w:b/>
          <w:szCs w:val="24"/>
        </w:rPr>
        <w:t xml:space="preserve">. </w:t>
      </w:r>
      <w:r w:rsidR="009319C6" w:rsidRPr="009319C6">
        <w:rPr>
          <w:szCs w:val="24"/>
        </w:rPr>
        <w:t>V § 47</w:t>
      </w:r>
      <w:r w:rsidR="009319C6">
        <w:rPr>
          <w:szCs w:val="24"/>
        </w:rPr>
        <w:t xml:space="preserve"> odst. 3 se na konci textu věty první doplňují slova </w:t>
      </w:r>
      <w:r w:rsidR="009319C6" w:rsidRPr="001C49AD">
        <w:rPr>
          <w:szCs w:val="24"/>
        </w:rPr>
        <w:t>„</w:t>
      </w:r>
      <w:r w:rsidR="009319C6" w:rsidRPr="001C49AD">
        <w:rPr>
          <w:szCs w:val="24"/>
          <w:u w:val="single"/>
        </w:rPr>
        <w:t>; to neplatí, jde-li o zařízení, které je prvkem interoperability, k němuž bylo vydáno ES prohlášení o shodě nebo vhodnosti pro použití, nebo subsystémem, k němuž bylo vydáno ES prohlášení o ověření</w:t>
      </w:r>
      <w:r w:rsidR="009319C6">
        <w:rPr>
          <w:szCs w:val="24"/>
        </w:rPr>
        <w:t>“.</w:t>
      </w:r>
    </w:p>
    <w:p w:rsidR="001C49AD" w:rsidRPr="001C7F4D" w:rsidRDefault="001C49AD" w:rsidP="001C49AD">
      <w:pPr>
        <w:suppressAutoHyphens/>
        <w:spacing w:before="120"/>
        <w:rPr>
          <w:i/>
          <w:lang w:eastAsia="ar-SA"/>
        </w:rPr>
      </w:pPr>
      <w:r>
        <w:rPr>
          <w:i/>
          <w:lang w:eastAsia="ar-SA"/>
        </w:rPr>
        <w:t xml:space="preserve">CELEX: </w:t>
      </w:r>
      <w:r w:rsidRPr="00FE5FB8">
        <w:rPr>
          <w:i/>
          <w:lang w:eastAsia="ar-SA"/>
        </w:rPr>
        <w:t>32016L0797</w:t>
      </w:r>
    </w:p>
    <w:p w:rsidR="008D3B18" w:rsidRDefault="008D3B18" w:rsidP="00353926">
      <w:pPr>
        <w:widowControl w:val="0"/>
        <w:autoSpaceDE w:val="0"/>
        <w:autoSpaceDN w:val="0"/>
        <w:adjustRightInd w:val="0"/>
        <w:rPr>
          <w:szCs w:val="24"/>
        </w:rPr>
      </w:pPr>
    </w:p>
    <w:p w:rsidR="008D3B18" w:rsidRDefault="001A2D97" w:rsidP="00353926">
      <w:pPr>
        <w:widowControl w:val="0"/>
        <w:autoSpaceDE w:val="0"/>
        <w:autoSpaceDN w:val="0"/>
        <w:adjustRightInd w:val="0"/>
        <w:rPr>
          <w:szCs w:val="24"/>
        </w:rPr>
      </w:pPr>
      <w:r w:rsidRPr="008D3B18">
        <w:rPr>
          <w:b/>
          <w:szCs w:val="24"/>
        </w:rPr>
        <w:t>4</w:t>
      </w:r>
      <w:r>
        <w:rPr>
          <w:b/>
          <w:szCs w:val="24"/>
        </w:rPr>
        <w:t>3</w:t>
      </w:r>
      <w:r w:rsidR="008D3B18" w:rsidRPr="008D3B18">
        <w:rPr>
          <w:b/>
          <w:szCs w:val="24"/>
        </w:rPr>
        <w:t>.</w:t>
      </w:r>
      <w:r w:rsidR="008D3B18">
        <w:rPr>
          <w:szCs w:val="24"/>
        </w:rPr>
        <w:t xml:space="preserve"> V § 47 odst. 5 se věta poslední zrušuje.</w:t>
      </w:r>
    </w:p>
    <w:p w:rsidR="008D3B18" w:rsidRDefault="008D3B18" w:rsidP="00353926">
      <w:pPr>
        <w:widowControl w:val="0"/>
        <w:autoSpaceDE w:val="0"/>
        <w:autoSpaceDN w:val="0"/>
        <w:adjustRightInd w:val="0"/>
        <w:rPr>
          <w:szCs w:val="24"/>
        </w:rPr>
      </w:pPr>
    </w:p>
    <w:p w:rsidR="008D3B18" w:rsidRDefault="001A2D97" w:rsidP="00353926">
      <w:pPr>
        <w:widowControl w:val="0"/>
        <w:autoSpaceDE w:val="0"/>
        <w:autoSpaceDN w:val="0"/>
        <w:adjustRightInd w:val="0"/>
        <w:rPr>
          <w:szCs w:val="24"/>
        </w:rPr>
      </w:pPr>
      <w:r w:rsidRPr="008D3B18">
        <w:rPr>
          <w:b/>
          <w:szCs w:val="24"/>
        </w:rPr>
        <w:t>4</w:t>
      </w:r>
      <w:r>
        <w:rPr>
          <w:b/>
          <w:szCs w:val="24"/>
        </w:rPr>
        <w:t>4</w:t>
      </w:r>
      <w:r w:rsidR="008D3B18" w:rsidRPr="008D3B18">
        <w:rPr>
          <w:b/>
          <w:szCs w:val="24"/>
        </w:rPr>
        <w:t>.</w:t>
      </w:r>
      <w:r w:rsidR="008D3B18">
        <w:rPr>
          <w:szCs w:val="24"/>
        </w:rPr>
        <w:t xml:space="preserve"> V § 47 odstavec 6 zní:</w:t>
      </w:r>
    </w:p>
    <w:p w:rsidR="008D3B18" w:rsidRPr="008D3B18" w:rsidRDefault="008D3B18" w:rsidP="00353926">
      <w:pPr>
        <w:widowControl w:val="0"/>
        <w:autoSpaceDE w:val="0"/>
        <w:autoSpaceDN w:val="0"/>
        <w:adjustRightInd w:val="0"/>
        <w:rPr>
          <w:szCs w:val="24"/>
        </w:rPr>
      </w:pPr>
    </w:p>
    <w:p w:rsidR="008D3B18" w:rsidRDefault="008D3B18" w:rsidP="008D3B18">
      <w:pPr>
        <w:ind w:firstLine="708"/>
        <w:rPr>
          <w:szCs w:val="24"/>
        </w:rPr>
      </w:pPr>
      <w:r>
        <w:rPr>
          <w:szCs w:val="24"/>
        </w:rPr>
        <w:t>„</w:t>
      </w:r>
      <w:r w:rsidRPr="008D3B18">
        <w:rPr>
          <w:szCs w:val="24"/>
        </w:rPr>
        <w:t xml:space="preserve">(6) </w:t>
      </w:r>
      <w:r w:rsidRPr="001C49AD">
        <w:rPr>
          <w:szCs w:val="24"/>
          <w:u w:val="single"/>
        </w:rPr>
        <w:t>Provozovatel dráhy nebo dopravce smí při provozování dráhy nebo drážní dopravy provozovat pouze určené technické zařízení, k němuž byl vydán průkaz způsobilosti a které splňuje podmínky pro konstrukci, výrobu a provoz určených technických zařízení; to neplatí, jde-li o zařízení, které je prvkem interoperability, k němuž bylo vydáno ES prohlášení o shodě nebo vhodnosti pro použití, nebo subsystémem, k němuž bylo vydáno ES prohlášení o ověření</w:t>
      </w:r>
      <w:r w:rsidRPr="008D3B18">
        <w:rPr>
          <w:szCs w:val="24"/>
        </w:rPr>
        <w:t>.</w:t>
      </w:r>
      <w:r>
        <w:rPr>
          <w:szCs w:val="24"/>
        </w:rPr>
        <w:t>“.</w:t>
      </w:r>
    </w:p>
    <w:p w:rsidR="001C49AD" w:rsidRPr="001C7F4D" w:rsidRDefault="001C49AD" w:rsidP="001C49AD">
      <w:pPr>
        <w:suppressAutoHyphens/>
        <w:spacing w:before="120"/>
        <w:rPr>
          <w:i/>
          <w:lang w:eastAsia="ar-SA"/>
        </w:rPr>
      </w:pPr>
      <w:r>
        <w:rPr>
          <w:i/>
          <w:lang w:eastAsia="ar-SA"/>
        </w:rPr>
        <w:t xml:space="preserve">CELEX: </w:t>
      </w:r>
      <w:r w:rsidRPr="00FE5FB8">
        <w:rPr>
          <w:i/>
          <w:lang w:eastAsia="ar-SA"/>
        </w:rPr>
        <w:t>32016L0797</w:t>
      </w:r>
    </w:p>
    <w:p w:rsidR="008D3B18" w:rsidRDefault="008D3B18" w:rsidP="008D3B18">
      <w:pPr>
        <w:ind w:firstLine="708"/>
        <w:rPr>
          <w:szCs w:val="24"/>
        </w:rPr>
      </w:pPr>
    </w:p>
    <w:p w:rsidR="008D3B18" w:rsidRDefault="001626D7" w:rsidP="008D3B18">
      <w:pPr>
        <w:rPr>
          <w:szCs w:val="24"/>
        </w:rPr>
      </w:pPr>
      <w:r w:rsidRPr="008D3B18">
        <w:rPr>
          <w:b/>
          <w:szCs w:val="24"/>
        </w:rPr>
        <w:t>4</w:t>
      </w:r>
      <w:r>
        <w:rPr>
          <w:b/>
          <w:szCs w:val="24"/>
        </w:rPr>
        <w:t>5</w:t>
      </w:r>
      <w:r w:rsidR="008D3B18" w:rsidRPr="008D3B18">
        <w:rPr>
          <w:b/>
          <w:szCs w:val="24"/>
        </w:rPr>
        <w:t>.</w:t>
      </w:r>
      <w:r w:rsidR="008D3B18">
        <w:rPr>
          <w:szCs w:val="24"/>
        </w:rPr>
        <w:t xml:space="preserve"> V § 48 se na konci textu odstavce 2 doplňují slova </w:t>
      </w:r>
      <w:r w:rsidR="008D3B18" w:rsidRPr="001C49AD">
        <w:rPr>
          <w:szCs w:val="24"/>
        </w:rPr>
        <w:t>„</w:t>
      </w:r>
      <w:r w:rsidR="008D3B18" w:rsidRPr="001C49AD">
        <w:rPr>
          <w:szCs w:val="24"/>
          <w:u w:val="single"/>
        </w:rPr>
        <w:t>; to neplatí, jde-li o zařízení, které je prvkem interoperability, k němuž bylo vydáno ES prohlášení o shodě nebo vhodnosti pro použití, nebo subsystémem, k němuž bylo vydáno ES prohlášení o ověření</w:t>
      </w:r>
      <w:r w:rsidR="008D3B18" w:rsidRPr="008D3B18">
        <w:rPr>
          <w:szCs w:val="24"/>
        </w:rPr>
        <w:t>“.</w:t>
      </w:r>
    </w:p>
    <w:p w:rsidR="001C49AD" w:rsidRPr="001C7F4D" w:rsidRDefault="001C49AD" w:rsidP="001C49AD">
      <w:pPr>
        <w:suppressAutoHyphens/>
        <w:spacing w:before="120"/>
        <w:rPr>
          <w:i/>
          <w:lang w:eastAsia="ar-SA"/>
        </w:rPr>
      </w:pPr>
      <w:r>
        <w:rPr>
          <w:i/>
          <w:lang w:eastAsia="ar-SA"/>
        </w:rPr>
        <w:t xml:space="preserve">CELEX: </w:t>
      </w:r>
      <w:r w:rsidRPr="00FE5FB8">
        <w:rPr>
          <w:i/>
          <w:lang w:eastAsia="ar-SA"/>
        </w:rPr>
        <w:t>32016L0797</w:t>
      </w:r>
    </w:p>
    <w:p w:rsidR="008D3B18" w:rsidRDefault="008D3B18" w:rsidP="008D3B18">
      <w:pPr>
        <w:rPr>
          <w:szCs w:val="24"/>
        </w:rPr>
      </w:pPr>
    </w:p>
    <w:p w:rsidR="0000478C" w:rsidRDefault="002570D8" w:rsidP="008D3B18">
      <w:pPr>
        <w:rPr>
          <w:szCs w:val="24"/>
        </w:rPr>
      </w:pPr>
      <w:r w:rsidRPr="0000478C">
        <w:rPr>
          <w:b/>
          <w:szCs w:val="24"/>
        </w:rPr>
        <w:t>4</w:t>
      </w:r>
      <w:r w:rsidR="001626D7">
        <w:rPr>
          <w:b/>
          <w:szCs w:val="24"/>
        </w:rPr>
        <w:t>6</w:t>
      </w:r>
      <w:r w:rsidR="0000478C" w:rsidRPr="0000478C">
        <w:rPr>
          <w:b/>
          <w:szCs w:val="24"/>
        </w:rPr>
        <w:t>.</w:t>
      </w:r>
      <w:r w:rsidR="0000478C">
        <w:rPr>
          <w:szCs w:val="24"/>
        </w:rPr>
        <w:t xml:space="preserve"> V § 49 odst. 2 se slova „velkého rozsahu podle trestního zákoníku na drážním vozidle, dráze nebo životním prostředí“ nahrazují slovy „</w:t>
      </w:r>
      <w:r w:rsidR="0000478C" w:rsidRPr="001C49AD">
        <w:rPr>
          <w:szCs w:val="24"/>
          <w:u w:val="single"/>
        </w:rPr>
        <w:t>na drážním vozidle, dráze nebo životním prostředí ve výši nejméně 2 000 000 EUR</w:t>
      </w:r>
      <w:r w:rsidR="0000478C">
        <w:rPr>
          <w:szCs w:val="24"/>
        </w:rPr>
        <w:t>“.</w:t>
      </w:r>
    </w:p>
    <w:p w:rsidR="001C49AD" w:rsidRPr="001C7F4D" w:rsidRDefault="001C49AD" w:rsidP="001C49AD">
      <w:pPr>
        <w:suppressAutoHyphens/>
        <w:spacing w:before="120"/>
        <w:rPr>
          <w:i/>
          <w:lang w:eastAsia="ar-SA"/>
        </w:rPr>
      </w:pPr>
      <w:r>
        <w:rPr>
          <w:i/>
          <w:lang w:eastAsia="ar-SA"/>
        </w:rPr>
        <w:t xml:space="preserve">CELEX: </w:t>
      </w:r>
      <w:r w:rsidRPr="00FE5FB8">
        <w:rPr>
          <w:i/>
          <w:lang w:eastAsia="ar-SA"/>
        </w:rPr>
        <w:t>32016L079</w:t>
      </w:r>
      <w:r>
        <w:rPr>
          <w:i/>
          <w:lang w:eastAsia="ar-SA"/>
        </w:rPr>
        <w:t>8</w:t>
      </w:r>
    </w:p>
    <w:p w:rsidR="001C49AD" w:rsidRDefault="001C49AD" w:rsidP="008D3B18">
      <w:pPr>
        <w:rPr>
          <w:szCs w:val="24"/>
        </w:rPr>
      </w:pPr>
    </w:p>
    <w:p w:rsidR="0000478C" w:rsidRDefault="001626D7" w:rsidP="008D3B18">
      <w:pPr>
        <w:rPr>
          <w:szCs w:val="24"/>
        </w:rPr>
      </w:pPr>
      <w:r w:rsidRPr="0000478C">
        <w:rPr>
          <w:b/>
          <w:szCs w:val="24"/>
        </w:rPr>
        <w:t>4</w:t>
      </w:r>
      <w:r>
        <w:rPr>
          <w:b/>
          <w:szCs w:val="24"/>
        </w:rPr>
        <w:t>7</w:t>
      </w:r>
      <w:r w:rsidR="0000478C" w:rsidRPr="0000478C">
        <w:rPr>
          <w:b/>
          <w:szCs w:val="24"/>
        </w:rPr>
        <w:t>.</w:t>
      </w:r>
      <w:r w:rsidR="0000478C">
        <w:rPr>
          <w:szCs w:val="24"/>
        </w:rPr>
        <w:t xml:space="preserve"> V § 49 odst. 3 písm. a) se slov</w:t>
      </w:r>
      <w:r w:rsidR="00706405">
        <w:rPr>
          <w:szCs w:val="24"/>
        </w:rPr>
        <w:t>a</w:t>
      </w:r>
      <w:r w:rsidR="0000478C">
        <w:rPr>
          <w:szCs w:val="24"/>
        </w:rPr>
        <w:t xml:space="preserve"> „</w:t>
      </w:r>
      <w:r w:rsidR="00706405">
        <w:rPr>
          <w:szCs w:val="24"/>
        </w:rPr>
        <w:t xml:space="preserve">a </w:t>
      </w:r>
      <w:r w:rsidR="0000478C">
        <w:rPr>
          <w:szCs w:val="24"/>
        </w:rPr>
        <w:t xml:space="preserve">současně“ </w:t>
      </w:r>
      <w:r w:rsidR="00016B7A">
        <w:rPr>
          <w:szCs w:val="24"/>
        </w:rPr>
        <w:t>nahrazuj</w:t>
      </w:r>
      <w:r w:rsidR="00706405">
        <w:rPr>
          <w:szCs w:val="24"/>
        </w:rPr>
        <w:t>í</w:t>
      </w:r>
      <w:r w:rsidR="00016B7A">
        <w:rPr>
          <w:szCs w:val="24"/>
        </w:rPr>
        <w:t xml:space="preserve"> slovy</w:t>
      </w:r>
      <w:r w:rsidR="0000478C" w:rsidRPr="0000478C">
        <w:rPr>
          <w:szCs w:val="24"/>
        </w:rPr>
        <w:t xml:space="preserve"> „</w:t>
      </w:r>
      <w:r w:rsidR="0000478C" w:rsidRPr="001C49AD">
        <w:rPr>
          <w:szCs w:val="24"/>
          <w:u w:val="single"/>
        </w:rPr>
        <w:t>v rozsahu údajů stanovených v prováděcím právním předpisu a toto oznámení aktualizovat neprodleně poté, co se dozvěděli o změně oznámených údajů nebo o nových údajích dosud do oznámení nezahrnutých, a současně oznámit</w:t>
      </w:r>
      <w:r w:rsidR="0000478C">
        <w:rPr>
          <w:szCs w:val="24"/>
        </w:rPr>
        <w:t>“.</w:t>
      </w:r>
    </w:p>
    <w:p w:rsidR="001C49AD" w:rsidRPr="001C7F4D" w:rsidRDefault="001C49AD" w:rsidP="001C49AD">
      <w:pPr>
        <w:suppressAutoHyphens/>
        <w:spacing w:before="120"/>
        <w:rPr>
          <w:i/>
          <w:lang w:eastAsia="ar-SA"/>
        </w:rPr>
      </w:pPr>
      <w:r>
        <w:rPr>
          <w:i/>
          <w:lang w:eastAsia="ar-SA"/>
        </w:rPr>
        <w:t xml:space="preserve">CELEX: </w:t>
      </w:r>
      <w:r w:rsidRPr="00FE5FB8">
        <w:rPr>
          <w:i/>
          <w:lang w:eastAsia="ar-SA"/>
        </w:rPr>
        <w:t>32016L079</w:t>
      </w:r>
      <w:r>
        <w:rPr>
          <w:i/>
          <w:lang w:eastAsia="ar-SA"/>
        </w:rPr>
        <w:t>8</w:t>
      </w:r>
    </w:p>
    <w:p w:rsidR="0000478C" w:rsidRDefault="0000478C" w:rsidP="008D3B18">
      <w:pPr>
        <w:rPr>
          <w:szCs w:val="24"/>
        </w:rPr>
      </w:pPr>
    </w:p>
    <w:p w:rsidR="0000478C" w:rsidRDefault="001626D7" w:rsidP="008D3B18">
      <w:pPr>
        <w:rPr>
          <w:szCs w:val="24"/>
        </w:rPr>
      </w:pPr>
      <w:r w:rsidRPr="0000478C">
        <w:rPr>
          <w:b/>
          <w:szCs w:val="24"/>
        </w:rPr>
        <w:t>4</w:t>
      </w:r>
      <w:r>
        <w:rPr>
          <w:b/>
          <w:szCs w:val="24"/>
        </w:rPr>
        <w:t>8</w:t>
      </w:r>
      <w:r w:rsidR="0000478C" w:rsidRPr="0000478C">
        <w:rPr>
          <w:b/>
          <w:szCs w:val="24"/>
        </w:rPr>
        <w:t>.</w:t>
      </w:r>
      <w:r w:rsidR="0000478C">
        <w:rPr>
          <w:szCs w:val="24"/>
        </w:rPr>
        <w:t xml:space="preserve"> Část osmá včetně nadpisů a poznámek pod čarou č. </w:t>
      </w:r>
      <w:r>
        <w:rPr>
          <w:szCs w:val="24"/>
        </w:rPr>
        <w:t xml:space="preserve">31 </w:t>
      </w:r>
      <w:r w:rsidR="0000478C">
        <w:rPr>
          <w:szCs w:val="24"/>
        </w:rPr>
        <w:t xml:space="preserve">až </w:t>
      </w:r>
      <w:r>
        <w:rPr>
          <w:szCs w:val="24"/>
        </w:rPr>
        <w:t xml:space="preserve">39 </w:t>
      </w:r>
      <w:r w:rsidR="0000478C">
        <w:rPr>
          <w:szCs w:val="24"/>
        </w:rPr>
        <w:t>zní:</w:t>
      </w:r>
    </w:p>
    <w:p w:rsidR="0000478C" w:rsidRPr="00E935A5" w:rsidRDefault="0000478C" w:rsidP="0000478C">
      <w:pPr>
        <w:tabs>
          <w:tab w:val="left" w:pos="993"/>
        </w:tabs>
        <w:spacing w:before="120"/>
        <w:jc w:val="center"/>
        <w:rPr>
          <w:b/>
          <w:szCs w:val="24"/>
        </w:rPr>
      </w:pPr>
      <w:r w:rsidRPr="0000478C">
        <w:rPr>
          <w:szCs w:val="24"/>
        </w:rPr>
        <w:t>„</w:t>
      </w:r>
      <w:r w:rsidRPr="00E935A5">
        <w:rPr>
          <w:b/>
          <w:szCs w:val="24"/>
        </w:rPr>
        <w:t>ČÁST OSMÁ</w:t>
      </w:r>
    </w:p>
    <w:p w:rsidR="0000478C" w:rsidRPr="00E935A5" w:rsidRDefault="0000478C" w:rsidP="0000478C">
      <w:pPr>
        <w:tabs>
          <w:tab w:val="left" w:pos="993"/>
        </w:tabs>
        <w:spacing w:before="120"/>
        <w:jc w:val="center"/>
        <w:rPr>
          <w:b/>
          <w:szCs w:val="24"/>
        </w:rPr>
      </w:pPr>
      <w:r w:rsidRPr="00E935A5">
        <w:rPr>
          <w:b/>
          <w:szCs w:val="24"/>
        </w:rPr>
        <w:t>PROVOZNÍ A TECHNICKÁ PROPOJENOST DRÁHY CELOSTÁTNÍ, DRAH REGIONÁLNÍCH, VYBRANÝCH DRAH JINÝCH ČLENSKÝCH STÁTŮ A DRÁŽNÍCH VOZIDEL PROVOZOVANÝCH NA TĚCHTO DRÁHÁCH</w:t>
      </w:r>
    </w:p>
    <w:p w:rsidR="0000478C" w:rsidRDefault="0000478C" w:rsidP="0000478C">
      <w:pPr>
        <w:jc w:val="center"/>
        <w:rPr>
          <w:b/>
          <w:szCs w:val="24"/>
        </w:rPr>
      </w:pPr>
    </w:p>
    <w:p w:rsidR="0000478C" w:rsidRPr="0000478C" w:rsidRDefault="0000478C" w:rsidP="0000478C">
      <w:pPr>
        <w:jc w:val="center"/>
        <w:rPr>
          <w:szCs w:val="24"/>
        </w:rPr>
      </w:pPr>
      <w:r w:rsidRPr="0000478C">
        <w:rPr>
          <w:szCs w:val="24"/>
        </w:rPr>
        <w:lastRenderedPageBreak/>
        <w:t>§ 49a</w:t>
      </w:r>
    </w:p>
    <w:p w:rsidR="0000478C" w:rsidRPr="00291B1B" w:rsidRDefault="001626D7" w:rsidP="0000478C">
      <w:pPr>
        <w:jc w:val="center"/>
        <w:rPr>
          <w:b/>
          <w:szCs w:val="24"/>
        </w:rPr>
      </w:pPr>
      <w:r>
        <w:rPr>
          <w:b/>
          <w:szCs w:val="24"/>
        </w:rPr>
        <w:t>Úvodní ustanovení</w:t>
      </w:r>
    </w:p>
    <w:p w:rsidR="0000478C" w:rsidRDefault="0000478C" w:rsidP="0000478C">
      <w:pPr>
        <w:ind w:firstLine="708"/>
        <w:rPr>
          <w:b/>
          <w:szCs w:val="24"/>
        </w:rPr>
      </w:pPr>
    </w:p>
    <w:p w:rsidR="0000478C" w:rsidRPr="0000478C" w:rsidRDefault="0000478C" w:rsidP="0000478C">
      <w:pPr>
        <w:ind w:firstLine="708"/>
        <w:rPr>
          <w:szCs w:val="24"/>
        </w:rPr>
      </w:pPr>
      <w:r w:rsidRPr="0000478C">
        <w:rPr>
          <w:szCs w:val="24"/>
        </w:rPr>
        <w:t>(1) Pro účely této části se rozumí</w:t>
      </w:r>
    </w:p>
    <w:p w:rsidR="0000478C" w:rsidRPr="0000478C" w:rsidRDefault="0000478C" w:rsidP="00DE3E18">
      <w:pPr>
        <w:spacing w:before="120"/>
        <w:ind w:left="284" w:hanging="284"/>
        <w:rPr>
          <w:szCs w:val="24"/>
        </w:rPr>
      </w:pPr>
      <w:r w:rsidRPr="0000478C">
        <w:rPr>
          <w:szCs w:val="24"/>
        </w:rPr>
        <w:t xml:space="preserve">a) </w:t>
      </w:r>
      <w:r w:rsidRPr="001C49AD">
        <w:rPr>
          <w:szCs w:val="24"/>
          <w:u w:val="single"/>
        </w:rPr>
        <w:t>uvedením na trh první dodání prvku interoperability, subsystému nebo drážního vozidla k distribuci, spotřebě nebo použití na trhu Evropské unie v rámci obchodní činnosti, připraveného v souladu s technickou dokumentací a </w:t>
      </w:r>
      <w:r w:rsidR="00AE48C7">
        <w:rPr>
          <w:szCs w:val="24"/>
          <w:u w:val="single"/>
        </w:rPr>
        <w:t>dokumentací</w:t>
      </w:r>
      <w:r w:rsidR="00AE48C7" w:rsidRPr="001C49AD">
        <w:rPr>
          <w:szCs w:val="24"/>
          <w:u w:val="single"/>
        </w:rPr>
        <w:t xml:space="preserve"> </w:t>
      </w:r>
      <w:r w:rsidRPr="001C49AD">
        <w:rPr>
          <w:szCs w:val="24"/>
          <w:u w:val="single"/>
        </w:rPr>
        <w:t>údržby k běžnému provozu a provozu za předvídatelně zhoršených podmínek zahrnujících běžné opotřebení</w:t>
      </w:r>
      <w:r w:rsidRPr="0000478C">
        <w:rPr>
          <w:szCs w:val="24"/>
        </w:rPr>
        <w:t>,</w:t>
      </w:r>
    </w:p>
    <w:p w:rsidR="0000478C" w:rsidRPr="0000478C" w:rsidRDefault="0000478C" w:rsidP="00DE3E18">
      <w:pPr>
        <w:spacing w:before="120"/>
        <w:ind w:left="284" w:hanging="284"/>
        <w:rPr>
          <w:szCs w:val="24"/>
        </w:rPr>
      </w:pPr>
      <w:r w:rsidRPr="0000478C">
        <w:rPr>
          <w:szCs w:val="24"/>
        </w:rPr>
        <w:t xml:space="preserve">b) </w:t>
      </w:r>
      <w:r w:rsidRPr="001C49AD">
        <w:rPr>
          <w:szCs w:val="24"/>
          <w:u w:val="single"/>
        </w:rPr>
        <w:t>zadavatelem osoba, která objedná návrh nebo provedení nového subsystému anebo návrh nebo provedení obnovy nebo modernizace stávajícího subsystému</w:t>
      </w:r>
      <w:r w:rsidRPr="0000478C">
        <w:rPr>
          <w:szCs w:val="24"/>
        </w:rPr>
        <w:t>,</w:t>
      </w:r>
    </w:p>
    <w:p w:rsidR="0000478C" w:rsidRPr="0000478C" w:rsidRDefault="0000478C" w:rsidP="00DE3E18">
      <w:pPr>
        <w:spacing w:before="120"/>
        <w:ind w:left="284" w:hanging="284"/>
        <w:rPr>
          <w:szCs w:val="24"/>
        </w:rPr>
      </w:pPr>
      <w:r w:rsidRPr="0000478C">
        <w:rPr>
          <w:szCs w:val="24"/>
        </w:rPr>
        <w:t xml:space="preserve">c) </w:t>
      </w:r>
      <w:r w:rsidRPr="001C49AD">
        <w:rPr>
          <w:szCs w:val="24"/>
          <w:u w:val="single"/>
        </w:rPr>
        <w:t>zplnomocněným zástupcem</w:t>
      </w:r>
      <w:r w:rsidRPr="001C49AD">
        <w:rPr>
          <w:u w:val="single"/>
        </w:rPr>
        <w:t xml:space="preserve"> </w:t>
      </w:r>
      <w:r w:rsidRPr="001C49AD">
        <w:rPr>
          <w:szCs w:val="24"/>
          <w:u w:val="single"/>
        </w:rPr>
        <w:t>osoba usazená na území členského státu Evropské unie, která byla písemně pověřena zadavatelem nebo výrobcem, aby v rozsahu svého pověření jednala jeho jménem</w:t>
      </w:r>
      <w:r w:rsidRPr="0000478C">
        <w:rPr>
          <w:szCs w:val="24"/>
        </w:rPr>
        <w:t>,</w:t>
      </w:r>
    </w:p>
    <w:p w:rsidR="0000478C" w:rsidRPr="0000478C" w:rsidRDefault="0000478C" w:rsidP="00DE3E18">
      <w:pPr>
        <w:spacing w:before="120"/>
        <w:ind w:left="284" w:hanging="284"/>
        <w:rPr>
          <w:szCs w:val="24"/>
        </w:rPr>
      </w:pPr>
      <w:r w:rsidRPr="0000478C">
        <w:rPr>
          <w:szCs w:val="24"/>
        </w:rPr>
        <w:t xml:space="preserve">d) </w:t>
      </w:r>
      <w:r w:rsidRPr="001C49AD">
        <w:rPr>
          <w:szCs w:val="24"/>
          <w:u w:val="single"/>
        </w:rPr>
        <w:t>obnovou subsystému výměna subsystému nebo jeho podstatné části neměnící jeho celkovou výkonnost a</w:t>
      </w:r>
    </w:p>
    <w:p w:rsidR="0000478C" w:rsidRPr="0000478C" w:rsidRDefault="0000478C" w:rsidP="00DE3E18">
      <w:pPr>
        <w:spacing w:before="120"/>
        <w:ind w:left="284" w:hanging="284"/>
        <w:rPr>
          <w:szCs w:val="24"/>
        </w:rPr>
      </w:pPr>
      <w:r w:rsidRPr="0000478C">
        <w:rPr>
          <w:szCs w:val="24"/>
        </w:rPr>
        <w:t xml:space="preserve">e) </w:t>
      </w:r>
      <w:r w:rsidRPr="001C49AD">
        <w:rPr>
          <w:szCs w:val="24"/>
          <w:u w:val="single"/>
        </w:rPr>
        <w:t>modernizací subsystému podstatná změna subsystému nebo jeho části</w:t>
      </w:r>
      <w:r w:rsidR="001626D7">
        <w:rPr>
          <w:szCs w:val="24"/>
          <w:u w:val="single"/>
        </w:rPr>
        <w:t xml:space="preserve"> představující změnu obsahu technické dokumentace připojené k ES prohlášení o ověření</w:t>
      </w:r>
      <w:r w:rsidR="00AE48C7">
        <w:rPr>
          <w:szCs w:val="24"/>
          <w:u w:val="single"/>
        </w:rPr>
        <w:t>, byla-li vypracována,</w:t>
      </w:r>
      <w:r w:rsidR="001626D7">
        <w:rPr>
          <w:szCs w:val="24"/>
          <w:u w:val="single"/>
        </w:rPr>
        <w:t xml:space="preserve"> a</w:t>
      </w:r>
      <w:r w:rsidRPr="001C49AD">
        <w:rPr>
          <w:szCs w:val="24"/>
          <w:u w:val="single"/>
        </w:rPr>
        <w:t xml:space="preserve"> zvyšující jeho celkovou výkonnost</w:t>
      </w:r>
      <w:r w:rsidRPr="0000478C">
        <w:rPr>
          <w:szCs w:val="24"/>
        </w:rPr>
        <w:t>.</w:t>
      </w:r>
    </w:p>
    <w:p w:rsidR="0000478C" w:rsidRPr="0000478C" w:rsidRDefault="0000478C" w:rsidP="0000478C">
      <w:pPr>
        <w:ind w:left="284"/>
        <w:rPr>
          <w:szCs w:val="24"/>
        </w:rPr>
      </w:pPr>
    </w:p>
    <w:p w:rsidR="00BC70AE" w:rsidRDefault="0000478C" w:rsidP="00464497">
      <w:pPr>
        <w:ind w:left="284" w:firstLine="424"/>
        <w:rPr>
          <w:szCs w:val="24"/>
        </w:rPr>
      </w:pPr>
      <w:r w:rsidRPr="0000478C">
        <w:rPr>
          <w:szCs w:val="24"/>
        </w:rPr>
        <w:t xml:space="preserve">(2) </w:t>
      </w:r>
      <w:r w:rsidRPr="00CD4492">
        <w:rPr>
          <w:szCs w:val="24"/>
          <w:u w:val="single"/>
        </w:rPr>
        <w:t>Základní požadavky stanoví prováděcí právní předpis</w:t>
      </w:r>
      <w:r w:rsidRPr="0000478C">
        <w:rPr>
          <w:szCs w:val="24"/>
        </w:rPr>
        <w:t>.</w:t>
      </w:r>
    </w:p>
    <w:p w:rsidR="001626D7" w:rsidRDefault="001626D7" w:rsidP="0000478C">
      <w:pPr>
        <w:ind w:left="284"/>
        <w:rPr>
          <w:szCs w:val="24"/>
        </w:rPr>
      </w:pPr>
    </w:p>
    <w:p w:rsidR="00BC70AE" w:rsidRDefault="001626D7" w:rsidP="00464497">
      <w:pPr>
        <w:ind w:firstLine="708"/>
        <w:rPr>
          <w:szCs w:val="24"/>
        </w:rPr>
      </w:pPr>
      <w:r w:rsidRPr="001626D7">
        <w:rPr>
          <w:szCs w:val="24"/>
        </w:rPr>
        <w:t xml:space="preserve">(3) </w:t>
      </w:r>
      <w:r w:rsidRPr="00464497">
        <w:rPr>
          <w:szCs w:val="24"/>
          <w:u w:val="single"/>
        </w:rPr>
        <w:t>Členění a součásti drah a drážních vozidel, na něž se vztahují požadavky na jejich technickou a provozní propojenost v Evropské unii, stanoví prováděcí právní předpis</w:t>
      </w:r>
      <w:r w:rsidRPr="001626D7">
        <w:rPr>
          <w:szCs w:val="24"/>
        </w:rPr>
        <w:t>.</w:t>
      </w:r>
    </w:p>
    <w:p w:rsidR="0000478C" w:rsidRPr="00291B1B" w:rsidRDefault="0000478C" w:rsidP="0000478C">
      <w:pPr>
        <w:ind w:left="284"/>
        <w:rPr>
          <w:b/>
          <w:szCs w:val="24"/>
        </w:rPr>
      </w:pPr>
    </w:p>
    <w:p w:rsidR="0000478C" w:rsidRPr="0000478C" w:rsidRDefault="0000478C" w:rsidP="0000478C">
      <w:pPr>
        <w:jc w:val="center"/>
        <w:rPr>
          <w:szCs w:val="24"/>
        </w:rPr>
      </w:pPr>
      <w:r w:rsidRPr="0000478C">
        <w:rPr>
          <w:szCs w:val="24"/>
        </w:rPr>
        <w:t>§ 49b</w:t>
      </w:r>
    </w:p>
    <w:p w:rsidR="0000478C" w:rsidRDefault="0000478C" w:rsidP="0000478C">
      <w:pPr>
        <w:jc w:val="center"/>
        <w:rPr>
          <w:b/>
          <w:szCs w:val="24"/>
        </w:rPr>
      </w:pPr>
      <w:r w:rsidRPr="00291B1B">
        <w:rPr>
          <w:b/>
          <w:szCs w:val="24"/>
        </w:rPr>
        <w:t>Uvedení prvku interoperability na trh</w:t>
      </w:r>
    </w:p>
    <w:p w:rsidR="001551EB" w:rsidRPr="00291B1B" w:rsidRDefault="001551EB" w:rsidP="0000478C">
      <w:pPr>
        <w:jc w:val="center"/>
        <w:rPr>
          <w:b/>
          <w:szCs w:val="24"/>
        </w:rPr>
      </w:pPr>
    </w:p>
    <w:p w:rsidR="0000478C" w:rsidRPr="001C49AD" w:rsidRDefault="0000478C" w:rsidP="0000478C">
      <w:pPr>
        <w:ind w:firstLine="708"/>
        <w:rPr>
          <w:szCs w:val="24"/>
          <w:u w:val="single"/>
        </w:rPr>
      </w:pPr>
      <w:r w:rsidRPr="0000478C">
        <w:rPr>
          <w:szCs w:val="24"/>
        </w:rPr>
        <w:t xml:space="preserve">(1) </w:t>
      </w:r>
      <w:r w:rsidRPr="001C49AD">
        <w:rPr>
          <w:szCs w:val="24"/>
          <w:u w:val="single"/>
        </w:rPr>
        <w:t>Na trh smí být uveden pouze takový prvek interoperability, který splňuje základní požadavky. Splnění základních požadavků se prokazuje ES prohlášením o shodě nebo vhodnosti pro použití vypracovaným výrobcem nebo jeho zplnomocněným zástupcem. ES prohlášení o shodě nebo vhodnosti pro použití lze vypracovat, pokud</w:t>
      </w:r>
    </w:p>
    <w:p w:rsidR="0000478C" w:rsidRPr="001C49AD" w:rsidRDefault="0000478C" w:rsidP="00DE3E18">
      <w:pPr>
        <w:spacing w:before="120"/>
        <w:ind w:left="284" w:hanging="284"/>
        <w:rPr>
          <w:szCs w:val="24"/>
          <w:u w:val="single"/>
        </w:rPr>
      </w:pPr>
      <w:r w:rsidRPr="00B23AA2">
        <w:rPr>
          <w:szCs w:val="24"/>
        </w:rPr>
        <w:t>a)</w:t>
      </w:r>
      <w:r w:rsidRPr="001C49AD">
        <w:rPr>
          <w:szCs w:val="24"/>
          <w:u w:val="single"/>
        </w:rPr>
        <w:t xml:space="preserve"> prvek interoperability splňuje požadavky na něj stanovené v  technické specifikaci pro interoperabilitu, obecné evropské specifikaci v oblasti informačních a komunikačních </w:t>
      </w:r>
      <w:r w:rsidR="001626D7" w:rsidRPr="001C49AD">
        <w:rPr>
          <w:szCs w:val="24"/>
          <w:u w:val="single"/>
        </w:rPr>
        <w:t>technologií</w:t>
      </w:r>
      <w:r w:rsidR="001626D7" w:rsidRPr="001C49AD">
        <w:rPr>
          <w:szCs w:val="24"/>
          <w:u w:val="single"/>
          <w:vertAlign w:val="superscript"/>
        </w:rPr>
        <w:t>3</w:t>
      </w:r>
      <w:r w:rsidR="001626D7">
        <w:rPr>
          <w:szCs w:val="24"/>
          <w:u w:val="single"/>
          <w:vertAlign w:val="superscript"/>
        </w:rPr>
        <w:t>1</w:t>
      </w:r>
      <w:r w:rsidRPr="001C49AD">
        <w:rPr>
          <w:szCs w:val="24"/>
          <w:u w:val="single"/>
          <w:vertAlign w:val="superscript"/>
        </w:rPr>
        <w:t>)</w:t>
      </w:r>
      <w:r w:rsidRPr="001C49AD">
        <w:rPr>
          <w:szCs w:val="24"/>
          <w:u w:val="single"/>
        </w:rPr>
        <w:t xml:space="preserve">, evropském technickém </w:t>
      </w:r>
      <w:r w:rsidR="001626D7" w:rsidRPr="001C49AD">
        <w:rPr>
          <w:szCs w:val="24"/>
          <w:u w:val="single"/>
        </w:rPr>
        <w:t>posouzení</w:t>
      </w:r>
      <w:r w:rsidR="001626D7" w:rsidRPr="001C49AD">
        <w:rPr>
          <w:szCs w:val="24"/>
          <w:u w:val="single"/>
          <w:vertAlign w:val="superscript"/>
        </w:rPr>
        <w:t>3</w:t>
      </w:r>
      <w:r w:rsidR="001626D7">
        <w:rPr>
          <w:szCs w:val="24"/>
          <w:u w:val="single"/>
          <w:vertAlign w:val="superscript"/>
        </w:rPr>
        <w:t>2</w:t>
      </w:r>
      <w:r w:rsidRPr="001C49AD">
        <w:rPr>
          <w:szCs w:val="24"/>
          <w:u w:val="single"/>
          <w:vertAlign w:val="superscript"/>
        </w:rPr>
        <w:t>)</w:t>
      </w:r>
      <w:r w:rsidRPr="001C49AD">
        <w:rPr>
          <w:szCs w:val="24"/>
          <w:u w:val="single"/>
        </w:rPr>
        <w:t xml:space="preserve"> nebo evropské normě přijaté evropskou normalizační </w:t>
      </w:r>
      <w:r w:rsidR="001626D7" w:rsidRPr="001C49AD">
        <w:rPr>
          <w:szCs w:val="24"/>
          <w:u w:val="single"/>
        </w:rPr>
        <w:t>organizací</w:t>
      </w:r>
      <w:r w:rsidR="001626D7" w:rsidRPr="001C49AD">
        <w:rPr>
          <w:szCs w:val="24"/>
          <w:u w:val="single"/>
          <w:vertAlign w:val="superscript"/>
        </w:rPr>
        <w:t>3</w:t>
      </w:r>
      <w:r w:rsidR="001626D7">
        <w:rPr>
          <w:szCs w:val="24"/>
          <w:u w:val="single"/>
          <w:vertAlign w:val="superscript"/>
        </w:rPr>
        <w:t>3</w:t>
      </w:r>
      <w:r w:rsidRPr="001C49AD">
        <w:rPr>
          <w:szCs w:val="24"/>
          <w:u w:val="single"/>
          <w:vertAlign w:val="superscript"/>
        </w:rPr>
        <w:t>)</w:t>
      </w:r>
      <w:r w:rsidRPr="001C49AD">
        <w:rPr>
          <w:szCs w:val="24"/>
          <w:u w:val="single"/>
        </w:rPr>
        <w:t xml:space="preserve"> a</w:t>
      </w:r>
    </w:p>
    <w:p w:rsidR="0000478C" w:rsidRPr="0000478C" w:rsidRDefault="0000478C" w:rsidP="00DE3E18">
      <w:pPr>
        <w:spacing w:before="120"/>
        <w:ind w:left="284" w:hanging="284"/>
        <w:rPr>
          <w:szCs w:val="24"/>
        </w:rPr>
      </w:pPr>
      <w:r w:rsidRPr="00B23AA2">
        <w:rPr>
          <w:szCs w:val="24"/>
        </w:rPr>
        <w:t>b)</w:t>
      </w:r>
      <w:r w:rsidRPr="001C49AD">
        <w:rPr>
          <w:szCs w:val="24"/>
          <w:u w:val="single"/>
        </w:rPr>
        <w:t xml:space="preserve"> bylo u prvku interoperability provedeno posouzení shody nebo vhodnosti pro použití postupem podle příslušné technické specifikace pro interoperabilitu, jímž bylo ověřeno splnění požadavků uvedených v písmeni a)</w:t>
      </w:r>
      <w:r w:rsidRPr="0000478C">
        <w:rPr>
          <w:szCs w:val="24"/>
        </w:rPr>
        <w:t>.</w:t>
      </w:r>
    </w:p>
    <w:p w:rsidR="0000478C" w:rsidRPr="0000478C" w:rsidRDefault="0000478C" w:rsidP="0000478C">
      <w:pPr>
        <w:widowControl w:val="0"/>
        <w:autoSpaceDE w:val="0"/>
        <w:autoSpaceDN w:val="0"/>
        <w:adjustRightInd w:val="0"/>
        <w:rPr>
          <w:szCs w:val="24"/>
        </w:rPr>
      </w:pPr>
    </w:p>
    <w:p w:rsidR="0000478C" w:rsidRPr="0000478C" w:rsidRDefault="0000478C" w:rsidP="0000478C">
      <w:pPr>
        <w:widowControl w:val="0"/>
        <w:autoSpaceDE w:val="0"/>
        <w:autoSpaceDN w:val="0"/>
        <w:adjustRightInd w:val="0"/>
        <w:ind w:firstLine="708"/>
        <w:rPr>
          <w:szCs w:val="24"/>
        </w:rPr>
      </w:pPr>
      <w:r w:rsidRPr="0000478C">
        <w:rPr>
          <w:szCs w:val="24"/>
        </w:rPr>
        <w:t xml:space="preserve">(2) </w:t>
      </w:r>
      <w:r w:rsidRPr="001C49AD">
        <w:rPr>
          <w:szCs w:val="24"/>
          <w:u w:val="single"/>
        </w:rPr>
        <w:t xml:space="preserve">Splňuje-li prvek interoperability požadavky obsažené v harmonizovaných </w:t>
      </w:r>
      <w:r w:rsidR="001626D7" w:rsidRPr="001C49AD">
        <w:rPr>
          <w:szCs w:val="24"/>
          <w:u w:val="single"/>
        </w:rPr>
        <w:t>normách</w:t>
      </w:r>
      <w:r w:rsidR="001626D7" w:rsidRPr="001C49AD">
        <w:rPr>
          <w:szCs w:val="24"/>
          <w:u w:val="single"/>
          <w:vertAlign w:val="superscript"/>
        </w:rPr>
        <w:t>3</w:t>
      </w:r>
      <w:r w:rsidR="001626D7">
        <w:rPr>
          <w:szCs w:val="24"/>
          <w:u w:val="single"/>
          <w:vertAlign w:val="superscript"/>
        </w:rPr>
        <w:t>4</w:t>
      </w:r>
      <w:r w:rsidRPr="001C49AD">
        <w:rPr>
          <w:szCs w:val="24"/>
          <w:u w:val="single"/>
          <w:vertAlign w:val="superscript"/>
        </w:rPr>
        <w:t>)</w:t>
      </w:r>
      <w:r w:rsidRPr="001C49AD">
        <w:rPr>
          <w:szCs w:val="24"/>
          <w:u w:val="single"/>
        </w:rPr>
        <w:t xml:space="preserve"> nebo jejich částech, na něž byly zveřejněny odkazy v Úředním věstníku Evropské unie, má se za to, že splňuje základní požadavky, jichž se tyto normy nebo jejich části týkají</w:t>
      </w:r>
      <w:r w:rsidRPr="0000478C">
        <w:rPr>
          <w:szCs w:val="24"/>
        </w:rPr>
        <w:t>.</w:t>
      </w:r>
    </w:p>
    <w:p w:rsidR="0000478C" w:rsidRPr="0000478C" w:rsidRDefault="0000478C" w:rsidP="0000478C">
      <w:pPr>
        <w:spacing w:before="120"/>
        <w:ind w:firstLine="709"/>
        <w:rPr>
          <w:szCs w:val="24"/>
        </w:rPr>
      </w:pPr>
      <w:r w:rsidRPr="0000478C">
        <w:rPr>
          <w:szCs w:val="24"/>
        </w:rPr>
        <w:t xml:space="preserve"> (3) </w:t>
      </w:r>
      <w:r w:rsidRPr="001C49AD">
        <w:rPr>
          <w:szCs w:val="24"/>
          <w:u w:val="single"/>
        </w:rPr>
        <w:t xml:space="preserve">Stanoví-li tak u prvku interoperability technická specifikace pro interoperabilitu, provede posouzení shody nebo vhodnosti pro použití oznámený subjekt, s nímž výrobce nebo jeho zplnomocněný zástupce uzavřel smlouvu. Splňuje-li prvek interoperability požadavky uvedené v odstavci 1 písm. a), vydá oznámený subjekt ES certifikát podle vzoru stanoveného příslušným přímo použitelným předpisem Evropské </w:t>
      </w:r>
      <w:r w:rsidR="001626D7" w:rsidRPr="001C49AD">
        <w:rPr>
          <w:szCs w:val="24"/>
          <w:u w:val="single"/>
        </w:rPr>
        <w:t>unie</w:t>
      </w:r>
      <w:r w:rsidR="001626D7" w:rsidRPr="001C49AD">
        <w:rPr>
          <w:szCs w:val="24"/>
          <w:u w:val="single"/>
          <w:vertAlign w:val="superscript"/>
        </w:rPr>
        <w:t>3</w:t>
      </w:r>
      <w:r w:rsidR="001626D7">
        <w:rPr>
          <w:szCs w:val="24"/>
          <w:u w:val="single"/>
          <w:vertAlign w:val="superscript"/>
        </w:rPr>
        <w:t>5</w:t>
      </w:r>
      <w:r w:rsidRPr="001C49AD">
        <w:rPr>
          <w:szCs w:val="24"/>
          <w:u w:val="single"/>
          <w:vertAlign w:val="superscript"/>
        </w:rPr>
        <w:t>)</w:t>
      </w:r>
      <w:r w:rsidRPr="0000478C">
        <w:rPr>
          <w:szCs w:val="24"/>
        </w:rPr>
        <w:t>.</w:t>
      </w:r>
    </w:p>
    <w:p w:rsidR="0000478C" w:rsidRPr="0000478C" w:rsidRDefault="0000478C" w:rsidP="0000478C">
      <w:pPr>
        <w:spacing w:before="120"/>
        <w:ind w:firstLine="709"/>
        <w:rPr>
          <w:szCs w:val="24"/>
        </w:rPr>
      </w:pPr>
      <w:r w:rsidRPr="0000478C">
        <w:rPr>
          <w:szCs w:val="24"/>
        </w:rPr>
        <w:lastRenderedPageBreak/>
        <w:t xml:space="preserve">(4) Výrobce nebo jeho zplnomocněný zástupce vypracuje ES prohlášení o shodě nebo vhodnosti pro použití prvku interoperability podle vzoru stanoveného příslušným přímo použitelným předpisem Evropské </w:t>
      </w:r>
      <w:r w:rsidR="001626D7" w:rsidRPr="0000478C">
        <w:rPr>
          <w:szCs w:val="24"/>
        </w:rPr>
        <w:t>unie</w:t>
      </w:r>
      <w:r w:rsidR="001626D7" w:rsidRPr="0000478C">
        <w:rPr>
          <w:szCs w:val="24"/>
          <w:vertAlign w:val="superscript"/>
        </w:rPr>
        <w:t>3</w:t>
      </w:r>
      <w:r w:rsidR="001626D7">
        <w:rPr>
          <w:szCs w:val="24"/>
          <w:vertAlign w:val="superscript"/>
        </w:rPr>
        <w:t>5</w:t>
      </w:r>
      <w:r w:rsidRPr="0000478C">
        <w:rPr>
          <w:szCs w:val="24"/>
          <w:vertAlign w:val="superscript"/>
        </w:rPr>
        <w:t>)</w:t>
      </w:r>
      <w:r w:rsidRPr="0000478C">
        <w:rPr>
          <w:szCs w:val="24"/>
        </w:rPr>
        <w:t xml:space="preserve"> a připojí k němu přílohy v </w:t>
      </w:r>
      <w:r w:rsidRPr="0000478C">
        <w:rPr>
          <w:rStyle w:val="Odkaznakoment"/>
          <w:vertAlign w:val="superscript"/>
        </w:rPr>
        <w:t> </w:t>
      </w:r>
      <w:r w:rsidRPr="0000478C">
        <w:rPr>
          <w:szCs w:val="24"/>
        </w:rPr>
        <w:t xml:space="preserve">tomto předpisu uvedené. </w:t>
      </w:r>
      <w:r w:rsidRPr="001C49AD">
        <w:rPr>
          <w:szCs w:val="24"/>
          <w:u w:val="single"/>
        </w:rPr>
        <w:t>V ES prohlášení o shodě nebo vhodnosti pro použití prvku interoperability se uvedou všechny předpisy Evropské unie vztahující se k danému prvku interoperability</w:t>
      </w:r>
      <w:r w:rsidRPr="0000478C">
        <w:rPr>
          <w:szCs w:val="24"/>
        </w:rPr>
        <w:t>.</w:t>
      </w:r>
    </w:p>
    <w:p w:rsidR="0000478C" w:rsidRPr="001C49AD" w:rsidRDefault="0000478C" w:rsidP="0000478C">
      <w:pPr>
        <w:spacing w:before="120"/>
        <w:ind w:firstLine="709"/>
        <w:rPr>
          <w:szCs w:val="24"/>
          <w:u w:val="single"/>
        </w:rPr>
      </w:pPr>
      <w:r w:rsidRPr="0000478C">
        <w:rPr>
          <w:szCs w:val="24"/>
        </w:rPr>
        <w:t xml:space="preserve">(5) </w:t>
      </w:r>
      <w:r w:rsidRPr="001C49AD">
        <w:rPr>
          <w:szCs w:val="24"/>
          <w:u w:val="single"/>
        </w:rPr>
        <w:t xml:space="preserve">Podmínky uvedené v odstavci 1 a 4 plní osoba, která </w:t>
      </w:r>
    </w:p>
    <w:p w:rsidR="0000478C" w:rsidRPr="001C49AD" w:rsidRDefault="0000478C" w:rsidP="00DE3E18">
      <w:pPr>
        <w:spacing w:before="120"/>
        <w:ind w:left="284" w:hanging="284"/>
        <w:rPr>
          <w:szCs w:val="24"/>
          <w:u w:val="single"/>
        </w:rPr>
      </w:pPr>
      <w:r w:rsidRPr="00B23AA2">
        <w:rPr>
          <w:szCs w:val="24"/>
        </w:rPr>
        <w:t>a)</w:t>
      </w:r>
      <w:r w:rsidRPr="001C49AD">
        <w:rPr>
          <w:szCs w:val="24"/>
          <w:u w:val="single"/>
        </w:rPr>
        <w:t xml:space="preserve"> uvádí prvek interoperability na trh, nebyly-li již splněny výrobcem nebo jeho zplnomocněným zástupcem,</w:t>
      </w:r>
    </w:p>
    <w:p w:rsidR="0000478C" w:rsidRPr="001C49AD" w:rsidRDefault="0000478C" w:rsidP="00DE3E18">
      <w:pPr>
        <w:spacing w:before="120"/>
        <w:ind w:left="284" w:hanging="284"/>
        <w:rPr>
          <w:szCs w:val="24"/>
          <w:u w:val="single"/>
        </w:rPr>
      </w:pPr>
      <w:r w:rsidRPr="00B23AA2">
        <w:rPr>
          <w:szCs w:val="24"/>
        </w:rPr>
        <w:t>b)</w:t>
      </w:r>
      <w:r w:rsidRPr="001C49AD">
        <w:rPr>
          <w:szCs w:val="24"/>
          <w:u w:val="single"/>
        </w:rPr>
        <w:t xml:space="preserve"> sestavuje prvky interoperability nebo jejich části různého původu</w:t>
      </w:r>
      <w:r w:rsidR="001B0072" w:rsidRPr="001C49AD">
        <w:rPr>
          <w:szCs w:val="24"/>
          <w:u w:val="single"/>
        </w:rPr>
        <w:t>,</w:t>
      </w:r>
      <w:r w:rsidRPr="001C49AD">
        <w:rPr>
          <w:szCs w:val="24"/>
          <w:u w:val="single"/>
        </w:rPr>
        <w:t xml:space="preserve"> nebo</w:t>
      </w:r>
    </w:p>
    <w:p w:rsidR="0000478C" w:rsidRPr="0000478C" w:rsidRDefault="0000478C" w:rsidP="00DE3E18">
      <w:pPr>
        <w:spacing w:before="120"/>
        <w:ind w:left="284" w:hanging="284"/>
        <w:rPr>
          <w:szCs w:val="24"/>
        </w:rPr>
      </w:pPr>
      <w:r w:rsidRPr="00B23AA2">
        <w:rPr>
          <w:szCs w:val="24"/>
        </w:rPr>
        <w:t>c)</w:t>
      </w:r>
      <w:r w:rsidRPr="001C49AD">
        <w:rPr>
          <w:szCs w:val="24"/>
          <w:u w:val="single"/>
        </w:rPr>
        <w:t xml:space="preserve"> vyrábí prvky interoperability pro vlastní potřebu</w:t>
      </w:r>
      <w:r w:rsidRPr="0000478C">
        <w:rPr>
          <w:szCs w:val="24"/>
        </w:rPr>
        <w:t>.</w:t>
      </w:r>
    </w:p>
    <w:p w:rsidR="0000478C" w:rsidRPr="003C4714" w:rsidRDefault="0000478C" w:rsidP="0000478C">
      <w:pPr>
        <w:spacing w:before="120"/>
        <w:rPr>
          <w:szCs w:val="24"/>
        </w:rPr>
      </w:pPr>
      <w:r w:rsidRPr="0000478C">
        <w:rPr>
          <w:szCs w:val="24"/>
        </w:rPr>
        <w:tab/>
        <w:t xml:space="preserve"> (6) </w:t>
      </w:r>
      <w:r w:rsidRPr="001C49AD">
        <w:rPr>
          <w:szCs w:val="24"/>
          <w:u w:val="single"/>
        </w:rPr>
        <w:t>Byl-li ke dni vstupu příslušné technické specifikace pro interoperabilitu v platnost prvek interoperability již uveden na trh, musí splňovat základní požadavky; odstavec 1 věta druhá se nepoužije</w:t>
      </w:r>
      <w:r w:rsidR="003C4714" w:rsidRPr="001C49AD">
        <w:rPr>
          <w:szCs w:val="24"/>
          <w:u w:val="single"/>
        </w:rPr>
        <w:t>, umožňuje-li to tato technická specifikace pro interoperabilitu</w:t>
      </w:r>
      <w:r w:rsidRPr="003C4714">
        <w:rPr>
          <w:szCs w:val="24"/>
        </w:rPr>
        <w:t>.</w:t>
      </w:r>
    </w:p>
    <w:p w:rsidR="0000478C" w:rsidRPr="0000478C" w:rsidRDefault="0000478C" w:rsidP="0000478C">
      <w:pPr>
        <w:spacing w:before="120"/>
        <w:rPr>
          <w:szCs w:val="24"/>
        </w:rPr>
      </w:pPr>
      <w:r w:rsidRPr="0000478C">
        <w:rPr>
          <w:szCs w:val="24"/>
        </w:rPr>
        <w:tab/>
        <w:t xml:space="preserve">(7) </w:t>
      </w:r>
      <w:r w:rsidRPr="001C49AD">
        <w:rPr>
          <w:szCs w:val="24"/>
          <w:u w:val="single"/>
        </w:rPr>
        <w:t>Prvek interoperability musí být řádně instalován, udržován a používán, zejména v souladu s</w:t>
      </w:r>
      <w:r w:rsidR="00AF25DB" w:rsidRPr="001C49AD">
        <w:rPr>
          <w:szCs w:val="24"/>
          <w:u w:val="single"/>
        </w:rPr>
        <w:t> ES prohlášením o shodě nebo vhodnosti pro použití,</w:t>
      </w:r>
      <w:r w:rsidRPr="001C49AD">
        <w:rPr>
          <w:szCs w:val="24"/>
          <w:u w:val="single"/>
        </w:rPr>
        <w:t> technickou dokumentací nebo </w:t>
      </w:r>
      <w:r w:rsidR="00AE48C7">
        <w:rPr>
          <w:szCs w:val="24"/>
          <w:u w:val="single"/>
        </w:rPr>
        <w:t>dokumentací</w:t>
      </w:r>
      <w:r w:rsidR="00AE48C7" w:rsidRPr="001C49AD">
        <w:rPr>
          <w:szCs w:val="24"/>
          <w:u w:val="single"/>
        </w:rPr>
        <w:t xml:space="preserve"> </w:t>
      </w:r>
      <w:r w:rsidRPr="001C49AD">
        <w:rPr>
          <w:szCs w:val="24"/>
          <w:u w:val="single"/>
        </w:rPr>
        <w:t>údržby</w:t>
      </w:r>
      <w:r w:rsidRPr="0000478C">
        <w:rPr>
          <w:szCs w:val="24"/>
        </w:rPr>
        <w:t>.</w:t>
      </w:r>
    </w:p>
    <w:p w:rsidR="0000478C" w:rsidRDefault="0000478C" w:rsidP="0000478C">
      <w:pPr>
        <w:jc w:val="center"/>
        <w:rPr>
          <w:szCs w:val="24"/>
        </w:rPr>
      </w:pPr>
    </w:p>
    <w:p w:rsidR="0000478C" w:rsidRPr="0000478C" w:rsidRDefault="0000478C" w:rsidP="0000478C">
      <w:pPr>
        <w:jc w:val="center"/>
        <w:rPr>
          <w:szCs w:val="24"/>
        </w:rPr>
      </w:pPr>
      <w:r w:rsidRPr="0000478C">
        <w:rPr>
          <w:szCs w:val="24"/>
        </w:rPr>
        <w:t>§ 49c</w:t>
      </w:r>
    </w:p>
    <w:p w:rsidR="0000478C" w:rsidRPr="00291B1B" w:rsidRDefault="0000478C" w:rsidP="0000478C">
      <w:pPr>
        <w:jc w:val="center"/>
        <w:rPr>
          <w:b/>
          <w:szCs w:val="24"/>
        </w:rPr>
      </w:pPr>
      <w:r w:rsidRPr="00291B1B">
        <w:rPr>
          <w:b/>
          <w:szCs w:val="24"/>
        </w:rPr>
        <w:t>Nedodržení požadavků u prvku interoperability</w:t>
      </w:r>
    </w:p>
    <w:p w:rsidR="0000478C" w:rsidRPr="0000478C" w:rsidRDefault="0000478C" w:rsidP="0000478C">
      <w:pPr>
        <w:spacing w:before="120"/>
        <w:rPr>
          <w:szCs w:val="24"/>
        </w:rPr>
      </w:pPr>
      <w:r w:rsidRPr="00291B1B">
        <w:rPr>
          <w:b/>
          <w:szCs w:val="24"/>
        </w:rPr>
        <w:tab/>
      </w:r>
      <w:r w:rsidRPr="0000478C">
        <w:rPr>
          <w:szCs w:val="24"/>
        </w:rPr>
        <w:t xml:space="preserve">(1) </w:t>
      </w:r>
      <w:r w:rsidRPr="001C49AD">
        <w:rPr>
          <w:szCs w:val="24"/>
          <w:u w:val="single"/>
        </w:rPr>
        <w:t>Zjistí-li drážní správní úřad, že ES prohlášení o shodě nebo vhodnosti pro použití prvku interoperability dosud neuvedeného na trh nebylo vypracováno v souladu s § 49b odst. 1 nebo 4, zakáže uvedení prvku interoperability na trh. Pominou-li důvody pro uložení zákazu, drážní správní úřad rozhodne o jeho zrušení</w:t>
      </w:r>
      <w:r w:rsidRPr="0000478C">
        <w:rPr>
          <w:szCs w:val="24"/>
        </w:rPr>
        <w:t>.</w:t>
      </w:r>
    </w:p>
    <w:p w:rsidR="0000478C" w:rsidRPr="0000478C" w:rsidRDefault="0000478C" w:rsidP="0000478C">
      <w:pPr>
        <w:spacing w:before="120"/>
        <w:rPr>
          <w:szCs w:val="24"/>
        </w:rPr>
      </w:pPr>
      <w:r w:rsidRPr="0000478C">
        <w:rPr>
          <w:szCs w:val="24"/>
        </w:rPr>
        <w:tab/>
        <w:t xml:space="preserve">(2) </w:t>
      </w:r>
      <w:r w:rsidRPr="001C49AD">
        <w:rPr>
          <w:szCs w:val="24"/>
          <w:u w:val="single"/>
        </w:rPr>
        <w:t xml:space="preserve">Má-li drážní správní úřad důvodné podezření nebo zjistí-li, že prvek interoperability již uvedený na trh, k němuž bylo vypracováno ES prohlášení o shodě nebo vhodnosti pro použití, nesplňuje základní požadavky, rozhodne o uložení ochranného opatření v podobě zákazu dodání prvku interoperability na trh, zákazu jeho používání, omezení oblasti jeho používání nebo jeho stažení z trhu nebo </w:t>
      </w:r>
      <w:r w:rsidR="001626D7" w:rsidRPr="001C49AD">
        <w:rPr>
          <w:szCs w:val="24"/>
          <w:u w:val="single"/>
        </w:rPr>
        <w:t>oběhu</w:t>
      </w:r>
      <w:r w:rsidR="001626D7" w:rsidRPr="001C49AD">
        <w:rPr>
          <w:szCs w:val="24"/>
          <w:u w:val="single"/>
          <w:vertAlign w:val="superscript"/>
        </w:rPr>
        <w:t>3</w:t>
      </w:r>
      <w:r w:rsidR="001626D7">
        <w:rPr>
          <w:szCs w:val="24"/>
          <w:u w:val="single"/>
          <w:vertAlign w:val="superscript"/>
        </w:rPr>
        <w:t>6</w:t>
      </w:r>
      <w:r w:rsidRPr="001C49AD">
        <w:rPr>
          <w:szCs w:val="24"/>
          <w:u w:val="single"/>
          <w:vertAlign w:val="superscript"/>
        </w:rPr>
        <w:t>)</w:t>
      </w:r>
      <w:r w:rsidRPr="001C49AD">
        <w:rPr>
          <w:szCs w:val="24"/>
          <w:u w:val="single"/>
        </w:rPr>
        <w:t>. O tomto rozhodnutí drážní správní úřad bezodkladně informuje Evropskou komisi, Agenturu Evropské unie pro železnice a ostatní členské státy. Pominou-li důvody pro uložení ochranného opatření, drážní správní úřad rozhodne o jeho zrušení</w:t>
      </w:r>
      <w:r w:rsidRPr="0000478C">
        <w:rPr>
          <w:szCs w:val="24"/>
        </w:rPr>
        <w:t xml:space="preserve">. </w:t>
      </w:r>
    </w:p>
    <w:p w:rsidR="0000478C" w:rsidRPr="0000478C" w:rsidRDefault="0000478C" w:rsidP="0000478C">
      <w:pPr>
        <w:spacing w:before="120"/>
        <w:rPr>
          <w:szCs w:val="24"/>
        </w:rPr>
      </w:pPr>
      <w:r w:rsidRPr="0000478C">
        <w:rPr>
          <w:szCs w:val="24"/>
        </w:rPr>
        <w:tab/>
        <w:t xml:space="preserve">(3) </w:t>
      </w:r>
      <w:r w:rsidRPr="001C49AD">
        <w:rPr>
          <w:szCs w:val="24"/>
          <w:u w:val="single"/>
        </w:rPr>
        <w:t>Proti rozhodnutí o zákazu uvedení prvku interoperability na trh nebo o uložení ochranného opatření se nelze odvolat a nelze je přezkoumat v přezkumném řízení.</w:t>
      </w:r>
    </w:p>
    <w:p w:rsidR="0000478C" w:rsidRPr="0000478C" w:rsidRDefault="0000478C" w:rsidP="0000478C">
      <w:pPr>
        <w:spacing w:before="120"/>
        <w:jc w:val="center"/>
        <w:rPr>
          <w:szCs w:val="24"/>
        </w:rPr>
      </w:pPr>
      <w:r w:rsidRPr="0000478C">
        <w:rPr>
          <w:szCs w:val="24"/>
        </w:rPr>
        <w:t>§ 49d</w:t>
      </w:r>
    </w:p>
    <w:p w:rsidR="0000478C" w:rsidRPr="00291B1B" w:rsidRDefault="0000478C" w:rsidP="0000478C">
      <w:pPr>
        <w:jc w:val="center"/>
        <w:rPr>
          <w:b/>
          <w:szCs w:val="24"/>
        </w:rPr>
      </w:pPr>
      <w:r w:rsidRPr="00291B1B">
        <w:rPr>
          <w:b/>
          <w:szCs w:val="24"/>
        </w:rPr>
        <w:t xml:space="preserve">Uvedení subsystému tvořícího dráhu </w:t>
      </w:r>
      <w:r>
        <w:rPr>
          <w:b/>
          <w:szCs w:val="24"/>
        </w:rPr>
        <w:t xml:space="preserve">celostátní nebo regionální </w:t>
      </w:r>
      <w:r w:rsidRPr="00291B1B">
        <w:rPr>
          <w:b/>
          <w:szCs w:val="24"/>
        </w:rPr>
        <w:t>do provozu</w:t>
      </w:r>
    </w:p>
    <w:p w:rsidR="0000478C" w:rsidRDefault="0000478C" w:rsidP="0000478C">
      <w:pPr>
        <w:ind w:firstLine="708"/>
        <w:rPr>
          <w:b/>
          <w:szCs w:val="24"/>
        </w:rPr>
      </w:pPr>
    </w:p>
    <w:p w:rsidR="0000478C" w:rsidRPr="0000478C" w:rsidRDefault="0000478C" w:rsidP="0000478C">
      <w:pPr>
        <w:ind w:firstLine="708"/>
        <w:rPr>
          <w:szCs w:val="24"/>
        </w:rPr>
      </w:pPr>
      <w:r w:rsidRPr="0000478C">
        <w:rPr>
          <w:szCs w:val="24"/>
        </w:rPr>
        <w:t xml:space="preserve">(1) </w:t>
      </w:r>
      <w:r w:rsidRPr="001C49AD">
        <w:rPr>
          <w:szCs w:val="24"/>
          <w:u w:val="single"/>
        </w:rPr>
        <w:t>Subsystém infrastruktura, energie nebo traťové řízení a zabezpečení smí být uveden do provozu, vydal-li drážní správní úřad průkaz způsobilosti dráhy tvořené tímto subsystémem</w:t>
      </w:r>
      <w:r w:rsidRPr="0000478C">
        <w:rPr>
          <w:szCs w:val="24"/>
        </w:rPr>
        <w:t>.</w:t>
      </w:r>
    </w:p>
    <w:p w:rsidR="0000478C" w:rsidRPr="001C49AD" w:rsidRDefault="0000478C" w:rsidP="0000478C">
      <w:pPr>
        <w:spacing w:before="120"/>
        <w:ind w:firstLine="709"/>
        <w:rPr>
          <w:szCs w:val="24"/>
          <w:u w:val="single"/>
        </w:rPr>
      </w:pPr>
      <w:r w:rsidRPr="0000478C">
        <w:rPr>
          <w:szCs w:val="24"/>
        </w:rPr>
        <w:t xml:space="preserve">(2) </w:t>
      </w:r>
      <w:r w:rsidRPr="001C49AD">
        <w:rPr>
          <w:szCs w:val="24"/>
          <w:u w:val="single"/>
        </w:rPr>
        <w:t xml:space="preserve">Drážní správní úřad na žádost </w:t>
      </w:r>
      <w:r w:rsidR="001626D7">
        <w:rPr>
          <w:szCs w:val="24"/>
          <w:u w:val="single"/>
        </w:rPr>
        <w:t xml:space="preserve">rozhodne o vydání průkazu způsobilosti dráhy a </w:t>
      </w:r>
      <w:r w:rsidR="001B0072" w:rsidRPr="001C49AD">
        <w:rPr>
          <w:szCs w:val="24"/>
          <w:u w:val="single"/>
        </w:rPr>
        <w:t xml:space="preserve">vydá </w:t>
      </w:r>
      <w:r w:rsidR="00A06CBB" w:rsidRPr="001C49AD">
        <w:rPr>
          <w:szCs w:val="24"/>
          <w:u w:val="single"/>
        </w:rPr>
        <w:t>namísto písemného vyhotovení rozhodnutí</w:t>
      </w:r>
      <w:r w:rsidRPr="001C49AD">
        <w:rPr>
          <w:szCs w:val="24"/>
          <w:u w:val="single"/>
        </w:rPr>
        <w:t xml:space="preserve"> </w:t>
      </w:r>
      <w:r w:rsidR="001626D7">
        <w:rPr>
          <w:szCs w:val="24"/>
          <w:u w:val="single"/>
        </w:rPr>
        <w:t xml:space="preserve">tento </w:t>
      </w:r>
      <w:r w:rsidRPr="001C49AD">
        <w:rPr>
          <w:szCs w:val="24"/>
          <w:u w:val="single"/>
        </w:rPr>
        <w:t>průkaz, umožňuje-li dráha celostátní nebo regionální bezpečný a plynulý provoz drážních vozidel při splnění základních požadavků kladených na návrh, zhotovení a instalaci subsystému infrastruktura, energie nebo traťové řízení a zabezpečení, z něhož je tvořena. K žádosti se přiloží</w:t>
      </w:r>
    </w:p>
    <w:p w:rsidR="0000478C" w:rsidRPr="001C49AD" w:rsidRDefault="0000478C" w:rsidP="00DE3E18">
      <w:pPr>
        <w:spacing w:before="120"/>
        <w:ind w:left="284" w:hanging="284"/>
        <w:rPr>
          <w:szCs w:val="24"/>
          <w:u w:val="single"/>
        </w:rPr>
      </w:pPr>
      <w:r w:rsidRPr="00B23AA2">
        <w:rPr>
          <w:szCs w:val="24"/>
        </w:rPr>
        <w:t>a)</w:t>
      </w:r>
      <w:r w:rsidRPr="001C49AD">
        <w:rPr>
          <w:szCs w:val="24"/>
          <w:u w:val="single"/>
        </w:rPr>
        <w:t xml:space="preserve"> ES prohlášení o ověření subsystému tvořícího dráhu celostátní nebo regionální,</w:t>
      </w:r>
    </w:p>
    <w:p w:rsidR="0000478C" w:rsidRPr="001C49AD" w:rsidRDefault="0000478C" w:rsidP="00DE3E18">
      <w:pPr>
        <w:spacing w:before="120"/>
        <w:ind w:left="284" w:hanging="284"/>
        <w:rPr>
          <w:szCs w:val="24"/>
          <w:u w:val="single"/>
        </w:rPr>
      </w:pPr>
      <w:r w:rsidRPr="00B23AA2">
        <w:rPr>
          <w:szCs w:val="24"/>
        </w:rPr>
        <w:lastRenderedPageBreak/>
        <w:t>b)</w:t>
      </w:r>
      <w:r w:rsidRPr="001C49AD">
        <w:rPr>
          <w:szCs w:val="24"/>
          <w:u w:val="single"/>
        </w:rPr>
        <w:t xml:space="preserve"> doklad prokazující technickou kompatibilitu subsystému infrastruktura, energie nebo traťové řízení a zabezpečení s dráhou celostátní nebo regionální, do níž má být začleněn, v souladu s technickou specifikací pro interoperabilitu nebo prováděcím právním předpisem a údaji obsaženými v registru drah podle přímo použitelného předpisu Evropské unie upravujícího specifikace registru železniční infrastruktury</w:t>
      </w:r>
      <w:r w:rsidRPr="001C49AD">
        <w:rPr>
          <w:szCs w:val="24"/>
          <w:u w:val="single"/>
          <w:vertAlign w:val="superscript"/>
        </w:rPr>
        <w:t>27)</w:t>
      </w:r>
      <w:r w:rsidRPr="001C49AD">
        <w:rPr>
          <w:szCs w:val="24"/>
          <w:u w:val="single"/>
        </w:rPr>
        <w:t>,</w:t>
      </w:r>
    </w:p>
    <w:p w:rsidR="0000478C" w:rsidRPr="001C49AD" w:rsidRDefault="0000478C" w:rsidP="00DE3E18">
      <w:pPr>
        <w:spacing w:before="120"/>
        <w:ind w:left="284" w:hanging="284"/>
        <w:rPr>
          <w:szCs w:val="24"/>
          <w:u w:val="single"/>
        </w:rPr>
      </w:pPr>
      <w:r w:rsidRPr="00B23AA2">
        <w:rPr>
          <w:szCs w:val="24"/>
        </w:rPr>
        <w:t>c)</w:t>
      </w:r>
      <w:r w:rsidRPr="001C49AD">
        <w:rPr>
          <w:szCs w:val="24"/>
          <w:u w:val="single"/>
        </w:rPr>
        <w:t xml:space="preserve"> doklad prokazující bezpečné propojení subsystémů infrastruktura, energie nebo traťové řízení a zabezpečení v souladu s přímo použitelným předpisem Evropské unie upravujícím společné bezpečnostní metody, technickou specifikací pro interoperabilitu nebo prováděcím právním předpisem,</w:t>
      </w:r>
    </w:p>
    <w:p w:rsidR="0000478C" w:rsidRPr="001C49AD" w:rsidRDefault="0000478C" w:rsidP="00DE3E18">
      <w:pPr>
        <w:spacing w:before="120"/>
        <w:ind w:left="284" w:hanging="284"/>
        <w:rPr>
          <w:szCs w:val="24"/>
          <w:u w:val="single"/>
        </w:rPr>
      </w:pPr>
      <w:r w:rsidRPr="00B23AA2">
        <w:rPr>
          <w:szCs w:val="24"/>
        </w:rPr>
        <w:t>d)</w:t>
      </w:r>
      <w:r w:rsidRPr="001C49AD">
        <w:rPr>
          <w:szCs w:val="24"/>
          <w:u w:val="single"/>
        </w:rPr>
        <w:t xml:space="preserve"> rozhodnutí Agentury Evropské unie pro železnice, jímž byl schválen evropský </w:t>
      </w:r>
      <w:r w:rsidR="002E1EE2">
        <w:rPr>
          <w:szCs w:val="24"/>
          <w:u w:val="single"/>
        </w:rPr>
        <w:t>vlakový zabezpečovací systém nebo globální systém pro mobilní komunikace v železničním provozu (dále jen „</w:t>
      </w:r>
      <w:r w:rsidR="001551EB">
        <w:rPr>
          <w:szCs w:val="24"/>
          <w:u w:val="single"/>
        </w:rPr>
        <w:t xml:space="preserve">evropský </w:t>
      </w:r>
      <w:r w:rsidRPr="001C49AD">
        <w:rPr>
          <w:szCs w:val="24"/>
          <w:u w:val="single"/>
        </w:rPr>
        <w:t>systém řízení železniční dopravy</w:t>
      </w:r>
      <w:r w:rsidR="002E1EE2">
        <w:rPr>
          <w:szCs w:val="24"/>
          <w:u w:val="single"/>
        </w:rPr>
        <w:t>“)</w:t>
      </w:r>
      <w:r w:rsidRPr="001C49AD">
        <w:rPr>
          <w:szCs w:val="24"/>
          <w:u w:val="single"/>
        </w:rPr>
        <w:t>, je-li tento systém zahrnut do subsystému traťové řízení a zabezpečení, a</w:t>
      </w:r>
    </w:p>
    <w:p w:rsidR="0000478C" w:rsidRPr="0000478C" w:rsidRDefault="0000478C" w:rsidP="00DE3E18">
      <w:pPr>
        <w:spacing w:before="120"/>
        <w:ind w:left="284" w:hanging="284"/>
        <w:rPr>
          <w:szCs w:val="24"/>
        </w:rPr>
      </w:pPr>
      <w:r w:rsidRPr="00B23AA2">
        <w:rPr>
          <w:szCs w:val="24"/>
        </w:rPr>
        <w:t>e)</w:t>
      </w:r>
      <w:r w:rsidRPr="001C49AD">
        <w:rPr>
          <w:szCs w:val="24"/>
          <w:u w:val="single"/>
        </w:rPr>
        <w:t xml:space="preserve"> doklad prokazující dodržení postupu podle přímo použitelného předpisu Evropské unie o Agentuře Evropské unie pro </w:t>
      </w:r>
      <w:r w:rsidR="002E1EE2" w:rsidRPr="001C49AD">
        <w:rPr>
          <w:szCs w:val="24"/>
          <w:u w:val="single"/>
        </w:rPr>
        <w:t>železnice</w:t>
      </w:r>
      <w:r w:rsidR="002E1EE2" w:rsidRPr="001C49AD">
        <w:rPr>
          <w:szCs w:val="24"/>
          <w:u w:val="single"/>
          <w:vertAlign w:val="superscript"/>
        </w:rPr>
        <w:t>3</w:t>
      </w:r>
      <w:r w:rsidR="002E1EE2">
        <w:rPr>
          <w:szCs w:val="24"/>
          <w:u w:val="single"/>
          <w:vertAlign w:val="superscript"/>
        </w:rPr>
        <w:t>7</w:t>
      </w:r>
      <w:r w:rsidRPr="001C49AD">
        <w:rPr>
          <w:szCs w:val="24"/>
          <w:u w:val="single"/>
          <w:vertAlign w:val="superscript"/>
        </w:rPr>
        <w:t>)</w:t>
      </w:r>
      <w:r w:rsidRPr="001C49AD">
        <w:rPr>
          <w:szCs w:val="24"/>
          <w:u w:val="single"/>
        </w:rPr>
        <w:t>, došlo-li po vydání rozhodnutí Agentury Evropské unie pro železnice podle písmene d) ke změně návrhu zadávací dokumentace týkající se evropského systému řízení železniční dopravy nebo popisu plánovaných technických řešení týkajícího se tohoto systému</w:t>
      </w:r>
      <w:r w:rsidRPr="0000478C">
        <w:rPr>
          <w:szCs w:val="24"/>
        </w:rPr>
        <w:t>.</w:t>
      </w:r>
    </w:p>
    <w:p w:rsidR="0000478C" w:rsidRPr="0000478C" w:rsidRDefault="0000478C" w:rsidP="0000478C">
      <w:pPr>
        <w:spacing w:before="120"/>
        <w:ind w:firstLine="709"/>
        <w:rPr>
          <w:color w:val="00B050"/>
          <w:szCs w:val="24"/>
        </w:rPr>
      </w:pPr>
      <w:r w:rsidRPr="0000478C">
        <w:rPr>
          <w:szCs w:val="24"/>
        </w:rPr>
        <w:t xml:space="preserve">(3) </w:t>
      </w:r>
      <w:r w:rsidRPr="001C49AD">
        <w:rPr>
          <w:szCs w:val="24"/>
          <w:u w:val="single"/>
        </w:rPr>
        <w:t>Drážní správní úřad do 1 měsíce od podání žádosti vyrozumí žadatele o tom, že žádost netrpí vadami nebo jej vyzve k jejímu doplnění a stanoví mu k tomu přiměřenou lhůtu. Lhůta pro</w:t>
      </w:r>
      <w:r w:rsidR="002E1EE2">
        <w:rPr>
          <w:szCs w:val="24"/>
          <w:u w:val="single"/>
        </w:rPr>
        <w:t xml:space="preserve"> rozhodnutí o žádosti o</w:t>
      </w:r>
      <w:r w:rsidRPr="001C49AD">
        <w:rPr>
          <w:szCs w:val="24"/>
          <w:u w:val="single"/>
        </w:rPr>
        <w:t xml:space="preserve"> vydání průkazu způsobilosti dráhy činí 4 měsíce</w:t>
      </w:r>
      <w:r w:rsidRPr="0000478C">
        <w:rPr>
          <w:szCs w:val="24"/>
        </w:rPr>
        <w:t>.</w:t>
      </w:r>
      <w:r w:rsidRPr="0000478C">
        <w:rPr>
          <w:color w:val="00B050"/>
          <w:szCs w:val="24"/>
        </w:rPr>
        <w:t xml:space="preserve"> </w:t>
      </w:r>
    </w:p>
    <w:p w:rsidR="0000478C" w:rsidRPr="0000478C" w:rsidRDefault="0000478C" w:rsidP="0000478C">
      <w:pPr>
        <w:spacing w:before="120"/>
        <w:ind w:firstLine="709"/>
        <w:rPr>
          <w:szCs w:val="24"/>
        </w:rPr>
      </w:pPr>
      <w:r w:rsidRPr="0000478C">
        <w:rPr>
          <w:szCs w:val="24"/>
        </w:rPr>
        <w:t>(4) V poučení obsaženém v rozhodnutí o zamítnutí žádosti o vydání průkazu způsobilosti dráhy se uvede, že je možné proti němu podat námitky, v jaké lhůtě je možno tak učinit, od kterého dne se tato lhůta počítá, který správní orgán o nich rozhoduje a u kterého správního orgánu se podávají.</w:t>
      </w:r>
    </w:p>
    <w:p w:rsidR="0000478C" w:rsidRPr="0000478C" w:rsidRDefault="0000478C" w:rsidP="0000478C">
      <w:pPr>
        <w:widowControl w:val="0"/>
        <w:autoSpaceDE w:val="0"/>
        <w:autoSpaceDN w:val="0"/>
        <w:adjustRightInd w:val="0"/>
        <w:jc w:val="center"/>
        <w:rPr>
          <w:szCs w:val="24"/>
        </w:rPr>
      </w:pPr>
      <w:r w:rsidRPr="0000478C">
        <w:rPr>
          <w:szCs w:val="24"/>
        </w:rPr>
        <w:t>§ 49e</w:t>
      </w:r>
    </w:p>
    <w:p w:rsidR="0000478C" w:rsidRPr="00291B1B" w:rsidRDefault="0000478C" w:rsidP="0000478C">
      <w:pPr>
        <w:widowControl w:val="0"/>
        <w:autoSpaceDE w:val="0"/>
        <w:autoSpaceDN w:val="0"/>
        <w:adjustRightInd w:val="0"/>
        <w:jc w:val="center"/>
        <w:rPr>
          <w:b/>
          <w:szCs w:val="24"/>
        </w:rPr>
      </w:pPr>
      <w:r w:rsidRPr="00291B1B">
        <w:rPr>
          <w:b/>
          <w:szCs w:val="24"/>
        </w:rPr>
        <w:t>Schválení evropského systému řízení železniční dopravy</w:t>
      </w:r>
    </w:p>
    <w:p w:rsidR="0000478C" w:rsidRPr="00291B1B" w:rsidRDefault="0000478C" w:rsidP="0000478C">
      <w:pPr>
        <w:widowControl w:val="0"/>
        <w:autoSpaceDE w:val="0"/>
        <w:autoSpaceDN w:val="0"/>
        <w:adjustRightInd w:val="0"/>
        <w:jc w:val="center"/>
        <w:rPr>
          <w:b/>
          <w:szCs w:val="24"/>
        </w:rPr>
      </w:pPr>
    </w:p>
    <w:p w:rsidR="0000478C" w:rsidRPr="001E6CC5" w:rsidRDefault="0000478C" w:rsidP="0000478C">
      <w:pPr>
        <w:widowControl w:val="0"/>
        <w:autoSpaceDE w:val="0"/>
        <w:autoSpaceDN w:val="0"/>
        <w:adjustRightInd w:val="0"/>
        <w:rPr>
          <w:szCs w:val="24"/>
          <w:u w:val="single"/>
        </w:rPr>
      </w:pPr>
      <w:r w:rsidRPr="00291B1B">
        <w:rPr>
          <w:b/>
          <w:szCs w:val="24"/>
        </w:rPr>
        <w:tab/>
      </w:r>
      <w:r w:rsidRPr="0000478C">
        <w:rPr>
          <w:szCs w:val="24"/>
        </w:rPr>
        <w:t xml:space="preserve">(1) </w:t>
      </w:r>
      <w:r w:rsidRPr="001E6CC5">
        <w:rPr>
          <w:szCs w:val="24"/>
          <w:u w:val="single"/>
        </w:rPr>
        <w:t>Evropský systém řízení železniční dopravy musí být schválen Agenturou Evropské unie pro železnice před</w:t>
      </w:r>
    </w:p>
    <w:p w:rsidR="0000478C" w:rsidRPr="001E6CC5" w:rsidRDefault="0000478C" w:rsidP="00DE3E18">
      <w:pPr>
        <w:widowControl w:val="0"/>
        <w:autoSpaceDE w:val="0"/>
        <w:autoSpaceDN w:val="0"/>
        <w:adjustRightInd w:val="0"/>
        <w:spacing w:before="120"/>
        <w:ind w:left="284" w:hanging="284"/>
        <w:rPr>
          <w:szCs w:val="24"/>
          <w:u w:val="single"/>
        </w:rPr>
      </w:pPr>
      <w:r w:rsidRPr="00B23AA2">
        <w:rPr>
          <w:szCs w:val="24"/>
        </w:rPr>
        <w:t>a)</w:t>
      </w:r>
      <w:r w:rsidRPr="001E6CC5">
        <w:rPr>
          <w:szCs w:val="24"/>
          <w:u w:val="single"/>
        </w:rPr>
        <w:t xml:space="preserve"> zahájením zadávacího řízení týkajícího se zavedení tohoto systému do subsystému traťové řízení a zabezpečení, nebo</w:t>
      </w:r>
    </w:p>
    <w:p w:rsidR="0000478C" w:rsidRPr="0000478C" w:rsidRDefault="0000478C" w:rsidP="00DE3E18">
      <w:pPr>
        <w:widowControl w:val="0"/>
        <w:autoSpaceDE w:val="0"/>
        <w:autoSpaceDN w:val="0"/>
        <w:adjustRightInd w:val="0"/>
        <w:spacing w:before="120"/>
        <w:ind w:left="284" w:hanging="284"/>
        <w:rPr>
          <w:szCs w:val="24"/>
        </w:rPr>
      </w:pPr>
      <w:r w:rsidRPr="00B23AA2">
        <w:rPr>
          <w:szCs w:val="24"/>
        </w:rPr>
        <w:t xml:space="preserve">b) </w:t>
      </w:r>
      <w:r w:rsidRPr="001E6CC5">
        <w:rPr>
          <w:szCs w:val="24"/>
          <w:u w:val="single"/>
        </w:rPr>
        <w:t>jeho zavedením do subsystému traťové řízení a zabezpečení, dochází-li k němu bez zadávacího řízení</w:t>
      </w:r>
      <w:r w:rsidRPr="0000478C">
        <w:rPr>
          <w:szCs w:val="24"/>
        </w:rPr>
        <w:t>.</w:t>
      </w:r>
    </w:p>
    <w:p w:rsidR="0000478C" w:rsidRPr="001E6CC5" w:rsidRDefault="0000478C" w:rsidP="0000478C">
      <w:pPr>
        <w:widowControl w:val="0"/>
        <w:autoSpaceDE w:val="0"/>
        <w:autoSpaceDN w:val="0"/>
        <w:adjustRightInd w:val="0"/>
        <w:spacing w:before="120"/>
        <w:rPr>
          <w:szCs w:val="24"/>
          <w:u w:val="single"/>
        </w:rPr>
      </w:pPr>
      <w:r w:rsidRPr="0000478C">
        <w:rPr>
          <w:szCs w:val="24"/>
        </w:rPr>
        <w:tab/>
        <w:t xml:space="preserve">(2) </w:t>
      </w:r>
      <w:r w:rsidRPr="001E6CC5">
        <w:rPr>
          <w:szCs w:val="24"/>
          <w:u w:val="single"/>
        </w:rPr>
        <w:t xml:space="preserve">Žádost o schválení evropského systému řízení železniční dopravy se podává prostřednictvím jednotného kontaktního místa podle přímo použitelného předpisu Evropské unie o Agentuře Evropské unie pro </w:t>
      </w:r>
      <w:r w:rsidR="002E1EE2" w:rsidRPr="001E6CC5">
        <w:rPr>
          <w:szCs w:val="24"/>
          <w:u w:val="single"/>
        </w:rPr>
        <w:t>železnice</w:t>
      </w:r>
      <w:r w:rsidR="002E1EE2" w:rsidRPr="001E6CC5">
        <w:rPr>
          <w:szCs w:val="24"/>
          <w:u w:val="single"/>
          <w:vertAlign w:val="superscript"/>
        </w:rPr>
        <w:t>3</w:t>
      </w:r>
      <w:r w:rsidR="002E1EE2">
        <w:rPr>
          <w:szCs w:val="24"/>
          <w:u w:val="single"/>
          <w:vertAlign w:val="superscript"/>
        </w:rPr>
        <w:t>7</w:t>
      </w:r>
      <w:r w:rsidRPr="001E6CC5">
        <w:rPr>
          <w:szCs w:val="24"/>
          <w:u w:val="single"/>
          <w:vertAlign w:val="superscript"/>
        </w:rPr>
        <w:t>)</w:t>
      </w:r>
      <w:r w:rsidRPr="001E6CC5">
        <w:rPr>
          <w:szCs w:val="24"/>
          <w:u w:val="single"/>
        </w:rPr>
        <w:t>. K žádosti se přiloží</w:t>
      </w:r>
    </w:p>
    <w:p w:rsidR="0000478C" w:rsidRPr="001E6CC5" w:rsidRDefault="0000478C" w:rsidP="00DE3E18">
      <w:pPr>
        <w:widowControl w:val="0"/>
        <w:autoSpaceDE w:val="0"/>
        <w:autoSpaceDN w:val="0"/>
        <w:adjustRightInd w:val="0"/>
        <w:spacing w:before="120"/>
        <w:ind w:left="284" w:hanging="284"/>
        <w:rPr>
          <w:szCs w:val="24"/>
          <w:u w:val="single"/>
        </w:rPr>
      </w:pPr>
      <w:r w:rsidRPr="00B23AA2">
        <w:rPr>
          <w:szCs w:val="24"/>
        </w:rPr>
        <w:t>a)</w:t>
      </w:r>
      <w:r w:rsidRPr="001E6CC5">
        <w:rPr>
          <w:szCs w:val="24"/>
          <w:u w:val="single"/>
        </w:rPr>
        <w:t xml:space="preserve"> návrh zadávací dokumentace nebo popis plánovaných technických řešení,</w:t>
      </w:r>
    </w:p>
    <w:p w:rsidR="0000478C" w:rsidRPr="001E6CC5" w:rsidRDefault="0000478C" w:rsidP="00DE3E18">
      <w:pPr>
        <w:widowControl w:val="0"/>
        <w:autoSpaceDE w:val="0"/>
        <w:autoSpaceDN w:val="0"/>
        <w:adjustRightInd w:val="0"/>
        <w:spacing w:before="120"/>
        <w:ind w:left="284" w:hanging="284"/>
        <w:rPr>
          <w:szCs w:val="24"/>
          <w:u w:val="single"/>
        </w:rPr>
      </w:pPr>
      <w:r w:rsidRPr="00B23AA2">
        <w:rPr>
          <w:szCs w:val="24"/>
        </w:rPr>
        <w:t>b)</w:t>
      </w:r>
      <w:r w:rsidRPr="001E6CC5">
        <w:rPr>
          <w:szCs w:val="24"/>
          <w:u w:val="single"/>
        </w:rPr>
        <w:t xml:space="preserve"> doklad prokazující soulad zadávací dokumentace nebo plánovaných technických řešení s technickou specifikací pro interoperabilitu,</w:t>
      </w:r>
    </w:p>
    <w:p w:rsidR="0000478C" w:rsidRPr="001E6CC5" w:rsidRDefault="0000478C" w:rsidP="00DE3E18">
      <w:pPr>
        <w:widowControl w:val="0"/>
        <w:autoSpaceDE w:val="0"/>
        <w:autoSpaceDN w:val="0"/>
        <w:adjustRightInd w:val="0"/>
        <w:spacing w:before="120"/>
        <w:ind w:left="284" w:hanging="284"/>
        <w:rPr>
          <w:szCs w:val="24"/>
          <w:u w:val="single"/>
        </w:rPr>
      </w:pPr>
      <w:r w:rsidRPr="00B23AA2">
        <w:rPr>
          <w:szCs w:val="24"/>
        </w:rPr>
        <w:t>c)</w:t>
      </w:r>
      <w:r w:rsidRPr="001E6CC5">
        <w:rPr>
          <w:szCs w:val="24"/>
          <w:u w:val="single"/>
        </w:rPr>
        <w:t xml:space="preserve"> doklad prokazující splnění podmínek nezbytných pro technickou a provozní kompatibilitu subsystému traťového řízení a zabezpečení s vozidly určenými pro provoz na dotčené dráze,</w:t>
      </w:r>
    </w:p>
    <w:p w:rsidR="0000478C" w:rsidRPr="001E6CC5" w:rsidRDefault="0000478C" w:rsidP="00DE3E18">
      <w:pPr>
        <w:widowControl w:val="0"/>
        <w:autoSpaceDE w:val="0"/>
        <w:autoSpaceDN w:val="0"/>
        <w:adjustRightInd w:val="0"/>
        <w:spacing w:before="120"/>
        <w:ind w:left="284" w:hanging="284"/>
        <w:rPr>
          <w:szCs w:val="24"/>
          <w:u w:val="single"/>
        </w:rPr>
      </w:pPr>
      <w:r w:rsidRPr="00B23AA2">
        <w:rPr>
          <w:szCs w:val="24"/>
        </w:rPr>
        <w:t>d)</w:t>
      </w:r>
      <w:r w:rsidRPr="001E6CC5">
        <w:rPr>
          <w:szCs w:val="24"/>
          <w:u w:val="single"/>
        </w:rPr>
        <w:t xml:space="preserve"> stanovisko drážního správního úřadu, bylo-li vydáno před podáním žádosti,</w:t>
      </w:r>
    </w:p>
    <w:p w:rsidR="0000478C" w:rsidRPr="001E6CC5" w:rsidRDefault="0000478C" w:rsidP="00DE3E18">
      <w:pPr>
        <w:widowControl w:val="0"/>
        <w:autoSpaceDE w:val="0"/>
        <w:autoSpaceDN w:val="0"/>
        <w:adjustRightInd w:val="0"/>
        <w:spacing w:before="120"/>
        <w:ind w:left="284" w:hanging="284"/>
        <w:rPr>
          <w:szCs w:val="24"/>
          <w:u w:val="single"/>
        </w:rPr>
      </w:pPr>
      <w:r w:rsidRPr="00B23AA2">
        <w:rPr>
          <w:szCs w:val="24"/>
        </w:rPr>
        <w:t>e)</w:t>
      </w:r>
      <w:r w:rsidRPr="001E6CC5">
        <w:rPr>
          <w:szCs w:val="24"/>
          <w:u w:val="single"/>
        </w:rPr>
        <w:t xml:space="preserve"> ES certifikát nebo vnitrostátní certifikát vztahující se k subsystému traťové řízení a zabezpečení</w:t>
      </w:r>
      <w:r w:rsidR="002E1EE2">
        <w:rPr>
          <w:szCs w:val="24"/>
          <w:u w:val="single"/>
        </w:rPr>
        <w:t>, byl-li vydán,</w:t>
      </w:r>
      <w:r w:rsidRPr="001E6CC5">
        <w:rPr>
          <w:szCs w:val="24"/>
          <w:u w:val="single"/>
        </w:rPr>
        <w:t xml:space="preserve"> a</w:t>
      </w:r>
    </w:p>
    <w:p w:rsidR="0000478C" w:rsidRPr="0000478C" w:rsidRDefault="0000478C" w:rsidP="00DE3E18">
      <w:pPr>
        <w:widowControl w:val="0"/>
        <w:autoSpaceDE w:val="0"/>
        <w:autoSpaceDN w:val="0"/>
        <w:adjustRightInd w:val="0"/>
        <w:spacing w:before="120"/>
        <w:ind w:left="284" w:hanging="284"/>
        <w:rPr>
          <w:szCs w:val="24"/>
        </w:rPr>
      </w:pPr>
      <w:r w:rsidRPr="00B23AA2">
        <w:rPr>
          <w:szCs w:val="24"/>
        </w:rPr>
        <w:lastRenderedPageBreak/>
        <w:t>f)</w:t>
      </w:r>
      <w:r w:rsidRPr="001E6CC5">
        <w:rPr>
          <w:szCs w:val="24"/>
          <w:u w:val="single"/>
        </w:rPr>
        <w:t xml:space="preserve"> prohlášení o ověření subsystému traťové řízení a zabezpečení</w:t>
      </w:r>
      <w:r w:rsidR="002E1EE2">
        <w:rPr>
          <w:szCs w:val="24"/>
          <w:u w:val="single"/>
        </w:rPr>
        <w:t>, bylo-li vydáno</w:t>
      </w:r>
      <w:r w:rsidRPr="0000478C">
        <w:rPr>
          <w:szCs w:val="24"/>
        </w:rPr>
        <w:t>.</w:t>
      </w:r>
    </w:p>
    <w:p w:rsidR="0000478C" w:rsidRPr="0000478C" w:rsidRDefault="0000478C" w:rsidP="0000478C">
      <w:pPr>
        <w:widowControl w:val="0"/>
        <w:autoSpaceDE w:val="0"/>
        <w:autoSpaceDN w:val="0"/>
        <w:adjustRightInd w:val="0"/>
        <w:spacing w:before="120"/>
        <w:rPr>
          <w:szCs w:val="24"/>
        </w:rPr>
      </w:pPr>
      <w:r w:rsidRPr="0000478C">
        <w:rPr>
          <w:szCs w:val="24"/>
        </w:rPr>
        <w:tab/>
        <w:t xml:space="preserve">(3) </w:t>
      </w:r>
      <w:r w:rsidRPr="001E6CC5">
        <w:rPr>
          <w:szCs w:val="24"/>
          <w:u w:val="single"/>
        </w:rPr>
        <w:t>Nevyhověla-li Agentura Evropské unie pro železnice žádosti o schválení evropského systému řízení železniční dopravy, může žadatel do 1 měsíce od doručení jejího rozhodnutí podat Agentuře Evropské unie pro železnice žádost o jeho přezkoumání</w:t>
      </w:r>
      <w:r w:rsidRPr="0000478C">
        <w:rPr>
          <w:szCs w:val="24"/>
        </w:rPr>
        <w:t>.</w:t>
      </w:r>
    </w:p>
    <w:p w:rsidR="0000478C" w:rsidRPr="0000478C" w:rsidRDefault="0000478C" w:rsidP="0000478C">
      <w:pPr>
        <w:widowControl w:val="0"/>
        <w:autoSpaceDE w:val="0"/>
        <w:autoSpaceDN w:val="0"/>
        <w:adjustRightInd w:val="0"/>
        <w:spacing w:before="120"/>
        <w:rPr>
          <w:szCs w:val="24"/>
        </w:rPr>
      </w:pPr>
      <w:r w:rsidRPr="0000478C">
        <w:rPr>
          <w:szCs w:val="24"/>
        </w:rPr>
        <w:tab/>
        <w:t xml:space="preserve">(4) </w:t>
      </w:r>
      <w:r w:rsidRPr="001E6CC5">
        <w:rPr>
          <w:szCs w:val="24"/>
          <w:u w:val="single"/>
        </w:rPr>
        <w:t xml:space="preserve">Došlo-li po schválení evropského systému řízení železniční dopravy Agenturou Evropské unie pro železnice ke změně návrhu zadávací dokumentace nebo popisu plánovaných technických řešení týkajících se tohoto systému, informuje žadatel o této skutečnosti neprodleně Agenturu Evropské unie pro železnice a drážní správní úřad prostřednictvím jednotného kontaktního místa podle přímo použitelného předpisu Evropské unie o Agentuře Evropské unie pro </w:t>
      </w:r>
      <w:r w:rsidR="002E1EE2" w:rsidRPr="001E6CC5">
        <w:rPr>
          <w:szCs w:val="24"/>
          <w:u w:val="single"/>
        </w:rPr>
        <w:t>železnice</w:t>
      </w:r>
      <w:r w:rsidR="002E1EE2" w:rsidRPr="001E6CC5">
        <w:rPr>
          <w:szCs w:val="24"/>
          <w:u w:val="single"/>
          <w:vertAlign w:val="superscript"/>
        </w:rPr>
        <w:t>3</w:t>
      </w:r>
      <w:r w:rsidR="002E1EE2">
        <w:rPr>
          <w:szCs w:val="24"/>
          <w:u w:val="single"/>
          <w:vertAlign w:val="superscript"/>
        </w:rPr>
        <w:t>7</w:t>
      </w:r>
      <w:r w:rsidRPr="001E6CC5">
        <w:rPr>
          <w:szCs w:val="24"/>
          <w:u w:val="single"/>
          <w:vertAlign w:val="superscript"/>
        </w:rPr>
        <w:t>)</w:t>
      </w:r>
      <w:r w:rsidRPr="001E6CC5">
        <w:rPr>
          <w:szCs w:val="24"/>
          <w:u w:val="single"/>
        </w:rPr>
        <w:t>; následně se postupuje podle tohoto přímo použitelného předpisu Evropské unie</w:t>
      </w:r>
      <w:r w:rsidRPr="0000478C">
        <w:rPr>
          <w:szCs w:val="24"/>
        </w:rPr>
        <w:t>.</w:t>
      </w:r>
    </w:p>
    <w:p w:rsidR="0000478C" w:rsidRPr="0000478C" w:rsidRDefault="0000478C" w:rsidP="0000478C">
      <w:pPr>
        <w:widowControl w:val="0"/>
        <w:autoSpaceDE w:val="0"/>
        <w:autoSpaceDN w:val="0"/>
        <w:adjustRightInd w:val="0"/>
        <w:rPr>
          <w:szCs w:val="24"/>
        </w:rPr>
      </w:pPr>
    </w:p>
    <w:p w:rsidR="0000478C" w:rsidRPr="0000478C" w:rsidRDefault="0000478C" w:rsidP="0000478C">
      <w:pPr>
        <w:jc w:val="center"/>
        <w:rPr>
          <w:szCs w:val="24"/>
        </w:rPr>
      </w:pPr>
      <w:r w:rsidRPr="0000478C">
        <w:rPr>
          <w:szCs w:val="24"/>
        </w:rPr>
        <w:t>§ 49f</w:t>
      </w:r>
    </w:p>
    <w:p w:rsidR="0000478C" w:rsidRPr="00291B1B" w:rsidRDefault="0000478C" w:rsidP="0000478C">
      <w:pPr>
        <w:jc w:val="center"/>
        <w:rPr>
          <w:b/>
          <w:szCs w:val="24"/>
        </w:rPr>
      </w:pPr>
      <w:r w:rsidRPr="00291B1B">
        <w:rPr>
          <w:b/>
          <w:szCs w:val="24"/>
        </w:rPr>
        <w:t>Obnova a modernizace subsystému tvořícího dráhu</w:t>
      </w:r>
      <w:r>
        <w:rPr>
          <w:b/>
          <w:szCs w:val="24"/>
        </w:rPr>
        <w:t xml:space="preserve"> celostátní nebo regionální</w:t>
      </w:r>
    </w:p>
    <w:p w:rsidR="0000478C" w:rsidRDefault="0000478C" w:rsidP="0000478C">
      <w:pPr>
        <w:widowControl w:val="0"/>
        <w:autoSpaceDE w:val="0"/>
        <w:autoSpaceDN w:val="0"/>
        <w:adjustRightInd w:val="0"/>
        <w:ind w:firstLine="720"/>
        <w:rPr>
          <w:b/>
          <w:szCs w:val="24"/>
        </w:rPr>
      </w:pPr>
    </w:p>
    <w:p w:rsidR="002E1EE2" w:rsidRPr="002E1EE2" w:rsidRDefault="0000478C" w:rsidP="002E1EE2">
      <w:pPr>
        <w:widowControl w:val="0"/>
        <w:autoSpaceDE w:val="0"/>
        <w:autoSpaceDN w:val="0"/>
        <w:adjustRightInd w:val="0"/>
        <w:ind w:firstLine="720"/>
        <w:rPr>
          <w:szCs w:val="24"/>
          <w:u w:val="single"/>
        </w:rPr>
      </w:pPr>
      <w:r w:rsidRPr="0000478C">
        <w:rPr>
          <w:szCs w:val="24"/>
        </w:rPr>
        <w:t xml:space="preserve">(1) </w:t>
      </w:r>
      <w:r w:rsidR="002E1EE2" w:rsidRPr="002E1EE2">
        <w:rPr>
          <w:szCs w:val="24"/>
          <w:u w:val="single"/>
        </w:rPr>
        <w:t>Hodlá-li provozovatel dráhy celostátní nebo regionální obnovit nebo modernizovat subsystém infrastruktura, energie nebo traťové řízení a zabezpečení tvořící jím provozovanou dráhu, požádá drážní správní úřad, aby rozhodl, zda je nezbytné vydání nového průkazu způsobilosti dráhy. Vydání nového průkazu způsobilosti dráhy je nezbytné, pokud</w:t>
      </w:r>
    </w:p>
    <w:p w:rsidR="00BC70AE" w:rsidRDefault="002E1EE2" w:rsidP="00464497">
      <w:pPr>
        <w:widowControl w:val="0"/>
        <w:autoSpaceDE w:val="0"/>
        <w:autoSpaceDN w:val="0"/>
        <w:adjustRightInd w:val="0"/>
        <w:spacing w:before="120"/>
        <w:rPr>
          <w:szCs w:val="24"/>
          <w:u w:val="single"/>
        </w:rPr>
      </w:pPr>
      <w:r w:rsidRPr="002E1EE2">
        <w:rPr>
          <w:szCs w:val="24"/>
          <w:u w:val="single"/>
        </w:rPr>
        <w:t>a) to vyžaduje technická specifikace pro interoperabilitu,</w:t>
      </w:r>
    </w:p>
    <w:p w:rsidR="00BC70AE" w:rsidRDefault="002E1EE2" w:rsidP="00464497">
      <w:pPr>
        <w:widowControl w:val="0"/>
        <w:autoSpaceDE w:val="0"/>
        <w:autoSpaceDN w:val="0"/>
        <w:adjustRightInd w:val="0"/>
        <w:spacing w:before="120"/>
        <w:ind w:left="284" w:hanging="284"/>
        <w:rPr>
          <w:szCs w:val="24"/>
          <w:u w:val="single"/>
        </w:rPr>
      </w:pPr>
      <w:r w:rsidRPr="002E1EE2">
        <w:rPr>
          <w:szCs w:val="24"/>
          <w:u w:val="single"/>
        </w:rPr>
        <w:t xml:space="preserve">b) činnosti spojené se zamýšlenou obnovou nebo modernizací subsystému mohou nepříznivě ovlivnit celkovou úroveň jeho bezpečnosti, </w:t>
      </w:r>
    </w:p>
    <w:p w:rsidR="00BC70AE" w:rsidRDefault="002E1EE2" w:rsidP="00464497">
      <w:pPr>
        <w:widowControl w:val="0"/>
        <w:autoSpaceDE w:val="0"/>
        <w:autoSpaceDN w:val="0"/>
        <w:adjustRightInd w:val="0"/>
        <w:spacing w:before="120"/>
        <w:ind w:left="284" w:hanging="284"/>
        <w:rPr>
          <w:szCs w:val="24"/>
          <w:u w:val="single"/>
        </w:rPr>
      </w:pPr>
      <w:r w:rsidRPr="002E1EE2">
        <w:rPr>
          <w:szCs w:val="24"/>
          <w:u w:val="single"/>
        </w:rPr>
        <w:t>c) to vyplývá z prováděcího plánu zpracovaného podle technické specifikace pro interoperabilitu, nebo</w:t>
      </w:r>
    </w:p>
    <w:p w:rsidR="00BC70AE" w:rsidRDefault="002E1EE2" w:rsidP="00464497">
      <w:pPr>
        <w:widowControl w:val="0"/>
        <w:autoSpaceDE w:val="0"/>
        <w:autoSpaceDN w:val="0"/>
        <w:adjustRightInd w:val="0"/>
        <w:spacing w:before="120"/>
        <w:ind w:left="284" w:hanging="284"/>
        <w:rPr>
          <w:szCs w:val="24"/>
          <w:u w:val="single"/>
        </w:rPr>
      </w:pPr>
      <w:r w:rsidRPr="002E1EE2">
        <w:rPr>
          <w:szCs w:val="24"/>
          <w:u w:val="single"/>
        </w:rPr>
        <w:t>d) došlo ke změně hodnoty základního parametru vymezeného technickou specifikací pro interoperabilitu, na jehož základě byl vydán průkaz způsobilosti dráhy.</w:t>
      </w:r>
    </w:p>
    <w:p w:rsidR="002E1EE2" w:rsidRPr="002E1EE2" w:rsidRDefault="002E1EE2" w:rsidP="002E1EE2">
      <w:pPr>
        <w:widowControl w:val="0"/>
        <w:autoSpaceDE w:val="0"/>
        <w:autoSpaceDN w:val="0"/>
        <w:adjustRightInd w:val="0"/>
        <w:ind w:firstLine="720"/>
        <w:rPr>
          <w:szCs w:val="24"/>
          <w:u w:val="single"/>
        </w:rPr>
      </w:pPr>
    </w:p>
    <w:p w:rsidR="002E1EE2" w:rsidRPr="002E1EE2" w:rsidRDefault="002E1EE2" w:rsidP="002E1EE2">
      <w:pPr>
        <w:widowControl w:val="0"/>
        <w:autoSpaceDE w:val="0"/>
        <w:autoSpaceDN w:val="0"/>
        <w:adjustRightInd w:val="0"/>
        <w:ind w:firstLine="720"/>
        <w:rPr>
          <w:szCs w:val="24"/>
          <w:u w:val="single"/>
        </w:rPr>
      </w:pPr>
      <w:r w:rsidRPr="002E1EE2">
        <w:rPr>
          <w:szCs w:val="24"/>
          <w:u w:val="single"/>
        </w:rPr>
        <w:t>(2) K žádosti se přiloží technický popis zamýšlených změn subsystému. Drážní správní úřad do 1 měsíce od podání žádosti vyrozumí žadatele o tom, že žádost netrpí vadami nebo jej vyzve k jejímu doplnění a stanoví mu k tomu přiměřenou lhůtu. Lhůta pro rozhodnutí o žádosti o vydání rozhodnutí činí 4 měsíce. Proti tomuto rozhodnutí se nelze odvolat a nelze je přezkoumat v přezkumném řízení.</w:t>
      </w:r>
    </w:p>
    <w:p w:rsidR="002E1EE2" w:rsidRPr="002E1EE2" w:rsidRDefault="002E1EE2" w:rsidP="002E1EE2">
      <w:pPr>
        <w:widowControl w:val="0"/>
        <w:autoSpaceDE w:val="0"/>
        <w:autoSpaceDN w:val="0"/>
        <w:adjustRightInd w:val="0"/>
        <w:ind w:firstLine="720"/>
        <w:rPr>
          <w:szCs w:val="24"/>
          <w:u w:val="single"/>
        </w:rPr>
      </w:pPr>
    </w:p>
    <w:p w:rsidR="002E1EE2" w:rsidRPr="002E1EE2" w:rsidRDefault="002E1EE2" w:rsidP="002E1EE2">
      <w:pPr>
        <w:widowControl w:val="0"/>
        <w:autoSpaceDE w:val="0"/>
        <w:autoSpaceDN w:val="0"/>
        <w:adjustRightInd w:val="0"/>
        <w:ind w:firstLine="720"/>
        <w:rPr>
          <w:szCs w:val="24"/>
          <w:u w:val="single"/>
        </w:rPr>
      </w:pPr>
      <w:r w:rsidRPr="002E1EE2">
        <w:rPr>
          <w:szCs w:val="24"/>
          <w:u w:val="single"/>
        </w:rPr>
        <w:t>(3) Drážní správní úřad v rozhodnutí prohlásí, zda obnova nebo modernizace subsystému infrastruktura, energie nebo traťové řízení a zabezpečení vyžaduje vydání nového průkazu způsobilosti dráhy.</w:t>
      </w:r>
    </w:p>
    <w:p w:rsidR="002E1EE2" w:rsidRPr="002E1EE2" w:rsidRDefault="002E1EE2" w:rsidP="002E1EE2">
      <w:pPr>
        <w:widowControl w:val="0"/>
        <w:autoSpaceDE w:val="0"/>
        <w:autoSpaceDN w:val="0"/>
        <w:adjustRightInd w:val="0"/>
        <w:ind w:firstLine="720"/>
        <w:rPr>
          <w:szCs w:val="24"/>
          <w:u w:val="single"/>
        </w:rPr>
      </w:pPr>
    </w:p>
    <w:p w:rsidR="002E1EE2" w:rsidRPr="002E1EE2" w:rsidRDefault="002E1EE2" w:rsidP="002E1EE2">
      <w:pPr>
        <w:widowControl w:val="0"/>
        <w:autoSpaceDE w:val="0"/>
        <w:autoSpaceDN w:val="0"/>
        <w:adjustRightInd w:val="0"/>
        <w:ind w:firstLine="720"/>
        <w:rPr>
          <w:szCs w:val="24"/>
          <w:u w:val="single"/>
        </w:rPr>
      </w:pPr>
      <w:r w:rsidRPr="002E1EE2">
        <w:rPr>
          <w:szCs w:val="24"/>
          <w:u w:val="single"/>
        </w:rPr>
        <w:t>(4) Rozhodl-li drážní správní úřad, že obnova nebo modernizace subsystému infrastruktura, energie nebo traťové řízení a zabezpečení vyžaduje vydání nového průkazu způsobilosti dráhy, vydá na žádost nový průkaz způsobilosti dráhy, jsou-li  ve vztahu k subsystému, který je předmětem obnovy nebo modernizace, splněny podmínky podle § 49d odst. 2. K žádosti se přiloží doklady podle § 49d odst. 2.</w:t>
      </w:r>
    </w:p>
    <w:p w:rsidR="002E1EE2" w:rsidRPr="002E1EE2" w:rsidRDefault="002E1EE2" w:rsidP="002E1EE2">
      <w:pPr>
        <w:widowControl w:val="0"/>
        <w:autoSpaceDE w:val="0"/>
        <w:autoSpaceDN w:val="0"/>
        <w:adjustRightInd w:val="0"/>
        <w:ind w:firstLine="720"/>
        <w:rPr>
          <w:szCs w:val="24"/>
          <w:u w:val="single"/>
        </w:rPr>
      </w:pPr>
    </w:p>
    <w:p w:rsidR="002E1EE2" w:rsidRPr="002E1EE2" w:rsidRDefault="002E1EE2" w:rsidP="002E1EE2">
      <w:pPr>
        <w:widowControl w:val="0"/>
        <w:autoSpaceDE w:val="0"/>
        <w:autoSpaceDN w:val="0"/>
        <w:adjustRightInd w:val="0"/>
        <w:ind w:firstLine="720"/>
        <w:rPr>
          <w:szCs w:val="24"/>
          <w:u w:val="single"/>
        </w:rPr>
      </w:pPr>
      <w:r w:rsidRPr="002E1EE2">
        <w:rPr>
          <w:szCs w:val="24"/>
          <w:u w:val="single"/>
        </w:rPr>
        <w:t>(5) Rozhodl-li drážní správní úřad o vydání nového průkazu způsobilosti dráhy, odevzdá provozovatel dráhy celostátní nebo regionální původní průkaz způsobilosti dráhy drážnímu správnímu úřadu do 15 dnů ode dne nabytí právní moci rozhodnutí.</w:t>
      </w:r>
    </w:p>
    <w:p w:rsidR="002E1EE2" w:rsidRPr="002E1EE2" w:rsidRDefault="002E1EE2" w:rsidP="002E1EE2">
      <w:pPr>
        <w:widowControl w:val="0"/>
        <w:autoSpaceDE w:val="0"/>
        <w:autoSpaceDN w:val="0"/>
        <w:adjustRightInd w:val="0"/>
        <w:ind w:firstLine="720"/>
        <w:rPr>
          <w:szCs w:val="24"/>
          <w:u w:val="single"/>
        </w:rPr>
      </w:pPr>
    </w:p>
    <w:p w:rsidR="002E1EE2" w:rsidRPr="00464497" w:rsidRDefault="002E1EE2" w:rsidP="002E1EE2">
      <w:pPr>
        <w:widowControl w:val="0"/>
        <w:autoSpaceDE w:val="0"/>
        <w:autoSpaceDN w:val="0"/>
        <w:adjustRightInd w:val="0"/>
        <w:ind w:firstLine="720"/>
        <w:rPr>
          <w:szCs w:val="24"/>
        </w:rPr>
      </w:pPr>
      <w:r w:rsidRPr="00464497">
        <w:rPr>
          <w:szCs w:val="24"/>
        </w:rPr>
        <w:t xml:space="preserve">(6) </w:t>
      </w:r>
      <w:r w:rsidR="00892F8D" w:rsidRPr="00464497">
        <w:rPr>
          <w:szCs w:val="24"/>
        </w:rPr>
        <w:t xml:space="preserve">V poučení obsaženém v rozhodnutí </w:t>
      </w:r>
      <w:r w:rsidR="00AE48C7" w:rsidRPr="00AE48C7">
        <w:rPr>
          <w:szCs w:val="24"/>
        </w:rPr>
        <w:t xml:space="preserve">o žádosti o vydání nového průkazu způsobilosti </w:t>
      </w:r>
      <w:r w:rsidR="00AE48C7" w:rsidRPr="00AE48C7">
        <w:rPr>
          <w:szCs w:val="24"/>
        </w:rPr>
        <w:lastRenderedPageBreak/>
        <w:t xml:space="preserve">dráhy </w:t>
      </w:r>
      <w:r w:rsidR="00892F8D" w:rsidRPr="00464497">
        <w:rPr>
          <w:szCs w:val="24"/>
        </w:rPr>
        <w:t>se uvede, že je možné proti němu podat námitky, v jaké lhůtě je možno tak učinit, od kterého dne se tato lhůta počítá, který správní orgán o nich rozhoduje a u kterého správního orgánu se podávají</w:t>
      </w:r>
      <w:r w:rsidRPr="00464497">
        <w:rPr>
          <w:szCs w:val="24"/>
        </w:rPr>
        <w:t>.</w:t>
      </w:r>
    </w:p>
    <w:p w:rsidR="0000478C" w:rsidRPr="0000478C" w:rsidRDefault="0000478C" w:rsidP="002E1EE2">
      <w:pPr>
        <w:widowControl w:val="0"/>
        <w:autoSpaceDE w:val="0"/>
        <w:autoSpaceDN w:val="0"/>
        <w:adjustRightInd w:val="0"/>
        <w:ind w:firstLine="720"/>
        <w:rPr>
          <w:szCs w:val="24"/>
        </w:rPr>
      </w:pPr>
    </w:p>
    <w:p w:rsidR="0000478C" w:rsidRPr="0000478C" w:rsidRDefault="0000478C" w:rsidP="0000478C">
      <w:pPr>
        <w:jc w:val="center"/>
        <w:rPr>
          <w:szCs w:val="24"/>
        </w:rPr>
      </w:pPr>
      <w:r w:rsidRPr="0000478C">
        <w:rPr>
          <w:szCs w:val="24"/>
        </w:rPr>
        <w:t>§ 49g</w:t>
      </w:r>
    </w:p>
    <w:p w:rsidR="0000478C" w:rsidRPr="006A412F" w:rsidRDefault="0000478C" w:rsidP="0000478C">
      <w:pPr>
        <w:jc w:val="center"/>
        <w:rPr>
          <w:b/>
          <w:szCs w:val="24"/>
        </w:rPr>
      </w:pPr>
      <w:r w:rsidRPr="000564B3">
        <w:rPr>
          <w:b/>
          <w:szCs w:val="24"/>
        </w:rPr>
        <w:t>Námitky proti rozhodnutí o zamítnutí žádosti o vydání průkazu způsobilosti dráhy</w:t>
      </w:r>
    </w:p>
    <w:p w:rsidR="0000478C" w:rsidRDefault="0000478C" w:rsidP="0000478C">
      <w:pPr>
        <w:ind w:firstLine="708"/>
        <w:rPr>
          <w:b/>
          <w:szCs w:val="24"/>
        </w:rPr>
      </w:pPr>
    </w:p>
    <w:p w:rsidR="0000478C" w:rsidRPr="0000478C" w:rsidRDefault="0000478C" w:rsidP="0000478C">
      <w:pPr>
        <w:ind w:firstLine="709"/>
        <w:rPr>
          <w:szCs w:val="24"/>
        </w:rPr>
      </w:pPr>
      <w:r w:rsidRPr="0000478C">
        <w:rPr>
          <w:szCs w:val="24"/>
        </w:rPr>
        <w:t xml:space="preserve">(1) </w:t>
      </w:r>
      <w:r w:rsidRPr="001E6CC5">
        <w:rPr>
          <w:szCs w:val="24"/>
          <w:u w:val="single"/>
        </w:rPr>
        <w:t>Proti rozhodnutí o žádosti o vydání průkazu způsobilosti dráhy podle § 49d nebo § 49f se nelze odvolat a nelze je přezkoumat v přezkumném řízení. Žadatel může proti tomuto rozhodnutí podat námitky k drážnímu správnímu úřadu, který rozhodnutí vydal</w:t>
      </w:r>
      <w:r w:rsidRPr="0000478C">
        <w:rPr>
          <w:szCs w:val="24"/>
        </w:rPr>
        <w:t xml:space="preserve">. </w:t>
      </w:r>
    </w:p>
    <w:p w:rsidR="0000478C" w:rsidRPr="0000478C" w:rsidRDefault="0000478C" w:rsidP="0000478C">
      <w:pPr>
        <w:spacing w:before="120"/>
        <w:ind w:firstLine="709"/>
        <w:rPr>
          <w:szCs w:val="24"/>
        </w:rPr>
      </w:pPr>
      <w:r w:rsidRPr="0000478C">
        <w:rPr>
          <w:szCs w:val="24"/>
        </w:rPr>
        <w:t xml:space="preserve">(2) </w:t>
      </w:r>
      <w:r w:rsidRPr="001E6CC5">
        <w:rPr>
          <w:szCs w:val="24"/>
          <w:u w:val="single"/>
        </w:rPr>
        <w:t>Námitky lze podat do 1 měsíce ode dne oznámení rozhodnutí a musí vedle náležitostí podání podle správního řádu obsahovat údaj o tom, proti kterému rozhodnutí směřují, v jakém rozsahu jej žadatel napadá a v čem je spatřován rozpor s právními předpisy nebo nesprávnost rozhodnutí nebo řízení, jež mu předcházelo</w:t>
      </w:r>
      <w:r w:rsidRPr="0000478C">
        <w:rPr>
          <w:szCs w:val="24"/>
        </w:rPr>
        <w:t xml:space="preserve">. Není-li v námitkách uvedeno, v jakém rozsahu se rozhodnutí napadá, platí, že se požaduje zrušení celého rozhodnutí. Námitky pouze proti odůvodnění rozhodnutí nejsou přípustné. </w:t>
      </w:r>
    </w:p>
    <w:p w:rsidR="0000478C" w:rsidRPr="0000478C" w:rsidRDefault="0000478C" w:rsidP="0000478C">
      <w:pPr>
        <w:spacing w:before="120"/>
        <w:ind w:firstLine="709"/>
        <w:rPr>
          <w:szCs w:val="24"/>
        </w:rPr>
      </w:pPr>
      <w:r w:rsidRPr="0000478C">
        <w:rPr>
          <w:szCs w:val="24"/>
        </w:rPr>
        <w:t xml:space="preserve">(3) Námitky lze podat teprve poté, co bylo rozhodnutí vydáno. V případě chybějícího, neúplného nebo nesprávného poučení o možnosti podat námitky lze námitky podat do 1 měsíce ode dne oznámení opravného usnesení, bylo-li vydáno, nejpozději však do 90 dnů ode dne oznámení rozhodnutí. </w:t>
      </w:r>
    </w:p>
    <w:p w:rsidR="0000478C" w:rsidRPr="0000478C" w:rsidRDefault="0000478C" w:rsidP="0000478C">
      <w:pPr>
        <w:spacing w:before="120"/>
        <w:ind w:firstLine="709"/>
        <w:rPr>
          <w:szCs w:val="24"/>
        </w:rPr>
      </w:pPr>
      <w:r w:rsidRPr="0000478C">
        <w:rPr>
          <w:szCs w:val="24"/>
        </w:rPr>
        <w:t xml:space="preserve">(4) </w:t>
      </w:r>
      <w:r w:rsidRPr="004E53BB">
        <w:rPr>
          <w:szCs w:val="24"/>
        </w:rPr>
        <w:t>Včas podané a přípustné námitky mají odkladný účinek</w:t>
      </w:r>
      <w:r w:rsidRPr="0000478C">
        <w:rPr>
          <w:szCs w:val="24"/>
        </w:rPr>
        <w:t xml:space="preserve">. V důsledku odkladného účinku námitek nenastává právní moc, vykonatelnost, ani jiné právní účinky rozhodnutí. Opožděné námitky drážní správní úřad zamítne. </w:t>
      </w:r>
    </w:p>
    <w:p w:rsidR="0000478C" w:rsidRPr="0000478C" w:rsidRDefault="0000478C" w:rsidP="0000478C">
      <w:pPr>
        <w:spacing w:before="120"/>
        <w:ind w:firstLine="709"/>
        <w:rPr>
          <w:szCs w:val="24"/>
        </w:rPr>
      </w:pPr>
      <w:r w:rsidRPr="0000478C">
        <w:rPr>
          <w:szCs w:val="24"/>
        </w:rPr>
        <w:t>(5) O námitkách rozhoduje drážní správní úřad, který napadené rozhodnutí vydal. Drážní správní úřad přezkoumá soulad napadeného rozhodnutí a řízení, které vydání rozhodnutí předcházelo, s právními předpisy. Správnost napadeného rozhodnutí přezkoumává jen v rozsahu plynoucím z podaných námitek. K vadám řízení, o nichž nelze mít důvodně za to, že mohly mít vliv na soulad napadeného rozhodnutí s právními předpisy, případně na jeho správnost, se nepřihlíží. K novým skutečnostem a k návrhům na provedení nových důkazů, uvedeným v námitkách nebo v průběhu řízení o nich vedeném, se přihlédne jen tehdy, jde-li o takové skutečnosti nebo důkazy, které ten, kdo námitky podává, nemohl uplatnit dříve. Namítá-li ten, kdo námitky podává, že mu nebylo umožněno učinit v řízení v prvním stupni určitý úkon, musí být tento úkon učiněn spolu s námitkami.</w:t>
      </w:r>
    </w:p>
    <w:p w:rsidR="0000478C" w:rsidRPr="0000478C" w:rsidRDefault="0000478C" w:rsidP="0000478C">
      <w:pPr>
        <w:spacing w:before="120"/>
        <w:ind w:firstLine="709"/>
        <w:rPr>
          <w:szCs w:val="24"/>
        </w:rPr>
      </w:pPr>
      <w:r w:rsidRPr="0000478C">
        <w:rPr>
          <w:szCs w:val="24"/>
        </w:rPr>
        <w:t xml:space="preserve">(6) </w:t>
      </w:r>
      <w:r w:rsidRPr="001E6CC5">
        <w:rPr>
          <w:szCs w:val="24"/>
          <w:u w:val="single"/>
        </w:rPr>
        <w:t>Rozhodnutí o námitkách vydá drážní správní úřad do 2 měsíců ode dne jejich doručení. Dojde-li drážní správní úřad k závěru, že námitkami napadené rozhodnutí je v rozporu s právními předpisy nebo je nesprávné, napadené rozhodnutí zruší a vydá průkaz způsobilosti dráhy. Neshledá-li důvod pro zrušení rozhodnutí, námitky zamítne a napadené rozhodnutí potvrdí</w:t>
      </w:r>
      <w:r w:rsidRPr="0000478C">
        <w:rPr>
          <w:szCs w:val="24"/>
        </w:rPr>
        <w:t xml:space="preserve">. </w:t>
      </w:r>
    </w:p>
    <w:p w:rsidR="0000478C" w:rsidRPr="0000478C" w:rsidRDefault="0000478C" w:rsidP="0000478C">
      <w:pPr>
        <w:spacing w:before="120"/>
        <w:ind w:firstLine="709"/>
        <w:rPr>
          <w:szCs w:val="24"/>
        </w:rPr>
      </w:pPr>
      <w:r w:rsidRPr="0000478C">
        <w:rPr>
          <w:szCs w:val="24"/>
        </w:rPr>
        <w:t xml:space="preserve">(7) Zjistí-li drážní správní úřad, že po podání námitek nastala skutečnost, která odůvodňuje zastavení řízení, bez dalšího zruší napadené rozhodnutí a řízení zastaví. </w:t>
      </w:r>
    </w:p>
    <w:p w:rsidR="0000478C" w:rsidRPr="0000478C" w:rsidRDefault="0000478C" w:rsidP="0000478C">
      <w:pPr>
        <w:spacing w:before="120"/>
        <w:ind w:firstLine="709"/>
        <w:rPr>
          <w:szCs w:val="24"/>
        </w:rPr>
      </w:pPr>
      <w:r w:rsidRPr="0000478C">
        <w:rPr>
          <w:szCs w:val="24"/>
        </w:rPr>
        <w:t>(8) Pokud ten, kdo námitky podal, vzal námitky zpět, řízení o námitkách je zastaveno dnem jejich zpětvzetí; o této skutečnosti drážní správní úřad vydá usnesení, které se pouze poznamená do spisu, a vyrozumí o ní toho, kdo námitky podal. Dnem následujícím po zastavení řízení nabývá napadené rozhodnutí právní moci. Námitky lze vzít zpět nejpozději do vydání rozhodnutí drážního správního orgánu o námitkách. Vzal-li žadatel podané námitky zpět, nemůže je podat znovu.</w:t>
      </w:r>
    </w:p>
    <w:p w:rsidR="0000478C" w:rsidRPr="0000478C" w:rsidRDefault="0000478C" w:rsidP="0000478C">
      <w:pPr>
        <w:spacing w:before="120"/>
        <w:ind w:firstLine="709"/>
        <w:rPr>
          <w:szCs w:val="24"/>
        </w:rPr>
      </w:pPr>
      <w:r w:rsidRPr="0000478C">
        <w:rPr>
          <w:szCs w:val="24"/>
        </w:rPr>
        <w:lastRenderedPageBreak/>
        <w:t>(9) Proti rozhodnutí o námitkách se nelze odvolat ani podat námitky a nelze je přezkoumat v přezkumném řízení.</w:t>
      </w:r>
    </w:p>
    <w:p w:rsidR="0000478C" w:rsidRPr="0000478C" w:rsidRDefault="0000478C" w:rsidP="0000478C">
      <w:pPr>
        <w:spacing w:before="120"/>
        <w:ind w:firstLine="709"/>
        <w:rPr>
          <w:szCs w:val="24"/>
        </w:rPr>
      </w:pPr>
      <w:r w:rsidRPr="0000478C">
        <w:rPr>
          <w:szCs w:val="24"/>
        </w:rPr>
        <w:t xml:space="preserve">(10) Není-li v odstavcích 1 až </w:t>
      </w:r>
      <w:r w:rsidR="002E1EE2">
        <w:rPr>
          <w:szCs w:val="24"/>
        </w:rPr>
        <w:t>9</w:t>
      </w:r>
      <w:r w:rsidR="002E1EE2" w:rsidRPr="0000478C">
        <w:rPr>
          <w:szCs w:val="24"/>
        </w:rPr>
        <w:t xml:space="preserve"> </w:t>
      </w:r>
      <w:r w:rsidRPr="0000478C">
        <w:rPr>
          <w:szCs w:val="24"/>
        </w:rPr>
        <w:t>stanoveno jinak, použijí se v řízení o námitkách ustanovení hlav I až IV, VI a VII části druhé správního řádu obdobně.</w:t>
      </w:r>
    </w:p>
    <w:p w:rsidR="0000478C" w:rsidRPr="0000478C" w:rsidRDefault="0000478C" w:rsidP="0000478C">
      <w:pPr>
        <w:widowControl w:val="0"/>
        <w:autoSpaceDE w:val="0"/>
        <w:autoSpaceDN w:val="0"/>
        <w:adjustRightInd w:val="0"/>
        <w:spacing w:before="120"/>
        <w:jc w:val="center"/>
        <w:rPr>
          <w:szCs w:val="24"/>
        </w:rPr>
      </w:pPr>
      <w:r w:rsidRPr="0000478C">
        <w:rPr>
          <w:szCs w:val="24"/>
        </w:rPr>
        <w:t>§ 49h</w:t>
      </w:r>
    </w:p>
    <w:p w:rsidR="0000478C" w:rsidRPr="00291B1B" w:rsidRDefault="0000478C" w:rsidP="0000478C">
      <w:pPr>
        <w:widowControl w:val="0"/>
        <w:autoSpaceDE w:val="0"/>
        <w:autoSpaceDN w:val="0"/>
        <w:adjustRightInd w:val="0"/>
        <w:jc w:val="center"/>
        <w:rPr>
          <w:b/>
          <w:szCs w:val="24"/>
        </w:rPr>
      </w:pPr>
      <w:r w:rsidRPr="00291B1B">
        <w:rPr>
          <w:b/>
          <w:szCs w:val="24"/>
        </w:rPr>
        <w:t>Vztah nově uváděného subsystému tvořícího dráhu</w:t>
      </w:r>
      <w:r>
        <w:rPr>
          <w:b/>
          <w:szCs w:val="24"/>
        </w:rPr>
        <w:t xml:space="preserve"> celostátní nebo regionální</w:t>
      </w:r>
      <w:r w:rsidRPr="00291B1B">
        <w:rPr>
          <w:b/>
          <w:szCs w:val="24"/>
        </w:rPr>
        <w:t>, jeho obnovy nebo modernizace k osvědčení bezpečnosti provozovatele dráhy</w:t>
      </w:r>
    </w:p>
    <w:p w:rsidR="0000478C" w:rsidRPr="00291B1B" w:rsidRDefault="0000478C" w:rsidP="0000478C">
      <w:pPr>
        <w:widowControl w:val="0"/>
        <w:autoSpaceDE w:val="0"/>
        <w:autoSpaceDN w:val="0"/>
        <w:adjustRightInd w:val="0"/>
        <w:jc w:val="center"/>
        <w:rPr>
          <w:b/>
          <w:szCs w:val="24"/>
        </w:rPr>
      </w:pPr>
    </w:p>
    <w:p w:rsidR="0000478C" w:rsidRPr="0000478C" w:rsidRDefault="0000478C" w:rsidP="0000478C">
      <w:pPr>
        <w:widowControl w:val="0"/>
        <w:autoSpaceDE w:val="0"/>
        <w:autoSpaceDN w:val="0"/>
        <w:adjustRightInd w:val="0"/>
        <w:ind w:firstLine="708"/>
        <w:rPr>
          <w:szCs w:val="24"/>
        </w:rPr>
      </w:pPr>
      <w:r w:rsidRPr="0000478C">
        <w:rPr>
          <w:szCs w:val="24"/>
        </w:rPr>
        <w:t xml:space="preserve">(1) </w:t>
      </w:r>
      <w:r w:rsidRPr="001E6CC5">
        <w:rPr>
          <w:szCs w:val="24"/>
          <w:u w:val="single"/>
        </w:rPr>
        <w:t>V řízení o vydání průkazu způsobilosti dráhy podle § 49d nebo § 49f drážní správní úřad rovněž posoudí, zda systém zajišťování bezpečnosti provozování dráhy ve vztahu k subsystému infrastruktura, energie nebo traťové řízení a zabezpečení nově uváděnému do provozu nebo ve vztahu k jeho obnově či modernizaci zajišťuje bezpečné provozování dráhy celostátní nebo regionální. Není-li tomu tak, uloží provozovateli dráhy celostátní nebo regionální provedení změny systému zajišťování bezpečnosti provozování dráhy v přiměřené lhůtě a podle jím stanovených podmínek; o přijatých opatřeních provozovatel dráhy v téže lhůtě vyrozumí drážní správní úřad</w:t>
      </w:r>
      <w:r w:rsidRPr="0000478C">
        <w:rPr>
          <w:szCs w:val="24"/>
        </w:rPr>
        <w:t xml:space="preserve">. </w:t>
      </w:r>
    </w:p>
    <w:p w:rsidR="0000478C" w:rsidRPr="0000478C" w:rsidRDefault="0000478C" w:rsidP="0000478C">
      <w:pPr>
        <w:widowControl w:val="0"/>
        <w:autoSpaceDE w:val="0"/>
        <w:autoSpaceDN w:val="0"/>
        <w:adjustRightInd w:val="0"/>
        <w:spacing w:before="120"/>
        <w:ind w:firstLine="709"/>
        <w:rPr>
          <w:szCs w:val="24"/>
        </w:rPr>
      </w:pPr>
      <w:r w:rsidRPr="0000478C">
        <w:rPr>
          <w:szCs w:val="24"/>
        </w:rPr>
        <w:t xml:space="preserve">(2) </w:t>
      </w:r>
      <w:r w:rsidRPr="001E6CC5">
        <w:rPr>
          <w:szCs w:val="24"/>
          <w:u w:val="single"/>
        </w:rPr>
        <w:t>Dojde-li v návaznosti na provedenou změnu systému zajišťování bezpečnosti provozování dráhy ke změně údajů uvedených v osvědčení bezpečnosti provozovatele dráhy, vydá drážní správní úřad nové osvědčení bezpečnosti provozovatele dráhy; provozovatel dráhy odevzdá původní osvědčení do 15 dnů ode dne nabytí právní moci rozhodnutí</w:t>
      </w:r>
      <w:r w:rsidRPr="0000478C">
        <w:rPr>
          <w:szCs w:val="24"/>
        </w:rPr>
        <w:t>.</w:t>
      </w:r>
    </w:p>
    <w:p w:rsidR="0000478C" w:rsidRPr="0000478C" w:rsidRDefault="0000478C" w:rsidP="0000478C">
      <w:pPr>
        <w:widowControl w:val="0"/>
        <w:autoSpaceDE w:val="0"/>
        <w:autoSpaceDN w:val="0"/>
        <w:adjustRightInd w:val="0"/>
        <w:spacing w:before="120"/>
        <w:ind w:firstLine="709"/>
        <w:rPr>
          <w:szCs w:val="24"/>
        </w:rPr>
      </w:pPr>
      <w:r w:rsidRPr="0000478C">
        <w:rPr>
          <w:szCs w:val="24"/>
        </w:rPr>
        <w:t>(3) Neprovedl-li provozovatel dráhy změnu systému zajišťování bezpečnosti ve stanovené lhůtě nebo podle stanovených podmínek, drážní správní úřad podle povahy a rozsahu zjištěných nedostatků oprávnění provozovatele dráhy provozovat dráhu na základě osvědčení bezpečnosti provozovatele dráhy omezí nebo odejme. Pro omezení oprávnění provozovat dráhu na základě osvědčení bezpečnosti provozovatele dráhy a pro odevzdání osvědčení se § 19b odst. 3 použije obdobně.</w:t>
      </w:r>
    </w:p>
    <w:p w:rsidR="0000478C" w:rsidRPr="0000478C" w:rsidRDefault="0000478C" w:rsidP="0000478C">
      <w:pPr>
        <w:widowControl w:val="0"/>
        <w:autoSpaceDE w:val="0"/>
        <w:autoSpaceDN w:val="0"/>
        <w:adjustRightInd w:val="0"/>
        <w:spacing w:before="120"/>
        <w:ind w:firstLine="709"/>
        <w:rPr>
          <w:szCs w:val="24"/>
        </w:rPr>
      </w:pPr>
      <w:r w:rsidRPr="0000478C">
        <w:rPr>
          <w:szCs w:val="24"/>
        </w:rPr>
        <w:t xml:space="preserve">(4) </w:t>
      </w:r>
      <w:r w:rsidRPr="001E6CC5">
        <w:rPr>
          <w:szCs w:val="24"/>
          <w:u w:val="single"/>
        </w:rPr>
        <w:t>Proti rozhodnutí, jímž bylo uloženo provedení změny systému zajišťování bezpečnosti provozovatele dráhy nebo jímž bylo omezeno nebo odňato oprávnění provozovatele dráhy provozovat dráhu na základě osvědčení bezpečnosti provozovatele dráhy, se nelze odvolat a nelze je přezkoumat v přezkumném řízení</w:t>
      </w:r>
      <w:r w:rsidRPr="0000478C">
        <w:rPr>
          <w:szCs w:val="24"/>
        </w:rPr>
        <w:t>.</w:t>
      </w:r>
    </w:p>
    <w:p w:rsidR="0000478C" w:rsidRPr="00291B1B" w:rsidRDefault="0000478C" w:rsidP="0000478C">
      <w:pPr>
        <w:widowControl w:val="0"/>
        <w:autoSpaceDE w:val="0"/>
        <w:autoSpaceDN w:val="0"/>
        <w:adjustRightInd w:val="0"/>
        <w:ind w:firstLine="708"/>
        <w:rPr>
          <w:b/>
          <w:color w:val="538135"/>
          <w:szCs w:val="24"/>
        </w:rPr>
      </w:pPr>
    </w:p>
    <w:p w:rsidR="0000478C" w:rsidRPr="0000478C" w:rsidRDefault="0000478C" w:rsidP="0000478C">
      <w:pPr>
        <w:widowControl w:val="0"/>
        <w:autoSpaceDE w:val="0"/>
        <w:autoSpaceDN w:val="0"/>
        <w:adjustRightInd w:val="0"/>
        <w:jc w:val="center"/>
        <w:rPr>
          <w:szCs w:val="24"/>
        </w:rPr>
      </w:pPr>
      <w:r w:rsidRPr="0000478C">
        <w:rPr>
          <w:szCs w:val="24"/>
        </w:rPr>
        <w:t>§ 49i</w:t>
      </w:r>
    </w:p>
    <w:p w:rsidR="0000478C" w:rsidRPr="00291B1B" w:rsidRDefault="0000478C" w:rsidP="0000478C">
      <w:pPr>
        <w:widowControl w:val="0"/>
        <w:autoSpaceDE w:val="0"/>
        <w:autoSpaceDN w:val="0"/>
        <w:adjustRightInd w:val="0"/>
        <w:jc w:val="center"/>
        <w:rPr>
          <w:b/>
          <w:szCs w:val="24"/>
        </w:rPr>
      </w:pPr>
      <w:r w:rsidRPr="00291B1B">
        <w:rPr>
          <w:b/>
          <w:szCs w:val="24"/>
        </w:rPr>
        <w:t>Uvedení subsystému tvořícího drážní vozidlo na trh</w:t>
      </w:r>
    </w:p>
    <w:p w:rsidR="0000478C" w:rsidRPr="00291B1B" w:rsidRDefault="0000478C" w:rsidP="0000478C">
      <w:pPr>
        <w:widowControl w:val="0"/>
        <w:autoSpaceDE w:val="0"/>
        <w:autoSpaceDN w:val="0"/>
        <w:adjustRightInd w:val="0"/>
        <w:jc w:val="center"/>
        <w:rPr>
          <w:b/>
          <w:szCs w:val="24"/>
        </w:rPr>
      </w:pPr>
    </w:p>
    <w:p w:rsidR="0000478C" w:rsidRPr="0000478C" w:rsidRDefault="0000478C" w:rsidP="0000478C">
      <w:pPr>
        <w:widowControl w:val="0"/>
        <w:autoSpaceDE w:val="0"/>
        <w:autoSpaceDN w:val="0"/>
        <w:adjustRightInd w:val="0"/>
        <w:rPr>
          <w:szCs w:val="24"/>
        </w:rPr>
      </w:pPr>
      <w:r w:rsidRPr="00291B1B">
        <w:rPr>
          <w:b/>
          <w:szCs w:val="24"/>
        </w:rPr>
        <w:tab/>
      </w:r>
      <w:r w:rsidRPr="001E6CC5">
        <w:rPr>
          <w:szCs w:val="24"/>
          <w:u w:val="single"/>
        </w:rPr>
        <w:t>Na trh smí být uveden pouze takový subsystém kolejová vozidla nebo palubní řízení a zabezpečení, který splňuje základní požadavky kladené na jeho návrh, zhotovení a instalaci</w:t>
      </w:r>
      <w:r w:rsidRPr="0000478C">
        <w:rPr>
          <w:szCs w:val="24"/>
        </w:rPr>
        <w:t>.</w:t>
      </w:r>
    </w:p>
    <w:p w:rsidR="0000478C" w:rsidRPr="0000478C" w:rsidRDefault="0000478C" w:rsidP="0000478C">
      <w:pPr>
        <w:widowControl w:val="0"/>
        <w:autoSpaceDE w:val="0"/>
        <w:autoSpaceDN w:val="0"/>
        <w:adjustRightInd w:val="0"/>
        <w:ind w:firstLine="708"/>
        <w:rPr>
          <w:color w:val="538135"/>
          <w:szCs w:val="24"/>
        </w:rPr>
      </w:pPr>
    </w:p>
    <w:p w:rsidR="0000478C" w:rsidRPr="0000478C" w:rsidRDefault="0000478C" w:rsidP="0000478C">
      <w:pPr>
        <w:widowControl w:val="0"/>
        <w:autoSpaceDE w:val="0"/>
        <w:autoSpaceDN w:val="0"/>
        <w:adjustRightInd w:val="0"/>
        <w:jc w:val="center"/>
        <w:rPr>
          <w:szCs w:val="24"/>
        </w:rPr>
      </w:pPr>
      <w:r w:rsidRPr="0000478C">
        <w:rPr>
          <w:szCs w:val="24"/>
        </w:rPr>
        <w:t>§ 49j</w:t>
      </w:r>
    </w:p>
    <w:p w:rsidR="0000478C" w:rsidRPr="00291B1B" w:rsidRDefault="0000478C" w:rsidP="0000478C">
      <w:pPr>
        <w:widowControl w:val="0"/>
        <w:autoSpaceDE w:val="0"/>
        <w:autoSpaceDN w:val="0"/>
        <w:adjustRightInd w:val="0"/>
        <w:jc w:val="center"/>
        <w:rPr>
          <w:b/>
          <w:szCs w:val="24"/>
        </w:rPr>
      </w:pPr>
      <w:r w:rsidRPr="00291B1B">
        <w:rPr>
          <w:b/>
          <w:szCs w:val="24"/>
        </w:rPr>
        <w:t>Uvedení drážního vozidla</w:t>
      </w:r>
      <w:r>
        <w:rPr>
          <w:b/>
          <w:szCs w:val="24"/>
        </w:rPr>
        <w:t xml:space="preserve"> určeného k provozování na dráze celostátní nebo regionální</w:t>
      </w:r>
      <w:r w:rsidRPr="00291B1B">
        <w:rPr>
          <w:b/>
          <w:szCs w:val="24"/>
        </w:rPr>
        <w:t xml:space="preserve"> na trh </w:t>
      </w:r>
    </w:p>
    <w:p w:rsidR="0000478C" w:rsidRPr="00291B1B" w:rsidRDefault="0000478C" w:rsidP="0000478C">
      <w:pPr>
        <w:widowControl w:val="0"/>
        <w:autoSpaceDE w:val="0"/>
        <w:autoSpaceDN w:val="0"/>
        <w:adjustRightInd w:val="0"/>
        <w:jc w:val="center"/>
        <w:rPr>
          <w:b/>
          <w:szCs w:val="24"/>
        </w:rPr>
      </w:pPr>
    </w:p>
    <w:p w:rsidR="0000478C" w:rsidRPr="0000478C" w:rsidRDefault="0000478C" w:rsidP="0000478C">
      <w:pPr>
        <w:widowControl w:val="0"/>
        <w:autoSpaceDE w:val="0"/>
        <w:autoSpaceDN w:val="0"/>
        <w:adjustRightInd w:val="0"/>
        <w:ind w:firstLine="720"/>
        <w:rPr>
          <w:szCs w:val="24"/>
        </w:rPr>
      </w:pPr>
      <w:r w:rsidRPr="0000478C">
        <w:rPr>
          <w:szCs w:val="24"/>
        </w:rPr>
        <w:t xml:space="preserve">(1) </w:t>
      </w:r>
      <w:r w:rsidRPr="001E6CC5">
        <w:rPr>
          <w:szCs w:val="24"/>
          <w:u w:val="single"/>
        </w:rPr>
        <w:t>Drážní vozidlo určené k provozování na dráze celostátní nebo regionální smí být uvedeno na trh, bylo-li drážním správním úřadem nebo Agenturou Evropské unie pro železnice vydáno povolení k jeho uvedení na trh</w:t>
      </w:r>
      <w:r w:rsidRPr="0000478C">
        <w:rPr>
          <w:szCs w:val="24"/>
        </w:rPr>
        <w:t xml:space="preserve">. </w:t>
      </w:r>
    </w:p>
    <w:p w:rsidR="0000478C" w:rsidRPr="001E6CC5" w:rsidRDefault="0000478C" w:rsidP="0000478C">
      <w:pPr>
        <w:widowControl w:val="0"/>
        <w:autoSpaceDE w:val="0"/>
        <w:autoSpaceDN w:val="0"/>
        <w:adjustRightInd w:val="0"/>
        <w:spacing w:before="120"/>
        <w:ind w:firstLine="720"/>
        <w:rPr>
          <w:szCs w:val="24"/>
          <w:u w:val="single"/>
        </w:rPr>
      </w:pPr>
      <w:r w:rsidRPr="0000478C">
        <w:rPr>
          <w:szCs w:val="24"/>
        </w:rPr>
        <w:t xml:space="preserve">(2) </w:t>
      </w:r>
      <w:r w:rsidRPr="001E6CC5">
        <w:rPr>
          <w:szCs w:val="24"/>
          <w:u w:val="single"/>
        </w:rPr>
        <w:t>Povolení k uvedení drážního vozidla nebo řady vozidel na trh se vydá na žádost, bylo-li vydáno povolení typu vozidla a bylo-li k žádosti přiloženo prohlášení o shodě s tímto typem vozidla. Prohlášení o shodě s povoleným typem vozidla může držitel povolení typu vozidla vypracovat, pokud</w:t>
      </w:r>
    </w:p>
    <w:p w:rsidR="0000478C" w:rsidRPr="001E6CC5" w:rsidRDefault="0000478C" w:rsidP="00DE3E18">
      <w:pPr>
        <w:widowControl w:val="0"/>
        <w:autoSpaceDE w:val="0"/>
        <w:autoSpaceDN w:val="0"/>
        <w:adjustRightInd w:val="0"/>
        <w:spacing w:before="120"/>
        <w:ind w:left="284" w:hanging="284"/>
        <w:rPr>
          <w:szCs w:val="24"/>
          <w:u w:val="single"/>
        </w:rPr>
      </w:pPr>
      <w:r w:rsidRPr="00B23AA2">
        <w:rPr>
          <w:szCs w:val="24"/>
        </w:rPr>
        <w:lastRenderedPageBreak/>
        <w:t>a)</w:t>
      </w:r>
      <w:r w:rsidRPr="001E6CC5">
        <w:rPr>
          <w:szCs w:val="24"/>
          <w:u w:val="single"/>
        </w:rPr>
        <w:t xml:space="preserve"> drážní vozidlo odpovídá povolenému typu vozidla a</w:t>
      </w:r>
    </w:p>
    <w:p w:rsidR="0000478C" w:rsidRPr="001E6CC5" w:rsidRDefault="0000478C" w:rsidP="00DE3E18">
      <w:pPr>
        <w:widowControl w:val="0"/>
        <w:autoSpaceDE w:val="0"/>
        <w:autoSpaceDN w:val="0"/>
        <w:adjustRightInd w:val="0"/>
        <w:spacing w:before="120"/>
        <w:ind w:left="284" w:hanging="284"/>
        <w:rPr>
          <w:szCs w:val="24"/>
          <w:u w:val="single"/>
        </w:rPr>
      </w:pPr>
      <w:r w:rsidRPr="00B23AA2">
        <w:rPr>
          <w:szCs w:val="24"/>
        </w:rPr>
        <w:t>b)</w:t>
      </w:r>
      <w:r w:rsidRPr="001E6CC5">
        <w:rPr>
          <w:szCs w:val="24"/>
          <w:u w:val="single"/>
        </w:rPr>
        <w:t xml:space="preserve"> bylo u drážního vozidla provedeno posouzení shody s povoleným typem podle</w:t>
      </w:r>
    </w:p>
    <w:p w:rsidR="0000478C" w:rsidRPr="001E6CC5" w:rsidRDefault="0000478C" w:rsidP="00DE3E18">
      <w:pPr>
        <w:widowControl w:val="0"/>
        <w:autoSpaceDE w:val="0"/>
        <w:autoSpaceDN w:val="0"/>
        <w:adjustRightInd w:val="0"/>
        <w:spacing w:before="120"/>
        <w:ind w:left="567" w:hanging="283"/>
        <w:rPr>
          <w:szCs w:val="24"/>
          <w:u w:val="single"/>
        </w:rPr>
      </w:pPr>
      <w:r w:rsidRPr="00B23AA2">
        <w:rPr>
          <w:szCs w:val="24"/>
        </w:rPr>
        <w:t>1.</w:t>
      </w:r>
      <w:r w:rsidRPr="001E6CC5">
        <w:rPr>
          <w:szCs w:val="24"/>
          <w:u w:val="single"/>
        </w:rPr>
        <w:t xml:space="preserve"> technické specifikace pro interoperabilitu nebo</w:t>
      </w:r>
    </w:p>
    <w:p w:rsidR="0000478C" w:rsidRPr="0000478C" w:rsidRDefault="0000478C" w:rsidP="00DE3E18">
      <w:pPr>
        <w:widowControl w:val="0"/>
        <w:autoSpaceDE w:val="0"/>
        <w:autoSpaceDN w:val="0"/>
        <w:adjustRightInd w:val="0"/>
        <w:spacing w:before="120"/>
        <w:ind w:left="567" w:hanging="283"/>
        <w:rPr>
          <w:szCs w:val="24"/>
        </w:rPr>
      </w:pPr>
      <w:r w:rsidRPr="00B23AA2">
        <w:rPr>
          <w:szCs w:val="24"/>
        </w:rPr>
        <w:t>2.</w:t>
      </w:r>
      <w:r w:rsidRPr="001E6CC5">
        <w:rPr>
          <w:szCs w:val="24"/>
          <w:u w:val="single"/>
        </w:rPr>
        <w:t xml:space="preserve"> modulů B a D, modulů B a F nebo modulu H1 podle zákona o posuzování shody stanovených </w:t>
      </w:r>
      <w:r w:rsidR="002E1EE2" w:rsidRPr="001E6CC5">
        <w:rPr>
          <w:szCs w:val="24"/>
          <w:u w:val="single"/>
        </w:rPr>
        <w:t>výrobků</w:t>
      </w:r>
      <w:r w:rsidR="002E1EE2" w:rsidRPr="001E6CC5">
        <w:rPr>
          <w:szCs w:val="24"/>
          <w:u w:val="single"/>
          <w:vertAlign w:val="superscript"/>
        </w:rPr>
        <w:t>3</w:t>
      </w:r>
      <w:r w:rsidR="002E1EE2">
        <w:rPr>
          <w:szCs w:val="24"/>
          <w:u w:val="single"/>
          <w:vertAlign w:val="superscript"/>
        </w:rPr>
        <w:t>6</w:t>
      </w:r>
      <w:r w:rsidRPr="001E6CC5">
        <w:rPr>
          <w:szCs w:val="24"/>
          <w:u w:val="single"/>
          <w:vertAlign w:val="superscript"/>
        </w:rPr>
        <w:t>)</w:t>
      </w:r>
      <w:r w:rsidRPr="001E6CC5">
        <w:rPr>
          <w:szCs w:val="24"/>
          <w:u w:val="single"/>
        </w:rPr>
        <w:t>, nepoužije-li se technická specifikace pro interoperabilitu</w:t>
      </w:r>
      <w:r w:rsidRPr="0000478C">
        <w:rPr>
          <w:szCs w:val="24"/>
        </w:rPr>
        <w:t>.</w:t>
      </w:r>
    </w:p>
    <w:p w:rsidR="002E1EE2" w:rsidRDefault="002E1EE2" w:rsidP="0000478C">
      <w:pPr>
        <w:widowControl w:val="0"/>
        <w:autoSpaceDE w:val="0"/>
        <w:autoSpaceDN w:val="0"/>
        <w:adjustRightInd w:val="0"/>
        <w:spacing w:before="120"/>
        <w:ind w:firstLine="720"/>
        <w:rPr>
          <w:szCs w:val="24"/>
        </w:rPr>
      </w:pPr>
      <w:r w:rsidRPr="002E1EE2">
        <w:rPr>
          <w:szCs w:val="24"/>
        </w:rPr>
        <w:t xml:space="preserve">(3) </w:t>
      </w:r>
      <w:r w:rsidRPr="00A545C2">
        <w:rPr>
          <w:szCs w:val="24"/>
          <w:u w:val="single"/>
        </w:rPr>
        <w:t xml:space="preserve">Jsou-li splněny podmínky povolení k uvedení drážního vozidla na trh, </w:t>
      </w:r>
      <w:r w:rsidR="00FB4065" w:rsidRPr="00A545C2">
        <w:rPr>
          <w:szCs w:val="24"/>
          <w:u w:val="single"/>
        </w:rPr>
        <w:t xml:space="preserve">vydá se na žádost současně s povolením k uvedení drážního vozidla na trh </w:t>
      </w:r>
      <w:r w:rsidRPr="00A545C2">
        <w:rPr>
          <w:szCs w:val="24"/>
          <w:u w:val="single"/>
        </w:rPr>
        <w:t>povolení typu vozidla pro stejnou oblast provozu podle § 31a odst. 2 písm. c) ve vztahu k tomuto vozidlu</w:t>
      </w:r>
      <w:r w:rsidRPr="002E1EE2">
        <w:rPr>
          <w:szCs w:val="24"/>
        </w:rPr>
        <w:t>.</w:t>
      </w:r>
    </w:p>
    <w:p w:rsidR="0000478C" w:rsidRPr="0000478C" w:rsidRDefault="0000478C" w:rsidP="0000478C">
      <w:pPr>
        <w:widowControl w:val="0"/>
        <w:autoSpaceDE w:val="0"/>
        <w:autoSpaceDN w:val="0"/>
        <w:adjustRightInd w:val="0"/>
        <w:spacing w:before="120"/>
        <w:ind w:firstLine="720"/>
        <w:rPr>
          <w:szCs w:val="24"/>
        </w:rPr>
      </w:pPr>
      <w:r w:rsidRPr="0000478C">
        <w:rPr>
          <w:szCs w:val="24"/>
        </w:rPr>
        <w:t>(</w:t>
      </w:r>
      <w:r w:rsidR="002E1EE2">
        <w:rPr>
          <w:szCs w:val="24"/>
        </w:rPr>
        <w:t>4</w:t>
      </w:r>
      <w:r w:rsidRPr="0000478C">
        <w:rPr>
          <w:szCs w:val="24"/>
        </w:rPr>
        <w:t xml:space="preserve">) Prohlášení o shodě s povoleným typem vozidla se vypracuje podle vzoru stanoveného příslušným přímo použitelným předpisem Evropské </w:t>
      </w:r>
      <w:r w:rsidR="002E1EE2" w:rsidRPr="0000478C">
        <w:rPr>
          <w:szCs w:val="24"/>
        </w:rPr>
        <w:t>unie</w:t>
      </w:r>
      <w:r w:rsidR="002E1EE2" w:rsidRPr="0000478C">
        <w:rPr>
          <w:szCs w:val="24"/>
          <w:vertAlign w:val="superscript"/>
        </w:rPr>
        <w:t>3</w:t>
      </w:r>
      <w:r w:rsidR="002E1EE2">
        <w:rPr>
          <w:szCs w:val="24"/>
          <w:vertAlign w:val="superscript"/>
        </w:rPr>
        <w:t>5</w:t>
      </w:r>
      <w:r w:rsidRPr="0000478C">
        <w:rPr>
          <w:szCs w:val="24"/>
          <w:vertAlign w:val="superscript"/>
        </w:rPr>
        <w:t>)</w:t>
      </w:r>
      <w:r w:rsidRPr="0000478C">
        <w:rPr>
          <w:szCs w:val="24"/>
        </w:rPr>
        <w:t>.</w:t>
      </w:r>
    </w:p>
    <w:p w:rsidR="00DC231F" w:rsidRDefault="00DC231F" w:rsidP="0000478C">
      <w:pPr>
        <w:widowControl w:val="0"/>
        <w:autoSpaceDE w:val="0"/>
        <w:autoSpaceDN w:val="0"/>
        <w:adjustRightInd w:val="0"/>
        <w:spacing w:before="120"/>
        <w:ind w:firstLine="720"/>
        <w:rPr>
          <w:szCs w:val="24"/>
        </w:rPr>
      </w:pPr>
      <w:r w:rsidRPr="00DC231F">
        <w:rPr>
          <w:szCs w:val="24"/>
        </w:rPr>
        <w:t>(</w:t>
      </w:r>
      <w:r w:rsidR="002E1EE2">
        <w:rPr>
          <w:szCs w:val="24"/>
        </w:rPr>
        <w:t>5</w:t>
      </w:r>
      <w:r w:rsidRPr="00DC231F">
        <w:rPr>
          <w:szCs w:val="24"/>
        </w:rPr>
        <w:t xml:space="preserve">) </w:t>
      </w:r>
      <w:r w:rsidRPr="001E6CC5">
        <w:rPr>
          <w:szCs w:val="24"/>
          <w:u w:val="single"/>
        </w:rPr>
        <w:t>Má-li být drážní vozidlo provozováno pouze na území České republiky, podá se žádost o vydání povolení k uvedení drážního vozidla nebo řady vozidel na trh a žádost o vydání povolení typu vozidla u drážního správního úřadu nebo Agentury Evropské unie pro železnice. Má-li být drážní vozidlo provozováno rovněž v jiném členském státě, podá se žádost u Agentury Evropské unie pro železnice</w:t>
      </w:r>
      <w:r w:rsidRPr="00DC231F">
        <w:rPr>
          <w:szCs w:val="24"/>
        </w:rPr>
        <w:t xml:space="preserve">. </w:t>
      </w:r>
    </w:p>
    <w:p w:rsidR="00B2703C" w:rsidRDefault="0000478C" w:rsidP="00B2703C">
      <w:pPr>
        <w:widowControl w:val="0"/>
        <w:autoSpaceDE w:val="0"/>
        <w:autoSpaceDN w:val="0"/>
        <w:adjustRightInd w:val="0"/>
        <w:spacing w:before="120"/>
        <w:ind w:firstLine="720"/>
        <w:rPr>
          <w:szCs w:val="24"/>
        </w:rPr>
      </w:pPr>
      <w:r w:rsidRPr="0000478C">
        <w:rPr>
          <w:szCs w:val="24"/>
        </w:rPr>
        <w:t>(</w:t>
      </w:r>
      <w:r w:rsidR="002E1EE2">
        <w:rPr>
          <w:szCs w:val="24"/>
        </w:rPr>
        <w:t>6</w:t>
      </w:r>
      <w:r w:rsidRPr="0000478C">
        <w:rPr>
          <w:szCs w:val="24"/>
        </w:rPr>
        <w:t xml:space="preserve">) Postup žadatele před podáním žádosti o vydání povolení k uvedení drážního vozidla nebo řady vozidel na trh nebo o vydání povolení typu vozidla, náležitosti žádosti, přílohy k ní přikládané, postup v řízení o žádosti o vydání povolení k uvedení drážního vozidla nebo řady vozidel na trh nebo o vydání povolení typu vozidla a náležitosti povolení stanoví přímo použitelný předpis Evropské unie upravující postup povolování železničních vozidel a typu železničních </w:t>
      </w:r>
      <w:r w:rsidR="002E1EE2" w:rsidRPr="0000478C">
        <w:rPr>
          <w:szCs w:val="24"/>
        </w:rPr>
        <w:t>vozidel</w:t>
      </w:r>
      <w:r w:rsidR="002E1EE2" w:rsidRPr="0000478C">
        <w:rPr>
          <w:szCs w:val="24"/>
          <w:vertAlign w:val="superscript"/>
        </w:rPr>
        <w:t>3</w:t>
      </w:r>
      <w:r w:rsidR="002E1EE2">
        <w:rPr>
          <w:szCs w:val="24"/>
          <w:vertAlign w:val="superscript"/>
        </w:rPr>
        <w:t>8</w:t>
      </w:r>
      <w:r w:rsidRPr="0000478C">
        <w:rPr>
          <w:szCs w:val="24"/>
          <w:vertAlign w:val="superscript"/>
        </w:rPr>
        <w:t>)</w:t>
      </w:r>
      <w:r w:rsidRPr="0000478C">
        <w:rPr>
          <w:szCs w:val="24"/>
        </w:rPr>
        <w:t xml:space="preserve">. </w:t>
      </w:r>
    </w:p>
    <w:p w:rsidR="0000478C" w:rsidRDefault="00B2703C" w:rsidP="00B2703C">
      <w:pPr>
        <w:widowControl w:val="0"/>
        <w:autoSpaceDE w:val="0"/>
        <w:autoSpaceDN w:val="0"/>
        <w:adjustRightInd w:val="0"/>
        <w:spacing w:before="120"/>
        <w:ind w:firstLine="720"/>
        <w:rPr>
          <w:szCs w:val="24"/>
        </w:rPr>
      </w:pPr>
      <w:r w:rsidRPr="00B2703C">
        <w:rPr>
          <w:szCs w:val="24"/>
        </w:rPr>
        <w:t>(</w:t>
      </w:r>
      <w:r w:rsidR="002E1EE2">
        <w:rPr>
          <w:szCs w:val="24"/>
        </w:rPr>
        <w:t>7</w:t>
      </w:r>
      <w:r w:rsidRPr="00B2703C">
        <w:rPr>
          <w:szCs w:val="24"/>
        </w:rPr>
        <w:t xml:space="preserve">) </w:t>
      </w:r>
      <w:r w:rsidRPr="001E6CC5">
        <w:rPr>
          <w:szCs w:val="24"/>
          <w:u w:val="single"/>
        </w:rPr>
        <w:t>Odvolání proti rozhodnutí o žádosti o vydání povolení k uvedení drážního vozidla nebo řady vozidel na trh nebo o vydání povolení typu vozidla, lze podat u orgánu, který rozhodnutí vydal. Odvolací lhůta činí 1 měsíc. Drážní správní úřad, který napadené rozhodnutí vydal, je na základě podaného odvolání do 2 měsíců ode dne jeho doručení přezkoumá a jsou-li pro to důvody, napadené rozhodnutí zruší a vydá povolení k uvedení drážního vozidla nebo řady vozidel na trh nebo povolení typu vozidla. Proti tomuto rozhodnutí se nelze odvolat. Neshledá-li drážní správní úřad důvody pro zrušení napadeného rozhodnutí, v téže lhůtě předá spis spolu se svým stanoviskem odvolacímu správnímu orgánu</w:t>
      </w:r>
      <w:r w:rsidRPr="00B2703C">
        <w:rPr>
          <w:szCs w:val="24"/>
        </w:rPr>
        <w:t>.</w:t>
      </w:r>
    </w:p>
    <w:p w:rsidR="00B2703C" w:rsidRPr="00291B1B" w:rsidRDefault="00B2703C" w:rsidP="00B2703C">
      <w:pPr>
        <w:widowControl w:val="0"/>
        <w:autoSpaceDE w:val="0"/>
        <w:autoSpaceDN w:val="0"/>
        <w:adjustRightInd w:val="0"/>
        <w:spacing w:before="120"/>
        <w:ind w:firstLine="720"/>
        <w:rPr>
          <w:b/>
          <w:szCs w:val="24"/>
        </w:rPr>
      </w:pPr>
    </w:p>
    <w:p w:rsidR="0000478C" w:rsidRPr="0000478C" w:rsidRDefault="0000478C" w:rsidP="0000478C">
      <w:pPr>
        <w:widowControl w:val="0"/>
        <w:autoSpaceDE w:val="0"/>
        <w:autoSpaceDN w:val="0"/>
        <w:adjustRightInd w:val="0"/>
        <w:jc w:val="center"/>
        <w:rPr>
          <w:szCs w:val="24"/>
        </w:rPr>
      </w:pPr>
      <w:r w:rsidRPr="0000478C">
        <w:rPr>
          <w:szCs w:val="24"/>
        </w:rPr>
        <w:t>§ 49k</w:t>
      </w:r>
    </w:p>
    <w:p w:rsidR="0000478C" w:rsidRPr="00291B1B" w:rsidRDefault="0000478C" w:rsidP="0000478C">
      <w:pPr>
        <w:widowControl w:val="0"/>
        <w:autoSpaceDE w:val="0"/>
        <w:autoSpaceDN w:val="0"/>
        <w:adjustRightInd w:val="0"/>
        <w:jc w:val="center"/>
        <w:rPr>
          <w:b/>
          <w:szCs w:val="24"/>
        </w:rPr>
      </w:pPr>
      <w:r w:rsidRPr="00291B1B">
        <w:rPr>
          <w:b/>
          <w:szCs w:val="24"/>
        </w:rPr>
        <w:t>Zkušební provoz drážního vozidla</w:t>
      </w:r>
      <w:r>
        <w:rPr>
          <w:b/>
          <w:szCs w:val="24"/>
        </w:rPr>
        <w:t xml:space="preserve"> na dráze celostátní nebo regionální</w:t>
      </w:r>
    </w:p>
    <w:p w:rsidR="0000478C" w:rsidRPr="00291B1B" w:rsidRDefault="0000478C" w:rsidP="0000478C">
      <w:pPr>
        <w:widowControl w:val="0"/>
        <w:autoSpaceDE w:val="0"/>
        <w:autoSpaceDN w:val="0"/>
        <w:adjustRightInd w:val="0"/>
        <w:jc w:val="center"/>
        <w:rPr>
          <w:b/>
          <w:szCs w:val="24"/>
        </w:rPr>
      </w:pPr>
    </w:p>
    <w:p w:rsidR="0000478C" w:rsidRPr="001E6CC5" w:rsidRDefault="0000478C" w:rsidP="0000478C">
      <w:pPr>
        <w:widowControl w:val="0"/>
        <w:autoSpaceDE w:val="0"/>
        <w:autoSpaceDN w:val="0"/>
        <w:adjustRightInd w:val="0"/>
        <w:ind w:firstLine="708"/>
        <w:rPr>
          <w:szCs w:val="24"/>
          <w:u w:val="single"/>
        </w:rPr>
      </w:pPr>
      <w:r w:rsidRPr="0000478C">
        <w:rPr>
          <w:szCs w:val="24"/>
        </w:rPr>
        <w:t xml:space="preserve">(1) </w:t>
      </w:r>
      <w:r w:rsidRPr="001E6CC5">
        <w:rPr>
          <w:szCs w:val="24"/>
          <w:u w:val="single"/>
        </w:rPr>
        <w:t xml:space="preserve">Drážní správní úřad na žádost povolí zkušební provoz drážního vozidla na dráze celostátní nebo regionální, k němuž dosud nebylo vydáno povolení k uvedení na trh, nebude-li tím ohroženo bezpečné provozování dráhy a drážní dopravy a je-li to nezbytné za účelem </w:t>
      </w:r>
    </w:p>
    <w:p w:rsidR="002E1EE2" w:rsidRDefault="0000478C" w:rsidP="00DE3E18">
      <w:pPr>
        <w:widowControl w:val="0"/>
        <w:autoSpaceDE w:val="0"/>
        <w:autoSpaceDN w:val="0"/>
        <w:adjustRightInd w:val="0"/>
        <w:spacing w:before="120"/>
        <w:ind w:left="284" w:hanging="284"/>
        <w:rPr>
          <w:szCs w:val="24"/>
          <w:u w:val="single"/>
        </w:rPr>
      </w:pPr>
      <w:r w:rsidRPr="00B23AA2">
        <w:rPr>
          <w:szCs w:val="24"/>
        </w:rPr>
        <w:t>a</w:t>
      </w:r>
      <w:r w:rsidRPr="001551EB">
        <w:rPr>
          <w:szCs w:val="24"/>
        </w:rPr>
        <w:t>)</w:t>
      </w:r>
      <w:r w:rsidRPr="00464497">
        <w:rPr>
          <w:szCs w:val="24"/>
        </w:rPr>
        <w:t xml:space="preserve"> </w:t>
      </w:r>
      <w:r w:rsidR="002E1EE2" w:rsidRPr="001551EB">
        <w:rPr>
          <w:szCs w:val="24"/>
          <w:u w:val="single"/>
        </w:rPr>
        <w:t>ES ověření subsystému kolejová vozidla nebo palubní řízení a zabezpečení, z něhož je drážní vozidlo tvořeno,</w:t>
      </w:r>
    </w:p>
    <w:p w:rsidR="0000478C" w:rsidRPr="001E6CC5" w:rsidRDefault="002E1EE2" w:rsidP="00DE3E18">
      <w:pPr>
        <w:widowControl w:val="0"/>
        <w:autoSpaceDE w:val="0"/>
        <w:autoSpaceDN w:val="0"/>
        <w:adjustRightInd w:val="0"/>
        <w:spacing w:before="120"/>
        <w:ind w:left="284" w:hanging="284"/>
        <w:rPr>
          <w:szCs w:val="24"/>
          <w:u w:val="single"/>
        </w:rPr>
      </w:pPr>
      <w:r w:rsidRPr="00464497">
        <w:rPr>
          <w:szCs w:val="24"/>
        </w:rPr>
        <w:t>b)</w:t>
      </w:r>
      <w:r>
        <w:rPr>
          <w:szCs w:val="24"/>
          <w:u w:val="single"/>
        </w:rPr>
        <w:t xml:space="preserve"> </w:t>
      </w:r>
      <w:r w:rsidRPr="001E6CC5">
        <w:rPr>
          <w:szCs w:val="24"/>
          <w:u w:val="single"/>
        </w:rPr>
        <w:t xml:space="preserve">ověření technické kompatibility </w:t>
      </w:r>
      <w:r w:rsidR="0000478C" w:rsidRPr="001E6CC5">
        <w:rPr>
          <w:szCs w:val="24"/>
          <w:u w:val="single"/>
        </w:rPr>
        <w:t xml:space="preserve">subsystémů kolejová vozidla a palubní řízení a zabezpečení, z nichž je drážní vozidlo tvořeno, v souladu s technickou specifikací pro interoperabilitu nebo prováděcím právním předpisem, nebo </w:t>
      </w:r>
    </w:p>
    <w:p w:rsidR="0000478C" w:rsidRPr="0000478C" w:rsidRDefault="001551EB" w:rsidP="00DE3E18">
      <w:pPr>
        <w:widowControl w:val="0"/>
        <w:autoSpaceDE w:val="0"/>
        <w:autoSpaceDN w:val="0"/>
        <w:adjustRightInd w:val="0"/>
        <w:spacing w:before="120"/>
        <w:ind w:left="284" w:hanging="284"/>
        <w:rPr>
          <w:szCs w:val="24"/>
        </w:rPr>
      </w:pPr>
      <w:r>
        <w:rPr>
          <w:szCs w:val="24"/>
        </w:rPr>
        <w:t>c</w:t>
      </w:r>
      <w:r w:rsidR="0000478C" w:rsidRPr="00B23AA2">
        <w:rPr>
          <w:szCs w:val="24"/>
        </w:rPr>
        <w:t>)</w:t>
      </w:r>
      <w:r w:rsidR="0000478C" w:rsidRPr="001E6CC5">
        <w:rPr>
          <w:szCs w:val="24"/>
          <w:u w:val="single"/>
        </w:rPr>
        <w:t xml:space="preserve"> </w:t>
      </w:r>
      <w:r w:rsidR="002E1EE2" w:rsidRPr="001E6CC5">
        <w:rPr>
          <w:szCs w:val="24"/>
          <w:u w:val="single"/>
        </w:rPr>
        <w:t xml:space="preserve">ověření technické kompatibility </w:t>
      </w:r>
      <w:r w:rsidR="0000478C" w:rsidRPr="001E6CC5">
        <w:rPr>
          <w:szCs w:val="24"/>
          <w:u w:val="single"/>
        </w:rPr>
        <w:t>subsystému tvořícího drážní vozidlo s dráhou celostátní nebo regionální, na níž má být provozováno, v souladu s přímo použitelným předpisem Evropské unie upravujícím společnou bezpečnostní metodu, technickou specifikací pro interoperabilitu nebo prováděcím právním předpisem</w:t>
      </w:r>
      <w:r w:rsidR="0000478C" w:rsidRPr="0000478C">
        <w:rPr>
          <w:szCs w:val="24"/>
        </w:rPr>
        <w:t>.</w:t>
      </w:r>
    </w:p>
    <w:p w:rsidR="0000478C" w:rsidRPr="0000478C" w:rsidRDefault="0000478C" w:rsidP="0000478C">
      <w:pPr>
        <w:widowControl w:val="0"/>
        <w:autoSpaceDE w:val="0"/>
        <w:autoSpaceDN w:val="0"/>
        <w:adjustRightInd w:val="0"/>
        <w:spacing w:before="120"/>
        <w:ind w:firstLine="720"/>
        <w:rPr>
          <w:szCs w:val="24"/>
        </w:rPr>
      </w:pPr>
      <w:r w:rsidRPr="0000478C">
        <w:rPr>
          <w:szCs w:val="24"/>
        </w:rPr>
        <w:lastRenderedPageBreak/>
        <w:t>(2) Účastníkem řízení o vydání povolení zkušebního provozu drážního vozidla je žadatel a provozovatel dotčené dráhy.</w:t>
      </w:r>
    </w:p>
    <w:p w:rsidR="0000478C" w:rsidRPr="0000478C" w:rsidRDefault="0000478C" w:rsidP="0000478C">
      <w:pPr>
        <w:widowControl w:val="0"/>
        <w:autoSpaceDE w:val="0"/>
        <w:autoSpaceDN w:val="0"/>
        <w:adjustRightInd w:val="0"/>
        <w:spacing w:before="120"/>
        <w:ind w:firstLine="720"/>
        <w:rPr>
          <w:szCs w:val="24"/>
        </w:rPr>
      </w:pPr>
      <w:r w:rsidRPr="0000478C">
        <w:rPr>
          <w:szCs w:val="24"/>
        </w:rPr>
        <w:t xml:space="preserve">(3) V rozhodnutí, jímž se povoluje zkušební provoz, stanoví drážní správní úřad dobu jeho trvání a podmínky jeho provádění zajišťující bezpečné provozování dráhy a drážní dopravy. </w:t>
      </w:r>
      <w:r w:rsidRPr="001E6CC5">
        <w:rPr>
          <w:szCs w:val="24"/>
          <w:u w:val="single"/>
        </w:rPr>
        <w:t>Proti rozhodnutí o žádosti o povolení zkušebního provozu se nelze odvolat a nelze je přezkoumat v přezkumném řízení</w:t>
      </w:r>
      <w:r w:rsidRPr="0000478C">
        <w:rPr>
          <w:szCs w:val="24"/>
        </w:rPr>
        <w:t>.</w:t>
      </w:r>
    </w:p>
    <w:p w:rsidR="0000478C" w:rsidRPr="0000478C" w:rsidRDefault="0000478C" w:rsidP="0000478C">
      <w:pPr>
        <w:widowControl w:val="0"/>
        <w:autoSpaceDE w:val="0"/>
        <w:autoSpaceDN w:val="0"/>
        <w:adjustRightInd w:val="0"/>
        <w:spacing w:before="120"/>
        <w:ind w:firstLine="720"/>
        <w:rPr>
          <w:szCs w:val="24"/>
        </w:rPr>
      </w:pPr>
      <w:r w:rsidRPr="0000478C">
        <w:rPr>
          <w:szCs w:val="24"/>
        </w:rPr>
        <w:t xml:space="preserve">(4) </w:t>
      </w:r>
      <w:r w:rsidRPr="001E6CC5">
        <w:rPr>
          <w:szCs w:val="24"/>
          <w:u w:val="single"/>
        </w:rPr>
        <w:t xml:space="preserve">Provozovatel dráhy poskytne za účelem provádění zkušebního provozu potřebnou součinnost podle přímo použitelného předpisu Evropské unie upravujícího postup povolování železničních vozidel a typu železničních </w:t>
      </w:r>
      <w:r w:rsidR="002E1EE2" w:rsidRPr="001E6CC5">
        <w:rPr>
          <w:szCs w:val="24"/>
          <w:u w:val="single"/>
        </w:rPr>
        <w:t>vozidel</w:t>
      </w:r>
      <w:r w:rsidR="002E1EE2" w:rsidRPr="001E6CC5">
        <w:rPr>
          <w:szCs w:val="24"/>
          <w:u w:val="single"/>
          <w:vertAlign w:val="superscript"/>
        </w:rPr>
        <w:t>3</w:t>
      </w:r>
      <w:r w:rsidR="002E1EE2">
        <w:rPr>
          <w:szCs w:val="24"/>
          <w:u w:val="single"/>
          <w:vertAlign w:val="superscript"/>
        </w:rPr>
        <w:t>8</w:t>
      </w:r>
      <w:r w:rsidRPr="001E6CC5">
        <w:rPr>
          <w:szCs w:val="24"/>
          <w:u w:val="single"/>
          <w:vertAlign w:val="superscript"/>
        </w:rPr>
        <w:t>)</w:t>
      </w:r>
      <w:r w:rsidRPr="0000478C">
        <w:rPr>
          <w:szCs w:val="24"/>
        </w:rPr>
        <w:t>.</w:t>
      </w:r>
    </w:p>
    <w:p w:rsidR="0000478C" w:rsidRPr="00291B1B" w:rsidRDefault="0000478C" w:rsidP="0000478C">
      <w:pPr>
        <w:widowControl w:val="0"/>
        <w:autoSpaceDE w:val="0"/>
        <w:autoSpaceDN w:val="0"/>
        <w:adjustRightInd w:val="0"/>
        <w:ind w:firstLine="720"/>
        <w:rPr>
          <w:b/>
          <w:szCs w:val="24"/>
        </w:rPr>
      </w:pPr>
    </w:p>
    <w:p w:rsidR="0000478C" w:rsidRPr="0000478C" w:rsidRDefault="0000478C" w:rsidP="0000478C">
      <w:pPr>
        <w:widowControl w:val="0"/>
        <w:autoSpaceDE w:val="0"/>
        <w:autoSpaceDN w:val="0"/>
        <w:adjustRightInd w:val="0"/>
        <w:jc w:val="center"/>
        <w:rPr>
          <w:szCs w:val="24"/>
        </w:rPr>
      </w:pPr>
      <w:r w:rsidRPr="0000478C">
        <w:rPr>
          <w:szCs w:val="24"/>
        </w:rPr>
        <w:t>§ 49l</w:t>
      </w:r>
    </w:p>
    <w:p w:rsidR="0000478C" w:rsidRPr="00291B1B" w:rsidRDefault="0000478C" w:rsidP="0000478C">
      <w:pPr>
        <w:widowControl w:val="0"/>
        <w:autoSpaceDE w:val="0"/>
        <w:autoSpaceDN w:val="0"/>
        <w:adjustRightInd w:val="0"/>
        <w:jc w:val="center"/>
        <w:rPr>
          <w:b/>
          <w:szCs w:val="24"/>
        </w:rPr>
      </w:pPr>
      <w:r w:rsidRPr="00291B1B">
        <w:rPr>
          <w:b/>
          <w:szCs w:val="24"/>
        </w:rPr>
        <w:t>Obnova a modernizace drážního vozidla</w:t>
      </w:r>
      <w:r>
        <w:rPr>
          <w:b/>
          <w:szCs w:val="24"/>
        </w:rPr>
        <w:t xml:space="preserve"> provozovaného na dráze celostátní nebo regionální</w:t>
      </w:r>
      <w:r w:rsidRPr="00291B1B">
        <w:rPr>
          <w:b/>
          <w:szCs w:val="24"/>
        </w:rPr>
        <w:t xml:space="preserve"> </w:t>
      </w:r>
      <w:r>
        <w:rPr>
          <w:b/>
          <w:szCs w:val="24"/>
        </w:rPr>
        <w:t>a</w:t>
      </w:r>
      <w:r w:rsidRPr="00291B1B">
        <w:rPr>
          <w:b/>
          <w:szCs w:val="24"/>
        </w:rPr>
        <w:t xml:space="preserve"> rozšíření oblasti jeho provozu</w:t>
      </w:r>
    </w:p>
    <w:p w:rsidR="0000478C" w:rsidRPr="00291B1B" w:rsidRDefault="0000478C" w:rsidP="0000478C">
      <w:pPr>
        <w:widowControl w:val="0"/>
        <w:autoSpaceDE w:val="0"/>
        <w:autoSpaceDN w:val="0"/>
        <w:adjustRightInd w:val="0"/>
        <w:jc w:val="center"/>
        <w:rPr>
          <w:b/>
          <w:szCs w:val="24"/>
        </w:rPr>
      </w:pPr>
    </w:p>
    <w:p w:rsidR="0000478C" w:rsidRPr="001E6CC5" w:rsidRDefault="0000478C" w:rsidP="0000478C">
      <w:pPr>
        <w:widowControl w:val="0"/>
        <w:autoSpaceDE w:val="0"/>
        <w:autoSpaceDN w:val="0"/>
        <w:adjustRightInd w:val="0"/>
        <w:rPr>
          <w:szCs w:val="24"/>
          <w:u w:val="single"/>
        </w:rPr>
      </w:pPr>
      <w:r w:rsidRPr="00291B1B">
        <w:rPr>
          <w:b/>
          <w:szCs w:val="24"/>
        </w:rPr>
        <w:tab/>
      </w:r>
      <w:r w:rsidRPr="0000478C">
        <w:rPr>
          <w:szCs w:val="24"/>
        </w:rPr>
        <w:t xml:space="preserve">(1) </w:t>
      </w:r>
      <w:r w:rsidRPr="001E6CC5">
        <w:rPr>
          <w:szCs w:val="24"/>
          <w:u w:val="single"/>
        </w:rPr>
        <w:t>Hodlá-li držitel drážního vozidla provozovaného na dráze celostátní nebo regionální, držitel povolení k jeho uvedení na trh nebo povolení typu vozidla anebo osoba jimi pověřená obnovit nebo modernizovat drážní vozidlo, k němuž bylo vydáno povolení k uvedení na trh nebo povolení typu vozidla, požádá orgán, který toto povolení vydal, o vydání nového povolení, pokud</w:t>
      </w:r>
    </w:p>
    <w:p w:rsidR="0000478C" w:rsidRPr="001E6CC5" w:rsidRDefault="0000478C" w:rsidP="00DE3E18">
      <w:pPr>
        <w:widowControl w:val="0"/>
        <w:autoSpaceDE w:val="0"/>
        <w:autoSpaceDN w:val="0"/>
        <w:adjustRightInd w:val="0"/>
        <w:spacing w:before="120"/>
        <w:rPr>
          <w:szCs w:val="24"/>
          <w:u w:val="single"/>
        </w:rPr>
      </w:pPr>
      <w:r w:rsidRPr="00B23AA2">
        <w:rPr>
          <w:szCs w:val="24"/>
        </w:rPr>
        <w:t>a)</w:t>
      </w:r>
      <w:r w:rsidRPr="001E6CC5">
        <w:rPr>
          <w:szCs w:val="24"/>
          <w:u w:val="single"/>
        </w:rPr>
        <w:t xml:space="preserve"> to vyžaduje technická specifikace pro interoperabilitu,</w:t>
      </w:r>
    </w:p>
    <w:p w:rsidR="0000478C" w:rsidRPr="001E6CC5" w:rsidRDefault="0000478C" w:rsidP="00DE3E18">
      <w:pPr>
        <w:widowControl w:val="0"/>
        <w:autoSpaceDE w:val="0"/>
        <w:autoSpaceDN w:val="0"/>
        <w:adjustRightInd w:val="0"/>
        <w:spacing w:before="120"/>
        <w:ind w:left="284" w:hanging="284"/>
        <w:rPr>
          <w:szCs w:val="24"/>
          <w:u w:val="single"/>
        </w:rPr>
      </w:pPr>
      <w:r w:rsidRPr="00B23AA2">
        <w:rPr>
          <w:szCs w:val="24"/>
        </w:rPr>
        <w:t>b)</w:t>
      </w:r>
      <w:r w:rsidRPr="001E6CC5">
        <w:rPr>
          <w:szCs w:val="24"/>
          <w:u w:val="single"/>
        </w:rPr>
        <w:t xml:space="preserve"> činnosti spojené se zamýšlenou obnovou nebo modernizací drážního vozidla mohou nepříznivě ovlivnit celkovou úroveň jeho bezpečnosti, nebo</w:t>
      </w:r>
    </w:p>
    <w:p w:rsidR="0000478C" w:rsidRPr="0000478C" w:rsidRDefault="0000478C" w:rsidP="00DE3E18">
      <w:pPr>
        <w:widowControl w:val="0"/>
        <w:autoSpaceDE w:val="0"/>
        <w:autoSpaceDN w:val="0"/>
        <w:adjustRightInd w:val="0"/>
        <w:spacing w:before="120"/>
        <w:ind w:left="284" w:hanging="284"/>
        <w:rPr>
          <w:szCs w:val="24"/>
        </w:rPr>
      </w:pPr>
      <w:r w:rsidRPr="00B23AA2">
        <w:rPr>
          <w:szCs w:val="24"/>
        </w:rPr>
        <w:t>c)</w:t>
      </w:r>
      <w:r w:rsidRPr="001E6CC5">
        <w:rPr>
          <w:szCs w:val="24"/>
          <w:u w:val="single"/>
        </w:rPr>
        <w:t xml:space="preserve"> došlo nad rozsah stanovený technickou specifikací pro interoperabilitu ke změně hodnoty základního parametru vymezeného touto specifikací, na jehož základě bylo vydáno původní povolení k uvedení drážního vozidla na trh nebo povolení typu vozidla</w:t>
      </w:r>
      <w:r w:rsidRPr="0000478C">
        <w:rPr>
          <w:szCs w:val="24"/>
        </w:rPr>
        <w:t>.</w:t>
      </w:r>
    </w:p>
    <w:p w:rsidR="00221053" w:rsidRPr="001E6CC5" w:rsidRDefault="00221053" w:rsidP="00221053">
      <w:pPr>
        <w:widowControl w:val="0"/>
        <w:autoSpaceDE w:val="0"/>
        <w:autoSpaceDN w:val="0"/>
        <w:adjustRightInd w:val="0"/>
        <w:spacing w:before="120"/>
        <w:ind w:firstLine="720"/>
        <w:rPr>
          <w:szCs w:val="24"/>
          <w:u w:val="single"/>
        </w:rPr>
      </w:pPr>
      <w:r w:rsidRPr="00221053">
        <w:rPr>
          <w:szCs w:val="24"/>
        </w:rPr>
        <w:t xml:space="preserve">(2) </w:t>
      </w:r>
      <w:r w:rsidRPr="001E6CC5">
        <w:rPr>
          <w:szCs w:val="24"/>
          <w:u w:val="single"/>
        </w:rPr>
        <w:t xml:space="preserve">Hodlá-li držitel drážního vozidla provozovaného na dráze celostátní nebo regionální, držitel povolení k jeho uvedení na trh nebo povolení typu vozidla anebo osoba jimi pověřená rozšířit oblast provozu podle § 31a odst. 2 písm. c) ve vztahu k drážnímu vozidlu, k němuž bylo vydáno povolení k jeho uvedení na trh nebo povolení typu vozidla, požádá o vydání nového povolení  </w:t>
      </w:r>
    </w:p>
    <w:p w:rsidR="00221053" w:rsidRPr="001E6CC5" w:rsidRDefault="00221053" w:rsidP="00DE3E18">
      <w:pPr>
        <w:widowControl w:val="0"/>
        <w:autoSpaceDE w:val="0"/>
        <w:autoSpaceDN w:val="0"/>
        <w:adjustRightInd w:val="0"/>
        <w:spacing w:before="120"/>
        <w:ind w:left="284" w:hanging="284"/>
        <w:rPr>
          <w:szCs w:val="24"/>
          <w:u w:val="single"/>
        </w:rPr>
      </w:pPr>
      <w:r w:rsidRPr="00B23AA2">
        <w:rPr>
          <w:szCs w:val="24"/>
        </w:rPr>
        <w:t>a)</w:t>
      </w:r>
      <w:r w:rsidRPr="001E6CC5">
        <w:rPr>
          <w:szCs w:val="24"/>
          <w:u w:val="single"/>
        </w:rPr>
        <w:t xml:space="preserve"> drážní správní úřad, vydal-li povolení k uvedení drážního vozidla na trh nebo povolení typu vozidla, nebo</w:t>
      </w:r>
    </w:p>
    <w:p w:rsidR="00221053" w:rsidRDefault="00221053" w:rsidP="00DE3E18">
      <w:pPr>
        <w:widowControl w:val="0"/>
        <w:autoSpaceDE w:val="0"/>
        <w:autoSpaceDN w:val="0"/>
        <w:adjustRightInd w:val="0"/>
        <w:spacing w:before="120"/>
        <w:ind w:left="284" w:hanging="284"/>
        <w:rPr>
          <w:szCs w:val="24"/>
        </w:rPr>
      </w:pPr>
      <w:r w:rsidRPr="00B23AA2">
        <w:rPr>
          <w:szCs w:val="24"/>
        </w:rPr>
        <w:t>b)</w:t>
      </w:r>
      <w:r w:rsidRPr="001E6CC5">
        <w:rPr>
          <w:szCs w:val="24"/>
          <w:u w:val="single"/>
        </w:rPr>
        <w:t xml:space="preserve"> Agenturu Evropské unie pro železnice, vydala-li povolení k uvedení drážního vozidla na trh nebo povolení typu vozidla anebo má-li být drážní vozidlo provozováno rovněž v jiném členském státě</w:t>
      </w:r>
      <w:r w:rsidRPr="00221053">
        <w:rPr>
          <w:szCs w:val="24"/>
        </w:rPr>
        <w:t xml:space="preserve">. </w:t>
      </w:r>
    </w:p>
    <w:p w:rsidR="0000478C" w:rsidRPr="0000478C" w:rsidRDefault="0000478C" w:rsidP="00221053">
      <w:pPr>
        <w:widowControl w:val="0"/>
        <w:autoSpaceDE w:val="0"/>
        <w:autoSpaceDN w:val="0"/>
        <w:adjustRightInd w:val="0"/>
        <w:spacing w:before="120"/>
        <w:ind w:firstLine="720"/>
        <w:rPr>
          <w:szCs w:val="24"/>
        </w:rPr>
      </w:pPr>
      <w:r w:rsidRPr="0000478C">
        <w:rPr>
          <w:szCs w:val="24"/>
        </w:rPr>
        <w:t xml:space="preserve">(3) </w:t>
      </w:r>
      <w:r w:rsidRPr="001E6CC5">
        <w:rPr>
          <w:szCs w:val="24"/>
          <w:u w:val="single"/>
        </w:rPr>
        <w:t>Vyžaduje-li to technická specifikace pro interoperabilitu pro případ své změny, požádá držitel povolení typu vozidla nebo osoba jím pověřená orgán, který toto povolení vydal, o vydání nového povolení typu vozidla. Na základě původního povolení typu vozidla již nelze vydat nové povolení k uvedení vozidla na trh. Posouzení splnění podmínek pro vydání nového povolení typu vozidla drážní správní úřad provede pouze v rozsahu odpovídajícím příslušné změně technické specifikace pro interoperabilitu. Právní účinky povolení k uvedení drážního vozidla na trh již vydaného na základě původního povolení typu vozidla nejsou vydáním nového povolení typu vozidla dotčeny</w:t>
      </w:r>
      <w:r w:rsidRPr="0000478C">
        <w:rPr>
          <w:szCs w:val="24"/>
        </w:rPr>
        <w:t>.</w:t>
      </w:r>
    </w:p>
    <w:p w:rsidR="00D76C5F" w:rsidRDefault="00EF168D" w:rsidP="00D76C5F">
      <w:pPr>
        <w:widowControl w:val="0"/>
        <w:autoSpaceDE w:val="0"/>
        <w:autoSpaceDN w:val="0"/>
        <w:adjustRightInd w:val="0"/>
        <w:spacing w:before="120"/>
        <w:ind w:firstLine="708"/>
        <w:rPr>
          <w:szCs w:val="24"/>
        </w:rPr>
      </w:pPr>
      <w:r w:rsidRPr="00EF168D">
        <w:rPr>
          <w:szCs w:val="24"/>
        </w:rPr>
        <w:t>(4) Postup žadatele před podáním žádosti o vydání nového povolení k uvedení drážního vozidla na trh nebo povolení typu vozidla, náležitosti žádosti, přílohy k ní přikládané, postup v</w:t>
      </w:r>
      <w:r w:rsidR="00563F26">
        <w:rPr>
          <w:szCs w:val="24"/>
        </w:rPr>
        <w:t> </w:t>
      </w:r>
      <w:r w:rsidRPr="00EF168D">
        <w:rPr>
          <w:szCs w:val="24"/>
        </w:rPr>
        <w:t xml:space="preserve">řízení o vydání nového povolení k uvedení drážního vozidla na trh nebo povolení typu vozidla </w:t>
      </w:r>
      <w:r w:rsidRPr="00EF168D">
        <w:rPr>
          <w:szCs w:val="24"/>
        </w:rPr>
        <w:lastRenderedPageBreak/>
        <w:t>a náležitosti tohoto povolení stanoví přímo použitelný př</w:t>
      </w:r>
      <w:r w:rsidR="001B0072">
        <w:rPr>
          <w:szCs w:val="24"/>
        </w:rPr>
        <w:t>edpis Evropské unie upravující</w:t>
      </w:r>
      <w:r w:rsidRPr="00EF168D">
        <w:rPr>
          <w:szCs w:val="24"/>
        </w:rPr>
        <w:t xml:space="preserve"> postup povolování železničních vozidel a typu železničních </w:t>
      </w:r>
      <w:r w:rsidR="002E1EE2" w:rsidRPr="00EF168D">
        <w:rPr>
          <w:szCs w:val="24"/>
        </w:rPr>
        <w:t>vozidel</w:t>
      </w:r>
      <w:r w:rsidR="002E1EE2" w:rsidRPr="00D76C5F">
        <w:rPr>
          <w:szCs w:val="24"/>
          <w:vertAlign w:val="superscript"/>
        </w:rPr>
        <w:t>3</w:t>
      </w:r>
      <w:r w:rsidR="002E1EE2">
        <w:rPr>
          <w:szCs w:val="24"/>
          <w:vertAlign w:val="superscript"/>
        </w:rPr>
        <w:t>8</w:t>
      </w:r>
      <w:r w:rsidRPr="00D76C5F">
        <w:rPr>
          <w:szCs w:val="24"/>
          <w:vertAlign w:val="superscript"/>
        </w:rPr>
        <w:t>)</w:t>
      </w:r>
      <w:r w:rsidRPr="00EF168D">
        <w:rPr>
          <w:szCs w:val="24"/>
        </w:rPr>
        <w:t>.</w:t>
      </w:r>
    </w:p>
    <w:p w:rsidR="002E1EE2" w:rsidRDefault="002E1EE2" w:rsidP="00D76C5F">
      <w:pPr>
        <w:widowControl w:val="0"/>
        <w:autoSpaceDE w:val="0"/>
        <w:autoSpaceDN w:val="0"/>
        <w:adjustRightInd w:val="0"/>
        <w:spacing w:before="120"/>
        <w:ind w:firstLine="708"/>
        <w:rPr>
          <w:szCs w:val="24"/>
        </w:rPr>
      </w:pPr>
      <w:r w:rsidRPr="002E1EE2">
        <w:rPr>
          <w:szCs w:val="24"/>
        </w:rPr>
        <w:t>(5) Rozhodl-li drážní správní úřad o vydání nového povolení k uvedení drážního vozidla na trh nebo povolení typu vozidla, odevzdá držitel původního povolení toto povolení drážnímu správnímu úřadu do 15 dnů ode dne nabytí právní moci rozhodnutí.</w:t>
      </w:r>
    </w:p>
    <w:p w:rsidR="00E36B59" w:rsidRDefault="00D76C5F" w:rsidP="00D76C5F">
      <w:pPr>
        <w:widowControl w:val="0"/>
        <w:autoSpaceDE w:val="0"/>
        <w:autoSpaceDN w:val="0"/>
        <w:adjustRightInd w:val="0"/>
        <w:spacing w:before="120"/>
        <w:ind w:firstLine="708"/>
        <w:rPr>
          <w:szCs w:val="24"/>
        </w:rPr>
      </w:pPr>
      <w:r w:rsidRPr="00D76C5F">
        <w:rPr>
          <w:szCs w:val="24"/>
        </w:rPr>
        <w:t>(</w:t>
      </w:r>
      <w:r w:rsidR="002E1EE2">
        <w:rPr>
          <w:szCs w:val="24"/>
        </w:rPr>
        <w:t>6</w:t>
      </w:r>
      <w:r w:rsidRPr="00D76C5F">
        <w:rPr>
          <w:szCs w:val="24"/>
        </w:rPr>
        <w:t xml:space="preserve">) </w:t>
      </w:r>
      <w:r w:rsidRPr="001E6CC5">
        <w:rPr>
          <w:szCs w:val="24"/>
          <w:u w:val="single"/>
        </w:rPr>
        <w:t>Odvolání proti rozhodnutí o žádosti o vydání nového povolení k uvedení drážního vozidla nebo řady vozidel na trh nebo o vydá</w:t>
      </w:r>
      <w:r w:rsidR="00335E8B" w:rsidRPr="001E6CC5">
        <w:rPr>
          <w:szCs w:val="24"/>
          <w:u w:val="single"/>
        </w:rPr>
        <w:t>ní nového povolení typu vozidla</w:t>
      </w:r>
      <w:r w:rsidRPr="001E6CC5">
        <w:rPr>
          <w:szCs w:val="24"/>
          <w:u w:val="single"/>
        </w:rPr>
        <w:t xml:space="preserve"> lze podat u orgánu, který rozhodnutí vydal. Odvolací lhůta činí 1 měsíc. Drážní správní úřad, který napadené rozhodnutí vydal, je na základě podaného odvolání do 2 měsíců ode dne jeho doručení přezkoumá a jsou-li pro to důvody, napadené rozhodnutí zruší a vydá nové povolení k uvedení drážního vozidla nebo řady vozidel na trh nebo nové povolení typu vozidla. Proti tomuto rozhodnutí se nelze odvolat. Neshledá-li drážní správní úřad důvody pro zrušení napadeného rozhodnutí, v téže lhůtě předá spis spolu se svým stanoviskem odvolacímu správnímu orgánu</w:t>
      </w:r>
      <w:r w:rsidRPr="00D76C5F">
        <w:rPr>
          <w:szCs w:val="24"/>
        </w:rPr>
        <w:t>.</w:t>
      </w:r>
    </w:p>
    <w:p w:rsidR="00563F26" w:rsidRDefault="00563F26" w:rsidP="00D76C5F">
      <w:pPr>
        <w:widowControl w:val="0"/>
        <w:autoSpaceDE w:val="0"/>
        <w:autoSpaceDN w:val="0"/>
        <w:adjustRightInd w:val="0"/>
        <w:spacing w:before="120"/>
        <w:ind w:firstLine="708"/>
        <w:rPr>
          <w:szCs w:val="24"/>
        </w:rPr>
      </w:pPr>
    </w:p>
    <w:p w:rsidR="0000478C" w:rsidRPr="00A27F0C" w:rsidRDefault="0000478C" w:rsidP="0000478C">
      <w:pPr>
        <w:widowControl w:val="0"/>
        <w:autoSpaceDE w:val="0"/>
        <w:autoSpaceDN w:val="0"/>
        <w:adjustRightInd w:val="0"/>
        <w:jc w:val="center"/>
        <w:rPr>
          <w:szCs w:val="24"/>
        </w:rPr>
      </w:pPr>
      <w:r w:rsidRPr="00A27F0C">
        <w:rPr>
          <w:szCs w:val="24"/>
        </w:rPr>
        <w:t>§ 49m</w:t>
      </w:r>
    </w:p>
    <w:p w:rsidR="0000478C" w:rsidRPr="00291B1B" w:rsidRDefault="0000478C" w:rsidP="0000478C">
      <w:pPr>
        <w:widowControl w:val="0"/>
        <w:autoSpaceDE w:val="0"/>
        <w:autoSpaceDN w:val="0"/>
        <w:adjustRightInd w:val="0"/>
        <w:jc w:val="center"/>
        <w:rPr>
          <w:b/>
          <w:szCs w:val="24"/>
        </w:rPr>
      </w:pPr>
      <w:r w:rsidRPr="00291B1B">
        <w:rPr>
          <w:b/>
          <w:szCs w:val="24"/>
        </w:rPr>
        <w:t>Nedodržení požadavků u drážního vozidla</w:t>
      </w:r>
      <w:r>
        <w:rPr>
          <w:b/>
          <w:szCs w:val="24"/>
        </w:rPr>
        <w:t xml:space="preserve"> provozovaného na dráze celostátní nebo regionální</w:t>
      </w:r>
    </w:p>
    <w:p w:rsidR="0000478C" w:rsidRPr="00291B1B" w:rsidRDefault="0000478C" w:rsidP="0000478C">
      <w:pPr>
        <w:widowControl w:val="0"/>
        <w:autoSpaceDE w:val="0"/>
        <w:autoSpaceDN w:val="0"/>
        <w:adjustRightInd w:val="0"/>
        <w:jc w:val="center"/>
        <w:rPr>
          <w:b/>
          <w:szCs w:val="24"/>
        </w:rPr>
      </w:pPr>
    </w:p>
    <w:p w:rsidR="0000478C" w:rsidRPr="00A27F0C" w:rsidRDefault="0000478C" w:rsidP="0000478C">
      <w:pPr>
        <w:widowControl w:val="0"/>
        <w:autoSpaceDE w:val="0"/>
        <w:autoSpaceDN w:val="0"/>
        <w:adjustRightInd w:val="0"/>
        <w:rPr>
          <w:szCs w:val="24"/>
        </w:rPr>
      </w:pPr>
      <w:r w:rsidRPr="00291B1B">
        <w:rPr>
          <w:b/>
          <w:szCs w:val="24"/>
        </w:rPr>
        <w:tab/>
      </w:r>
      <w:r w:rsidRPr="00A27F0C">
        <w:rPr>
          <w:szCs w:val="24"/>
        </w:rPr>
        <w:t xml:space="preserve">(1) </w:t>
      </w:r>
      <w:r w:rsidRPr="001E6CC5">
        <w:rPr>
          <w:szCs w:val="24"/>
          <w:u w:val="single"/>
        </w:rPr>
        <w:t>Zjistí-li dopravce, že drážní vozidlo jím provozované na dráze celostátní nebo regionální</w:t>
      </w:r>
      <w:r w:rsidR="00817148">
        <w:rPr>
          <w:szCs w:val="24"/>
          <w:u w:val="single"/>
        </w:rPr>
        <w:t>, k němuž bylo vydáno povolení k uvedení na trh,</w:t>
      </w:r>
      <w:r w:rsidRPr="001E6CC5">
        <w:rPr>
          <w:szCs w:val="24"/>
          <w:u w:val="single"/>
        </w:rPr>
        <w:t xml:space="preserve"> nesplňuje základní požadavky, přijme nezbytná opatření k jeho uvedení do souladu s těmito požadavky. Zjistí-li dopravce, že drážní vozidlo nesplňovalo základní požadavky již v okamžiku vydání povolení k jeho uvedení na trh, informuje o tom bez zbytečného odkladu Agenturu Evropské unie pro železnice, drážní správní úřad a orgán jiného členského státu, který se podílel na vydání povolení k uvedení tohoto drážního vozidla na trh</w:t>
      </w:r>
      <w:r w:rsidRPr="00A27F0C">
        <w:rPr>
          <w:szCs w:val="24"/>
        </w:rPr>
        <w:t>.</w:t>
      </w:r>
    </w:p>
    <w:p w:rsidR="0000478C" w:rsidRPr="00A27F0C" w:rsidRDefault="0000478C" w:rsidP="00A27F0C">
      <w:pPr>
        <w:widowControl w:val="0"/>
        <w:autoSpaceDE w:val="0"/>
        <w:autoSpaceDN w:val="0"/>
        <w:adjustRightInd w:val="0"/>
        <w:spacing w:before="120"/>
        <w:rPr>
          <w:szCs w:val="24"/>
        </w:rPr>
      </w:pPr>
      <w:r w:rsidRPr="00291B1B">
        <w:rPr>
          <w:b/>
          <w:szCs w:val="24"/>
        </w:rPr>
        <w:tab/>
      </w:r>
      <w:r w:rsidRPr="00A27F0C">
        <w:rPr>
          <w:szCs w:val="24"/>
        </w:rPr>
        <w:t xml:space="preserve">(2) </w:t>
      </w:r>
      <w:r w:rsidRPr="001E6CC5">
        <w:rPr>
          <w:szCs w:val="24"/>
          <w:u w:val="single"/>
        </w:rPr>
        <w:t>Zjistí-li drážní správní úřad při výkonu státního dozoru, že drážní vozidlo provozované na dráze celostátní nebo regionální</w:t>
      </w:r>
      <w:r w:rsidR="00817148">
        <w:rPr>
          <w:szCs w:val="24"/>
          <w:u w:val="single"/>
        </w:rPr>
        <w:t>, k němuž bylo vydáno povolení k uvedení na trh,</w:t>
      </w:r>
      <w:r w:rsidRPr="001E6CC5">
        <w:rPr>
          <w:szCs w:val="24"/>
          <w:u w:val="single"/>
        </w:rPr>
        <w:t xml:space="preserve"> nebo jeho typ nesplňuje základní požadavky, uloží dopravci povinnost přijmout nezbytná opatření k jeho uvedení do souladu s těmito požadavky, stanoví </w:t>
      </w:r>
      <w:r w:rsidR="00563F26" w:rsidRPr="001E6CC5">
        <w:rPr>
          <w:szCs w:val="24"/>
          <w:u w:val="single"/>
        </w:rPr>
        <w:t xml:space="preserve">mu </w:t>
      </w:r>
      <w:r w:rsidRPr="001E6CC5">
        <w:rPr>
          <w:szCs w:val="24"/>
          <w:u w:val="single"/>
        </w:rPr>
        <w:t>k tomu přiměřenou lhůtu a informuje o tom Agenturu Evropské unie pro železnice a orgán jiného členského státu, který se podílel nebo podílí na vydání povolení k uvedení tohoto drážního vozidla nebo drážního vozidla téhož typu na trh</w:t>
      </w:r>
      <w:r w:rsidRPr="00A27F0C">
        <w:rPr>
          <w:szCs w:val="24"/>
        </w:rPr>
        <w:t>.</w:t>
      </w:r>
    </w:p>
    <w:p w:rsidR="0000478C" w:rsidRPr="001E6CC5" w:rsidRDefault="0000478C" w:rsidP="00A27F0C">
      <w:pPr>
        <w:widowControl w:val="0"/>
        <w:autoSpaceDE w:val="0"/>
        <w:autoSpaceDN w:val="0"/>
        <w:adjustRightInd w:val="0"/>
        <w:spacing w:before="120"/>
        <w:rPr>
          <w:szCs w:val="24"/>
          <w:u w:val="single"/>
        </w:rPr>
      </w:pPr>
      <w:r w:rsidRPr="00A27F0C">
        <w:rPr>
          <w:szCs w:val="24"/>
        </w:rPr>
        <w:tab/>
        <w:t xml:space="preserve">(3) </w:t>
      </w:r>
      <w:r w:rsidRPr="001E6CC5">
        <w:rPr>
          <w:szCs w:val="24"/>
          <w:u w:val="single"/>
        </w:rPr>
        <w:t xml:space="preserve">Nebyla-li přijata nezbytná opatření uvedená v odstavci 1 nebo 2 anebo nevedla-li přijatá opatření k uvedení drážního vozidla do souladu se základními požadavky a je-li tím závažně ohrožena bezpečnost provozování drážní dopravy, </w:t>
      </w:r>
    </w:p>
    <w:p w:rsidR="0000478C" w:rsidRPr="001E6CC5" w:rsidRDefault="0000478C" w:rsidP="00257D3C">
      <w:pPr>
        <w:widowControl w:val="0"/>
        <w:autoSpaceDE w:val="0"/>
        <w:autoSpaceDN w:val="0"/>
        <w:adjustRightInd w:val="0"/>
        <w:spacing w:before="120"/>
        <w:ind w:left="284" w:hanging="284"/>
        <w:rPr>
          <w:szCs w:val="24"/>
          <w:u w:val="single"/>
        </w:rPr>
      </w:pPr>
      <w:r w:rsidRPr="00B23AA2">
        <w:rPr>
          <w:szCs w:val="24"/>
        </w:rPr>
        <w:t xml:space="preserve">a) </w:t>
      </w:r>
      <w:r w:rsidRPr="00B23AA2">
        <w:rPr>
          <w:szCs w:val="24"/>
          <w:u w:val="single"/>
        </w:rPr>
        <w:t>drážní</w:t>
      </w:r>
      <w:r w:rsidRPr="001E6CC5">
        <w:rPr>
          <w:szCs w:val="24"/>
          <w:u w:val="single"/>
        </w:rPr>
        <w:t xml:space="preserve"> správní úřad do doby odstranění zjištěných nedostatků stanoví podmínky zajišťující bezpečné provozování drážního vozidla nebo jeho provoz zakáže, </w:t>
      </w:r>
    </w:p>
    <w:p w:rsidR="0000478C" w:rsidRPr="001E6CC5" w:rsidRDefault="0000478C" w:rsidP="00257D3C">
      <w:pPr>
        <w:widowControl w:val="0"/>
        <w:autoSpaceDE w:val="0"/>
        <w:autoSpaceDN w:val="0"/>
        <w:adjustRightInd w:val="0"/>
        <w:spacing w:before="120"/>
        <w:ind w:left="284" w:hanging="284"/>
        <w:rPr>
          <w:szCs w:val="24"/>
          <w:u w:val="single"/>
        </w:rPr>
      </w:pPr>
      <w:r w:rsidRPr="00B23AA2">
        <w:rPr>
          <w:szCs w:val="24"/>
        </w:rPr>
        <w:t>b)</w:t>
      </w:r>
      <w:r w:rsidRPr="001E6CC5">
        <w:rPr>
          <w:szCs w:val="24"/>
          <w:u w:val="single"/>
        </w:rPr>
        <w:t xml:space="preserve"> orgán, který povolení typu vozidla vydal, může do doby odstranění zjištěných nedostatků zakázat uvádění drážních vozidel odpovídajících tomuto typu na trh, nebo</w:t>
      </w:r>
    </w:p>
    <w:p w:rsidR="0000478C" w:rsidRPr="00A27F0C" w:rsidRDefault="0000478C" w:rsidP="00257D3C">
      <w:pPr>
        <w:widowControl w:val="0"/>
        <w:autoSpaceDE w:val="0"/>
        <w:autoSpaceDN w:val="0"/>
        <w:adjustRightInd w:val="0"/>
        <w:spacing w:before="120"/>
        <w:ind w:left="284" w:hanging="284"/>
        <w:rPr>
          <w:szCs w:val="24"/>
        </w:rPr>
      </w:pPr>
      <w:r w:rsidRPr="00B23AA2">
        <w:rPr>
          <w:szCs w:val="24"/>
        </w:rPr>
        <w:t>c)</w:t>
      </w:r>
      <w:r w:rsidRPr="001E6CC5">
        <w:rPr>
          <w:szCs w:val="24"/>
          <w:u w:val="single"/>
        </w:rPr>
        <w:t xml:space="preserve"> orgán, který povolení k uvedení drážního vozidla na trh nebo povolení typu vozidla vydal, může podle povahy a rozsahu zjištěných nedostatků povolení změnit nebo zrušit, nesplňovalo-li drážní vozidlo nebo jeho typ základní požadavky již v okamžiku vydání povolení</w:t>
      </w:r>
      <w:r w:rsidRPr="00A27F0C">
        <w:rPr>
          <w:szCs w:val="24"/>
        </w:rPr>
        <w:t>.</w:t>
      </w:r>
    </w:p>
    <w:p w:rsidR="0000478C" w:rsidRPr="00A27F0C" w:rsidRDefault="0000478C" w:rsidP="00A27F0C">
      <w:pPr>
        <w:widowControl w:val="0"/>
        <w:autoSpaceDE w:val="0"/>
        <w:autoSpaceDN w:val="0"/>
        <w:adjustRightInd w:val="0"/>
        <w:spacing w:before="120"/>
        <w:ind w:firstLine="708"/>
        <w:rPr>
          <w:szCs w:val="24"/>
        </w:rPr>
      </w:pPr>
      <w:r w:rsidRPr="00A27F0C">
        <w:rPr>
          <w:szCs w:val="24"/>
        </w:rPr>
        <w:t xml:space="preserve">(4) </w:t>
      </w:r>
      <w:r w:rsidRPr="001E6CC5">
        <w:rPr>
          <w:szCs w:val="24"/>
          <w:u w:val="single"/>
        </w:rPr>
        <w:t>Pominou-li důvody, pro které bylo vydáno rozhodnutí podle odstavce 3 písm. a) nebo b), orgán, který je vydal, toto rozhodnutí zruší</w:t>
      </w:r>
      <w:r w:rsidRPr="00A27F0C">
        <w:rPr>
          <w:szCs w:val="24"/>
        </w:rPr>
        <w:t xml:space="preserve">. </w:t>
      </w:r>
    </w:p>
    <w:p w:rsidR="0000478C" w:rsidRPr="00A27F0C" w:rsidRDefault="0000478C" w:rsidP="00A27F0C">
      <w:pPr>
        <w:widowControl w:val="0"/>
        <w:autoSpaceDE w:val="0"/>
        <w:autoSpaceDN w:val="0"/>
        <w:adjustRightInd w:val="0"/>
        <w:spacing w:before="120"/>
        <w:ind w:firstLine="708"/>
        <w:rPr>
          <w:szCs w:val="24"/>
        </w:rPr>
      </w:pPr>
      <w:r w:rsidRPr="00A27F0C">
        <w:rPr>
          <w:szCs w:val="24"/>
        </w:rPr>
        <w:t xml:space="preserve">(5) </w:t>
      </w:r>
      <w:r w:rsidRPr="001E6CC5">
        <w:rPr>
          <w:szCs w:val="24"/>
          <w:u w:val="single"/>
        </w:rPr>
        <w:t xml:space="preserve">Proti rozhodnutí, jímž se ukládá povinnost přijmout nezbytná opatření k uvedení </w:t>
      </w:r>
      <w:r w:rsidRPr="001E6CC5">
        <w:rPr>
          <w:szCs w:val="24"/>
          <w:u w:val="single"/>
        </w:rPr>
        <w:lastRenderedPageBreak/>
        <w:t>drážního vozidla provozovaného na dráze celostátní nebo regionální do souladu se základními požadavky, jímž se stanoví podmínky zajišťující bezpečné provozování drážního vozidla nebo se jeho provoz zakazuje anebo jímž se zakazuje uvádění drážních vozidel daného typu trh, se nelze odvolat a nelze je přezkoumat v přezkumném řízení</w:t>
      </w:r>
      <w:r w:rsidRPr="00A27F0C">
        <w:rPr>
          <w:szCs w:val="24"/>
        </w:rPr>
        <w:t>.</w:t>
      </w:r>
    </w:p>
    <w:p w:rsidR="0000478C" w:rsidRPr="00A27F0C" w:rsidRDefault="0000478C" w:rsidP="00A27F0C">
      <w:pPr>
        <w:spacing w:before="120"/>
        <w:ind w:firstLine="708"/>
        <w:rPr>
          <w:szCs w:val="24"/>
        </w:rPr>
      </w:pPr>
      <w:r w:rsidRPr="00A27F0C">
        <w:rPr>
          <w:rFonts w:eastAsia="Calibri"/>
          <w:szCs w:val="24"/>
        </w:rPr>
        <w:t xml:space="preserve"> (6) V poučení obsaženém v rozhodnutí o změně nebo zrušení povolení k uvedení drážního vozidla na trh nebo povolení typu vozidla se uvede, že je možné proti němu podat námitky, v jaké lhůtě je možno tak učinit, od kterého dne se tato lhůta počítá, který správní orgán o nich rozhoduje a u kterého správního orgánu se podávají.</w:t>
      </w:r>
    </w:p>
    <w:p w:rsidR="0000478C" w:rsidRDefault="0000478C" w:rsidP="00563F26">
      <w:pPr>
        <w:widowControl w:val="0"/>
        <w:autoSpaceDE w:val="0"/>
        <w:autoSpaceDN w:val="0"/>
        <w:adjustRightInd w:val="0"/>
        <w:spacing w:before="120"/>
        <w:rPr>
          <w:szCs w:val="24"/>
        </w:rPr>
      </w:pPr>
      <w:r w:rsidRPr="00A27F0C">
        <w:rPr>
          <w:szCs w:val="24"/>
        </w:rPr>
        <w:tab/>
        <w:t xml:space="preserve">(7) </w:t>
      </w:r>
      <w:r w:rsidRPr="001E6CC5">
        <w:rPr>
          <w:szCs w:val="24"/>
          <w:u w:val="single"/>
        </w:rPr>
        <w:t xml:space="preserve">Bylo-li povolení k uvedení drážního vozidla na trh zrušeno, nesmí být drážní vozidlo provozováno. Bylo-li povolení typu vozidla zrušeno, nesmí být drážní vozidlo odpovídající tomuto typu uvedeno na trh a vozidlo na trh již uvedené z něj musí být staženo. </w:t>
      </w:r>
      <w:r w:rsidR="00563F26" w:rsidRPr="001E6CC5">
        <w:rPr>
          <w:szCs w:val="24"/>
          <w:u w:val="single"/>
        </w:rPr>
        <w:t>Orgán, který povolení typu zrušil, následně postupuje vůči dopravcům provozujícím drážní vozidla odpovídající tomuto typu podle odstavců 2 až 4</w:t>
      </w:r>
      <w:r w:rsidR="00563F26">
        <w:rPr>
          <w:szCs w:val="24"/>
        </w:rPr>
        <w:t xml:space="preserve">. </w:t>
      </w:r>
    </w:p>
    <w:p w:rsidR="00563F26" w:rsidRPr="00291B1B" w:rsidRDefault="00563F26" w:rsidP="00563F26">
      <w:pPr>
        <w:widowControl w:val="0"/>
        <w:autoSpaceDE w:val="0"/>
        <w:autoSpaceDN w:val="0"/>
        <w:adjustRightInd w:val="0"/>
        <w:spacing w:before="120"/>
        <w:rPr>
          <w:b/>
          <w:szCs w:val="24"/>
        </w:rPr>
      </w:pPr>
    </w:p>
    <w:p w:rsidR="0000478C" w:rsidRPr="00A27F0C" w:rsidRDefault="0000478C" w:rsidP="0000478C">
      <w:pPr>
        <w:widowControl w:val="0"/>
        <w:autoSpaceDE w:val="0"/>
        <w:autoSpaceDN w:val="0"/>
        <w:adjustRightInd w:val="0"/>
        <w:jc w:val="center"/>
        <w:rPr>
          <w:szCs w:val="24"/>
        </w:rPr>
      </w:pPr>
      <w:r w:rsidRPr="00A27F0C">
        <w:rPr>
          <w:szCs w:val="24"/>
        </w:rPr>
        <w:t>§ 49n</w:t>
      </w:r>
    </w:p>
    <w:p w:rsidR="0000478C" w:rsidRPr="007608C9" w:rsidRDefault="0000478C" w:rsidP="0000478C">
      <w:pPr>
        <w:widowControl w:val="0"/>
        <w:autoSpaceDE w:val="0"/>
        <w:autoSpaceDN w:val="0"/>
        <w:adjustRightInd w:val="0"/>
        <w:jc w:val="center"/>
        <w:rPr>
          <w:b/>
          <w:szCs w:val="24"/>
        </w:rPr>
      </w:pPr>
      <w:r w:rsidRPr="000564B3">
        <w:rPr>
          <w:b/>
          <w:szCs w:val="24"/>
        </w:rPr>
        <w:t>Námitky proti rozhodnutí o změně nebo zrušení povolení k uvedení drážního vozidla na trh nebo povolení typu vozidla</w:t>
      </w:r>
    </w:p>
    <w:p w:rsidR="0000478C" w:rsidRPr="007608C9" w:rsidRDefault="0000478C" w:rsidP="0000478C">
      <w:pPr>
        <w:widowControl w:val="0"/>
        <w:autoSpaceDE w:val="0"/>
        <w:autoSpaceDN w:val="0"/>
        <w:adjustRightInd w:val="0"/>
        <w:rPr>
          <w:b/>
          <w:szCs w:val="24"/>
        </w:rPr>
      </w:pPr>
    </w:p>
    <w:p w:rsidR="0000478C" w:rsidRPr="00A27F0C" w:rsidRDefault="0000478C" w:rsidP="0000478C">
      <w:pPr>
        <w:ind w:firstLine="708"/>
        <w:rPr>
          <w:rFonts w:eastAsia="Calibri"/>
          <w:szCs w:val="24"/>
        </w:rPr>
      </w:pPr>
      <w:r w:rsidRPr="00A27F0C">
        <w:rPr>
          <w:rFonts w:eastAsia="Calibri"/>
          <w:szCs w:val="24"/>
        </w:rPr>
        <w:t xml:space="preserve">(1) </w:t>
      </w:r>
      <w:r w:rsidRPr="001E6CC5">
        <w:rPr>
          <w:rFonts w:eastAsia="Calibri"/>
          <w:szCs w:val="24"/>
          <w:u w:val="single"/>
        </w:rPr>
        <w:t>Proti rozhodnutí, kterým bylo povolení k uvedení drážního vozidla na trh nebo povolení typu vozidla změněno nebo zrušeno, se nelze odvolat a nelze je přezkoumat v přezkumném řízení. Žadatel může proti tomuto rozhodnutí podat námitky k drážnímu správnímu úřadu, který rozhodnutí vydal</w:t>
      </w:r>
      <w:r w:rsidRPr="00A27F0C">
        <w:rPr>
          <w:rFonts w:eastAsia="Calibri"/>
          <w:szCs w:val="24"/>
        </w:rPr>
        <w:t xml:space="preserve">. </w:t>
      </w:r>
    </w:p>
    <w:p w:rsidR="0000478C" w:rsidRPr="00A27F0C" w:rsidRDefault="0000478C" w:rsidP="00A27F0C">
      <w:pPr>
        <w:spacing w:before="120"/>
        <w:ind w:firstLine="709"/>
        <w:rPr>
          <w:szCs w:val="24"/>
        </w:rPr>
      </w:pPr>
      <w:r w:rsidRPr="00A27F0C">
        <w:rPr>
          <w:szCs w:val="24"/>
        </w:rPr>
        <w:t xml:space="preserve">(2) </w:t>
      </w:r>
      <w:r w:rsidRPr="001E6CC5">
        <w:rPr>
          <w:szCs w:val="24"/>
          <w:u w:val="single"/>
        </w:rPr>
        <w:t>Námitky lze podat do 1 měsíce ode dne oznámení rozhodnutí a musí vedle náležitostí podání podle správního řádu obsahovat údaj o tom, proti kterému rozhodnutí směřují, v jakém rozsahu jej žadatel napadá a v čem je spatřován rozpor s právními předpisy nebo nesprávnost rozhodnutí nebo řízení, jež mu předcházelo.</w:t>
      </w:r>
      <w:r w:rsidRPr="00A27F0C">
        <w:rPr>
          <w:szCs w:val="24"/>
        </w:rPr>
        <w:t xml:space="preserve"> Není-li v námitkách uvedeno, v jakém rozsahu se rozhodnutí napadá, platí, že se požaduje zrušení celého rozhodnutí. Námitky pouze proti odůvodnění rozhodnutí nejsou přípustné. </w:t>
      </w:r>
    </w:p>
    <w:p w:rsidR="0000478C" w:rsidRPr="00A27F0C" w:rsidRDefault="0000478C" w:rsidP="00A27F0C">
      <w:pPr>
        <w:spacing w:before="120"/>
        <w:ind w:firstLine="709"/>
        <w:rPr>
          <w:szCs w:val="24"/>
        </w:rPr>
      </w:pPr>
      <w:r w:rsidRPr="00A27F0C">
        <w:rPr>
          <w:szCs w:val="24"/>
        </w:rPr>
        <w:t xml:space="preserve">(3) Námitky lze podat teprve poté, co bylo rozhodnutí vydáno. V případě chybějícího, neúplného nebo nesprávného poučení o možnosti podat námitky lze námitky podat do 1 měsíce ode dne oznámení opravného usnesení, bylo-li vydáno, nejpozději však do 90 dnů ode dne oznámení rozhodnutí. </w:t>
      </w:r>
    </w:p>
    <w:p w:rsidR="0000478C" w:rsidRPr="00A27F0C" w:rsidRDefault="0000478C" w:rsidP="00A27F0C">
      <w:pPr>
        <w:spacing w:before="120"/>
        <w:ind w:firstLine="709"/>
        <w:rPr>
          <w:szCs w:val="24"/>
        </w:rPr>
      </w:pPr>
      <w:r w:rsidRPr="00A27F0C">
        <w:rPr>
          <w:szCs w:val="24"/>
        </w:rPr>
        <w:t xml:space="preserve">(4) </w:t>
      </w:r>
      <w:r w:rsidRPr="00CB1FAF">
        <w:rPr>
          <w:szCs w:val="24"/>
          <w:u w:val="single"/>
        </w:rPr>
        <w:t>Včas podané a přípustné námitky mají odkladný účinek</w:t>
      </w:r>
      <w:r w:rsidRPr="00A27F0C">
        <w:rPr>
          <w:szCs w:val="24"/>
        </w:rPr>
        <w:t xml:space="preserve">. V důsledku odkladného účinku námitek nenastává právní moc, vykonatelnost, ani jiné právní účinky rozhodnutí. Opožděné námitky drážní správní úřad zamítne. </w:t>
      </w:r>
    </w:p>
    <w:p w:rsidR="0000478C" w:rsidRPr="00A27F0C" w:rsidRDefault="0000478C" w:rsidP="00A27F0C">
      <w:pPr>
        <w:spacing w:before="120"/>
        <w:ind w:firstLine="709"/>
        <w:rPr>
          <w:szCs w:val="24"/>
        </w:rPr>
      </w:pPr>
      <w:r w:rsidRPr="00A27F0C">
        <w:rPr>
          <w:szCs w:val="24"/>
        </w:rPr>
        <w:t>(5) O námitkách rozhoduje drážní správní úřad, který napadené rozhodnutí vydal. Drážní správní úřad přezkoumá soulad napadeného rozhodnutí a řízení, které vydání rozhodnutí předcházelo, s právními předpisy. Správnost napadeného rozhodnutí přezkoumává jen v rozsahu plynoucím z podaných námitek. K vadám řízení, o nichž nelze mít důvodně za to, že mohly mít vliv na soulad napadeného rozhodnutí s právními předpisy, případně na jeho správnost, se nepřihlíží. K novým skutečnostem a k návrhům na provedení nových důkazů, uvedeným v námitkách nebo v průběhu řízení o nich vedeném, se přihlédne jen tehdy, jde-li o takové skutečnosti nebo důkazy, které ten, kdo námitky podává, nemohl uplatnit dříve. Namítá-li ten, kdo námitky podává, že mu nebylo umožněno učinit v řízení v prvním stupni určitý úkon, musí být tento úkon učiněn spolu s námitkami.</w:t>
      </w:r>
    </w:p>
    <w:p w:rsidR="0000478C" w:rsidRPr="00A27F0C" w:rsidRDefault="0000478C" w:rsidP="00A27F0C">
      <w:pPr>
        <w:spacing w:before="120"/>
        <w:ind w:firstLine="709"/>
        <w:rPr>
          <w:szCs w:val="24"/>
        </w:rPr>
      </w:pPr>
      <w:r w:rsidRPr="00A27F0C">
        <w:rPr>
          <w:szCs w:val="24"/>
        </w:rPr>
        <w:t xml:space="preserve">(6) </w:t>
      </w:r>
      <w:r w:rsidRPr="001E6CC5">
        <w:rPr>
          <w:szCs w:val="24"/>
          <w:u w:val="single"/>
        </w:rPr>
        <w:t>Rozhodnutí o námitkách vydá drážní správní úřad do 1 měsíc</w:t>
      </w:r>
      <w:r w:rsidR="00E8299C">
        <w:rPr>
          <w:szCs w:val="24"/>
          <w:u w:val="single"/>
        </w:rPr>
        <w:t>e</w:t>
      </w:r>
      <w:r w:rsidRPr="001E6CC5">
        <w:rPr>
          <w:szCs w:val="24"/>
          <w:u w:val="single"/>
        </w:rPr>
        <w:t xml:space="preserve"> ode dne jejich doručení. Dojde-li drážní správní úřad k závěru, že námitkami napadené rozhodnutí je v rozporu </w:t>
      </w:r>
      <w:r w:rsidRPr="001E6CC5">
        <w:rPr>
          <w:szCs w:val="24"/>
          <w:u w:val="single"/>
        </w:rPr>
        <w:lastRenderedPageBreak/>
        <w:t>s právními předpisy nebo je nesprávné, napadené rozhodnutí zruší</w:t>
      </w:r>
      <w:r w:rsidR="008D23F8">
        <w:rPr>
          <w:szCs w:val="24"/>
          <w:u w:val="single"/>
        </w:rPr>
        <w:t xml:space="preserve"> a řízení zastaví</w:t>
      </w:r>
      <w:r w:rsidRPr="001E6CC5">
        <w:rPr>
          <w:szCs w:val="24"/>
          <w:u w:val="single"/>
        </w:rPr>
        <w:t>. Neshledá-li důvod pro zrušení rozhodnutí, námitky zamítne a napadené rozhodnutí potvrdí</w:t>
      </w:r>
      <w:r w:rsidRPr="00A27F0C">
        <w:rPr>
          <w:szCs w:val="24"/>
        </w:rPr>
        <w:t xml:space="preserve">. </w:t>
      </w:r>
    </w:p>
    <w:p w:rsidR="0000478C" w:rsidRPr="00A27F0C" w:rsidRDefault="0000478C" w:rsidP="00A27F0C">
      <w:pPr>
        <w:spacing w:before="120"/>
        <w:ind w:firstLine="709"/>
        <w:rPr>
          <w:szCs w:val="24"/>
        </w:rPr>
      </w:pPr>
      <w:r w:rsidRPr="00A27F0C">
        <w:rPr>
          <w:szCs w:val="24"/>
        </w:rPr>
        <w:t xml:space="preserve">(7) Zjistí-li drážní správní úřad, že po podání námitek nastala skutečnost, která odůvodňuje zastavení řízení, bez dalšího zruší napadené rozhodnutí a řízení zastaví. </w:t>
      </w:r>
    </w:p>
    <w:p w:rsidR="0000478C" w:rsidRPr="00A27F0C" w:rsidRDefault="0000478C" w:rsidP="00A27F0C">
      <w:pPr>
        <w:spacing w:before="120"/>
        <w:ind w:firstLine="709"/>
        <w:rPr>
          <w:szCs w:val="24"/>
        </w:rPr>
      </w:pPr>
      <w:r w:rsidRPr="00A27F0C">
        <w:rPr>
          <w:szCs w:val="24"/>
        </w:rPr>
        <w:t>(8) Pokud ten, kdo námitky podal, vzal námitky zpět, řízení o námitkách je zastaveno dnem jejich zpětvzetí; o této skutečnosti drážní správní úřad vydá usnesení, které se pouze poznamená do spisu, a vyrozumí o ní toho, kdo námitky podal. Dnem následujícím po zastavení řízení nabývá napadené rozhodnutí právní moci. Námitky lze vzít zpět nejpozději do vydání rozhodnutí drážního správního orgánu o námitkách. Vzal-li žadatel podané námitky zpět, nemůže je podat znovu.</w:t>
      </w:r>
    </w:p>
    <w:p w:rsidR="0000478C" w:rsidRPr="00A27F0C" w:rsidRDefault="0000478C" w:rsidP="00A27F0C">
      <w:pPr>
        <w:spacing w:before="120"/>
        <w:ind w:firstLine="709"/>
        <w:rPr>
          <w:szCs w:val="24"/>
        </w:rPr>
      </w:pPr>
      <w:r w:rsidRPr="00A27F0C">
        <w:rPr>
          <w:szCs w:val="24"/>
        </w:rPr>
        <w:t xml:space="preserve">(9) </w:t>
      </w:r>
      <w:r w:rsidRPr="00CD4492">
        <w:rPr>
          <w:szCs w:val="24"/>
          <w:u w:val="single"/>
        </w:rPr>
        <w:t>Proti rozhodnutí o námitkách se nelze odvolat ani podat námitky a nelze je přezkoumat v přezkumném řízení</w:t>
      </w:r>
      <w:r w:rsidRPr="00A27F0C">
        <w:rPr>
          <w:szCs w:val="24"/>
        </w:rPr>
        <w:t>.</w:t>
      </w:r>
    </w:p>
    <w:p w:rsidR="0000478C" w:rsidRPr="00A27F0C" w:rsidRDefault="0000478C" w:rsidP="00A27F0C">
      <w:pPr>
        <w:spacing w:before="120"/>
        <w:ind w:firstLine="709"/>
        <w:rPr>
          <w:szCs w:val="24"/>
        </w:rPr>
      </w:pPr>
      <w:r w:rsidRPr="00A27F0C">
        <w:rPr>
          <w:szCs w:val="24"/>
        </w:rPr>
        <w:t xml:space="preserve">(10) Není-li v odstavcích 1 až </w:t>
      </w:r>
      <w:r w:rsidR="008D23F8">
        <w:rPr>
          <w:szCs w:val="24"/>
        </w:rPr>
        <w:t>9</w:t>
      </w:r>
      <w:r w:rsidR="008D23F8" w:rsidRPr="00A27F0C">
        <w:rPr>
          <w:szCs w:val="24"/>
        </w:rPr>
        <w:t xml:space="preserve"> </w:t>
      </w:r>
      <w:r w:rsidRPr="00A27F0C">
        <w:rPr>
          <w:szCs w:val="24"/>
        </w:rPr>
        <w:t>stanoveno jinak, použijí se v řízení o námitkách ustanovení hlav I až IV, VI a VII části druhé správního řádu obdobně.</w:t>
      </w:r>
    </w:p>
    <w:p w:rsidR="00F81FBC" w:rsidRDefault="00F81FBC" w:rsidP="0000478C">
      <w:pPr>
        <w:widowControl w:val="0"/>
        <w:autoSpaceDE w:val="0"/>
        <w:autoSpaceDN w:val="0"/>
        <w:adjustRightInd w:val="0"/>
        <w:jc w:val="center"/>
        <w:rPr>
          <w:b/>
          <w:szCs w:val="24"/>
        </w:rPr>
      </w:pPr>
    </w:p>
    <w:p w:rsidR="0000478C" w:rsidRPr="00F81FBC" w:rsidRDefault="0000478C" w:rsidP="0000478C">
      <w:pPr>
        <w:widowControl w:val="0"/>
        <w:autoSpaceDE w:val="0"/>
        <w:autoSpaceDN w:val="0"/>
        <w:adjustRightInd w:val="0"/>
        <w:jc w:val="center"/>
        <w:rPr>
          <w:szCs w:val="24"/>
        </w:rPr>
      </w:pPr>
      <w:r w:rsidRPr="00F81FBC">
        <w:rPr>
          <w:szCs w:val="24"/>
        </w:rPr>
        <w:t>§ 49o</w:t>
      </w:r>
    </w:p>
    <w:p w:rsidR="0000478C" w:rsidRPr="00291B1B" w:rsidRDefault="008D23F8" w:rsidP="0000478C">
      <w:pPr>
        <w:widowControl w:val="0"/>
        <w:autoSpaceDE w:val="0"/>
        <w:autoSpaceDN w:val="0"/>
        <w:adjustRightInd w:val="0"/>
        <w:jc w:val="center"/>
        <w:rPr>
          <w:b/>
          <w:szCs w:val="24"/>
        </w:rPr>
      </w:pPr>
      <w:r>
        <w:rPr>
          <w:b/>
          <w:szCs w:val="24"/>
        </w:rPr>
        <w:t>Požadavky na s</w:t>
      </w:r>
      <w:r w:rsidR="0000478C" w:rsidRPr="00291B1B">
        <w:rPr>
          <w:b/>
          <w:szCs w:val="24"/>
        </w:rPr>
        <w:t>ubsystémy</w:t>
      </w:r>
    </w:p>
    <w:p w:rsidR="0000478C" w:rsidRPr="00291B1B" w:rsidRDefault="0000478C" w:rsidP="0000478C">
      <w:pPr>
        <w:widowControl w:val="0"/>
        <w:autoSpaceDE w:val="0"/>
        <w:autoSpaceDN w:val="0"/>
        <w:adjustRightInd w:val="0"/>
        <w:jc w:val="center"/>
        <w:rPr>
          <w:b/>
          <w:szCs w:val="24"/>
        </w:rPr>
      </w:pPr>
    </w:p>
    <w:p w:rsidR="0000478C" w:rsidRPr="001E6CC5" w:rsidRDefault="0000478C" w:rsidP="0000478C">
      <w:pPr>
        <w:ind w:firstLine="708"/>
        <w:rPr>
          <w:szCs w:val="24"/>
          <w:u w:val="single"/>
        </w:rPr>
      </w:pPr>
      <w:r w:rsidRPr="00F81FBC">
        <w:rPr>
          <w:szCs w:val="24"/>
        </w:rPr>
        <w:t xml:space="preserve">(1) </w:t>
      </w:r>
      <w:r w:rsidRPr="001E6CC5">
        <w:rPr>
          <w:szCs w:val="24"/>
          <w:u w:val="single"/>
        </w:rPr>
        <w:t>Splnění základních požadavků subsystémem infrastruktura, energie, traťové řízení a zabezpečení, kolejová vozidla nebo palubní řízení a zabezpečení se prokazuje ES prohlášením o ověření vypracovaným zadavatelem, výrobcem nebo jejich zplnomocněným zástupcem. ES prohlášení o ověření lze vypracovat, pokud</w:t>
      </w:r>
    </w:p>
    <w:p w:rsidR="0000478C" w:rsidRPr="001E6CC5" w:rsidRDefault="0000478C" w:rsidP="00257D3C">
      <w:pPr>
        <w:spacing w:before="120"/>
        <w:ind w:left="142" w:hanging="142"/>
        <w:rPr>
          <w:szCs w:val="24"/>
          <w:u w:val="single"/>
        </w:rPr>
      </w:pPr>
      <w:r w:rsidRPr="00B23AA2">
        <w:rPr>
          <w:szCs w:val="24"/>
        </w:rPr>
        <w:t>a)</w:t>
      </w:r>
      <w:r w:rsidRPr="001E6CC5">
        <w:rPr>
          <w:szCs w:val="24"/>
          <w:u w:val="single"/>
        </w:rPr>
        <w:t xml:space="preserve"> subsystém splňuje požadavky na něj stanovené technickou specifikací pro interoperabilitu nebo prováděcím právním předpisem, přičemž prováděcí právní předpis se použije</w:t>
      </w:r>
    </w:p>
    <w:p w:rsidR="0000478C" w:rsidRPr="001E6CC5" w:rsidRDefault="0000478C" w:rsidP="00DE3E18">
      <w:pPr>
        <w:spacing w:before="120"/>
        <w:ind w:left="426" w:hanging="284"/>
        <w:rPr>
          <w:szCs w:val="24"/>
          <w:u w:val="single"/>
        </w:rPr>
      </w:pPr>
      <w:r w:rsidRPr="00B23AA2">
        <w:rPr>
          <w:szCs w:val="24"/>
        </w:rPr>
        <w:t>1.</w:t>
      </w:r>
      <w:r w:rsidRPr="001E6CC5">
        <w:rPr>
          <w:szCs w:val="24"/>
          <w:u w:val="single"/>
        </w:rPr>
        <w:t xml:space="preserve"> u dráhy nebo drážního vozidla, na něž se nevztahuje technická specifikace pro interoperabilitu,</w:t>
      </w:r>
    </w:p>
    <w:p w:rsidR="0000478C" w:rsidRPr="001E6CC5" w:rsidRDefault="0000478C" w:rsidP="00DE3E18">
      <w:pPr>
        <w:spacing w:before="120"/>
        <w:ind w:left="426" w:hanging="284"/>
        <w:rPr>
          <w:szCs w:val="24"/>
          <w:u w:val="single"/>
        </w:rPr>
      </w:pPr>
      <w:r w:rsidRPr="00B23AA2">
        <w:rPr>
          <w:szCs w:val="24"/>
        </w:rPr>
        <w:t>2.</w:t>
      </w:r>
      <w:r w:rsidRPr="001E6CC5">
        <w:rPr>
          <w:szCs w:val="24"/>
          <w:u w:val="single"/>
        </w:rPr>
        <w:t xml:space="preserve"> v rozsahu, v němž technická specifikace pro interoperabilitu neupravuje některé konkrétní požadavky odpovídající základním požadavkům, </w:t>
      </w:r>
    </w:p>
    <w:p w:rsidR="0000478C" w:rsidRPr="001E6CC5" w:rsidRDefault="0000478C" w:rsidP="00DE3E18">
      <w:pPr>
        <w:spacing w:before="120"/>
        <w:ind w:left="426" w:hanging="284"/>
        <w:rPr>
          <w:szCs w:val="24"/>
          <w:u w:val="single"/>
        </w:rPr>
      </w:pPr>
      <w:r w:rsidRPr="00B23AA2">
        <w:rPr>
          <w:szCs w:val="24"/>
        </w:rPr>
        <w:t>3.</w:t>
      </w:r>
      <w:r w:rsidRPr="001E6CC5">
        <w:rPr>
          <w:szCs w:val="24"/>
          <w:u w:val="single"/>
        </w:rPr>
        <w:t xml:space="preserve"> ve zvláštním případě vymezeném v technické specifikaci pro interoperabilitu, v němž je vyžadováno uplatnění pravidel v ní neobsažených, </w:t>
      </w:r>
    </w:p>
    <w:p w:rsidR="0000478C" w:rsidRPr="001E6CC5" w:rsidRDefault="0000478C" w:rsidP="00DE3E18">
      <w:pPr>
        <w:spacing w:before="120"/>
        <w:ind w:left="426" w:hanging="284"/>
        <w:rPr>
          <w:szCs w:val="24"/>
          <w:u w:val="single"/>
        </w:rPr>
      </w:pPr>
      <w:r w:rsidRPr="00B23AA2">
        <w:rPr>
          <w:szCs w:val="24"/>
        </w:rPr>
        <w:t>4.</w:t>
      </w:r>
      <w:r w:rsidRPr="001E6CC5">
        <w:rPr>
          <w:szCs w:val="24"/>
          <w:u w:val="single"/>
        </w:rPr>
        <w:t xml:space="preserve"> v rozsahu, v němž bylo drážním správním úřadem oznámeno neuplatnění technické specifikace pro interoperabilitu z důvodu uvedeného v odstavci </w:t>
      </w:r>
      <w:r w:rsidR="00ED369A">
        <w:rPr>
          <w:szCs w:val="24"/>
          <w:u w:val="single"/>
        </w:rPr>
        <w:t>3</w:t>
      </w:r>
      <w:r w:rsidRPr="001E6CC5">
        <w:rPr>
          <w:szCs w:val="24"/>
          <w:u w:val="single"/>
        </w:rPr>
        <w:t xml:space="preserve">, </w:t>
      </w:r>
    </w:p>
    <w:p w:rsidR="0000478C" w:rsidRPr="001E6CC5" w:rsidRDefault="0000478C" w:rsidP="00DE3E18">
      <w:pPr>
        <w:spacing w:before="120"/>
        <w:ind w:left="426" w:hanging="284"/>
        <w:rPr>
          <w:szCs w:val="24"/>
          <w:u w:val="single"/>
        </w:rPr>
      </w:pPr>
      <w:r w:rsidRPr="00B23AA2">
        <w:rPr>
          <w:szCs w:val="24"/>
        </w:rPr>
        <w:t>5.</w:t>
      </w:r>
      <w:r w:rsidRPr="001E6CC5">
        <w:rPr>
          <w:szCs w:val="24"/>
          <w:u w:val="single"/>
        </w:rPr>
        <w:t xml:space="preserve"> v případě posuzování technické kompatibility drážního vozidla s dráhou, která plně neodpovídá požadavkům stanoveným v technické specifikaci pro interoperabilitu,</w:t>
      </w:r>
    </w:p>
    <w:p w:rsidR="0000478C" w:rsidRPr="001E6CC5" w:rsidRDefault="0000478C" w:rsidP="00DE3E18">
      <w:pPr>
        <w:spacing w:before="120"/>
        <w:ind w:left="426" w:hanging="284"/>
        <w:rPr>
          <w:szCs w:val="24"/>
          <w:u w:val="single"/>
        </w:rPr>
      </w:pPr>
      <w:r w:rsidRPr="00B23AA2">
        <w:rPr>
          <w:szCs w:val="24"/>
        </w:rPr>
        <w:t>6.</w:t>
      </w:r>
      <w:r w:rsidRPr="001E6CC5">
        <w:rPr>
          <w:szCs w:val="24"/>
          <w:u w:val="single"/>
        </w:rPr>
        <w:t xml:space="preserve"> v případě dočasné a naléhavé nutnosti přijetí opatření navazujícího na mimořádnou událost,</w:t>
      </w:r>
    </w:p>
    <w:p w:rsidR="0000478C" w:rsidRPr="00F81FBC" w:rsidRDefault="0000478C" w:rsidP="00DE3E18">
      <w:pPr>
        <w:spacing w:before="120"/>
        <w:ind w:left="284" w:hanging="284"/>
        <w:rPr>
          <w:szCs w:val="24"/>
        </w:rPr>
      </w:pPr>
      <w:r w:rsidRPr="00B23AA2">
        <w:rPr>
          <w:szCs w:val="24"/>
        </w:rPr>
        <w:t xml:space="preserve">b) </w:t>
      </w:r>
      <w:r w:rsidRPr="001E6CC5">
        <w:rPr>
          <w:szCs w:val="24"/>
          <w:u w:val="single"/>
        </w:rPr>
        <w:t>bylo u subsystému provedeno ES ověření, jímž se rozumí postup posouzení splnění požadavků uvedených v písmeni a)</w:t>
      </w:r>
      <w:r w:rsidRPr="00F81FBC">
        <w:rPr>
          <w:szCs w:val="24"/>
        </w:rPr>
        <w:t>.</w:t>
      </w:r>
    </w:p>
    <w:p w:rsidR="0000478C" w:rsidRPr="00F81FBC" w:rsidRDefault="0000478C" w:rsidP="00F81FBC">
      <w:pPr>
        <w:widowControl w:val="0"/>
        <w:autoSpaceDE w:val="0"/>
        <w:autoSpaceDN w:val="0"/>
        <w:adjustRightInd w:val="0"/>
        <w:spacing w:before="120"/>
        <w:ind w:firstLine="708"/>
        <w:rPr>
          <w:szCs w:val="24"/>
        </w:rPr>
      </w:pPr>
      <w:r w:rsidRPr="00F81FBC">
        <w:rPr>
          <w:szCs w:val="24"/>
        </w:rPr>
        <w:t xml:space="preserve">(2) </w:t>
      </w:r>
      <w:r w:rsidRPr="001E6CC5">
        <w:rPr>
          <w:szCs w:val="24"/>
          <w:u w:val="single"/>
        </w:rPr>
        <w:t xml:space="preserve">Splňuje-li subsystém požadavky obsažené v harmonizovaných </w:t>
      </w:r>
      <w:r w:rsidR="008D23F8" w:rsidRPr="001E6CC5">
        <w:rPr>
          <w:szCs w:val="24"/>
          <w:u w:val="single"/>
        </w:rPr>
        <w:t>normách</w:t>
      </w:r>
      <w:r w:rsidR="008D23F8" w:rsidRPr="001E6CC5">
        <w:rPr>
          <w:szCs w:val="24"/>
          <w:u w:val="single"/>
          <w:vertAlign w:val="superscript"/>
        </w:rPr>
        <w:t>3</w:t>
      </w:r>
      <w:r w:rsidR="008D23F8">
        <w:rPr>
          <w:szCs w:val="24"/>
          <w:u w:val="single"/>
          <w:vertAlign w:val="superscript"/>
        </w:rPr>
        <w:t>4</w:t>
      </w:r>
      <w:r w:rsidRPr="001E6CC5">
        <w:rPr>
          <w:szCs w:val="24"/>
          <w:u w:val="single"/>
          <w:vertAlign w:val="superscript"/>
        </w:rPr>
        <w:t>)</w:t>
      </w:r>
      <w:r w:rsidRPr="001E6CC5">
        <w:rPr>
          <w:szCs w:val="24"/>
          <w:u w:val="single"/>
        </w:rPr>
        <w:t xml:space="preserve"> nebo jejich částech, na něž byly zveřejněny odkazy v Úředním věstníku Evropské unie, má se za to, že splňuje základní požadavky, jichž se tyto normy nebo jejich části týkají</w:t>
      </w:r>
      <w:r w:rsidRPr="00F81FBC">
        <w:rPr>
          <w:szCs w:val="24"/>
        </w:rPr>
        <w:t>.</w:t>
      </w:r>
    </w:p>
    <w:p w:rsidR="0000478C" w:rsidRPr="001E6CC5" w:rsidRDefault="0000478C" w:rsidP="00F81FBC">
      <w:pPr>
        <w:spacing w:before="120"/>
        <w:rPr>
          <w:szCs w:val="24"/>
          <w:u w:val="single"/>
        </w:rPr>
      </w:pPr>
      <w:r w:rsidRPr="00F81FBC">
        <w:rPr>
          <w:szCs w:val="24"/>
        </w:rPr>
        <w:tab/>
        <w:t xml:space="preserve">(3) </w:t>
      </w:r>
      <w:r w:rsidRPr="001E6CC5">
        <w:rPr>
          <w:szCs w:val="24"/>
          <w:u w:val="single"/>
        </w:rPr>
        <w:t xml:space="preserve">Technická specifikace pro interoperabilitu nemusí být dodržena </w:t>
      </w:r>
    </w:p>
    <w:p w:rsidR="0000478C" w:rsidRPr="001E6CC5" w:rsidRDefault="0000478C" w:rsidP="00DE3E18">
      <w:pPr>
        <w:spacing w:before="120"/>
        <w:ind w:left="284" w:hanging="284"/>
        <w:rPr>
          <w:szCs w:val="24"/>
          <w:u w:val="single"/>
        </w:rPr>
      </w:pPr>
      <w:r w:rsidRPr="00B23AA2">
        <w:rPr>
          <w:szCs w:val="24"/>
        </w:rPr>
        <w:t>a)</w:t>
      </w:r>
      <w:r w:rsidRPr="001E6CC5">
        <w:rPr>
          <w:szCs w:val="24"/>
          <w:u w:val="single"/>
        </w:rPr>
        <w:t xml:space="preserve"> v případě, že ke dni nabytí účinnosti technické specifikace pro interoperabilitu návrh nebo provedení nového subsystému nebo jeho části anebo návrh nebo provedení obnovy nebo modernizace stávajícího subsystému </w:t>
      </w:r>
    </w:p>
    <w:p w:rsidR="0000478C" w:rsidRPr="001E6CC5" w:rsidRDefault="0000478C" w:rsidP="00DE3E18">
      <w:pPr>
        <w:spacing w:before="120"/>
        <w:ind w:left="567" w:hanging="283"/>
        <w:rPr>
          <w:szCs w:val="24"/>
          <w:u w:val="single"/>
        </w:rPr>
      </w:pPr>
      <w:r w:rsidRPr="00B23AA2">
        <w:rPr>
          <w:szCs w:val="24"/>
        </w:rPr>
        <w:lastRenderedPageBreak/>
        <w:t>1.</w:t>
      </w:r>
      <w:r w:rsidRPr="001E6CC5">
        <w:rPr>
          <w:szCs w:val="24"/>
          <w:u w:val="single"/>
        </w:rPr>
        <w:t xml:space="preserve"> dospěly do takové fáze, v níž by dodržení technické specifikace pro interoperabilitu mohlo ekonomicky ohrozit dotčený záměr v jeho zamýšlené podobě, nebo</w:t>
      </w:r>
    </w:p>
    <w:p w:rsidR="0000478C" w:rsidRPr="001E6CC5" w:rsidRDefault="0000478C" w:rsidP="00DE3E18">
      <w:pPr>
        <w:spacing w:before="120"/>
        <w:ind w:left="567" w:hanging="283"/>
        <w:rPr>
          <w:szCs w:val="24"/>
          <w:u w:val="single"/>
        </w:rPr>
      </w:pPr>
      <w:r w:rsidRPr="00B23AA2">
        <w:rPr>
          <w:szCs w:val="24"/>
        </w:rPr>
        <w:t>2.</w:t>
      </w:r>
      <w:r w:rsidRPr="001E6CC5">
        <w:rPr>
          <w:szCs w:val="24"/>
          <w:u w:val="single"/>
        </w:rPr>
        <w:t xml:space="preserve"> je předmětem již probíhajícího plnění smlouvy,</w:t>
      </w:r>
    </w:p>
    <w:p w:rsidR="0000478C" w:rsidRPr="001E6CC5" w:rsidRDefault="0000478C" w:rsidP="00DE3E18">
      <w:pPr>
        <w:spacing w:before="120"/>
        <w:ind w:left="284" w:hanging="284"/>
        <w:rPr>
          <w:szCs w:val="24"/>
          <w:u w:val="single"/>
        </w:rPr>
      </w:pPr>
      <w:r w:rsidRPr="00B23AA2">
        <w:rPr>
          <w:szCs w:val="24"/>
        </w:rPr>
        <w:t>b)</w:t>
      </w:r>
      <w:r w:rsidRPr="001E6CC5">
        <w:rPr>
          <w:szCs w:val="24"/>
          <w:u w:val="single"/>
        </w:rPr>
        <w:t xml:space="preserve"> v případě obnovy, modernizace nebo rozšíření stávajícího subsystému nebo jeho části, pokud by dodržení technické specifikace pro interoperabilitu ekonomicky ohrozilo dotčený záměr anebo technickou nebo provozní propojenost drah celostátních nebo regionálních nebo na nich provozovaných drážních vozidel, </w:t>
      </w:r>
    </w:p>
    <w:p w:rsidR="0000478C" w:rsidRPr="00F81FBC" w:rsidRDefault="0000478C" w:rsidP="00DE3E18">
      <w:pPr>
        <w:spacing w:before="120"/>
        <w:ind w:left="284" w:hanging="284"/>
        <w:rPr>
          <w:szCs w:val="24"/>
        </w:rPr>
      </w:pPr>
      <w:r w:rsidRPr="00B23AA2">
        <w:rPr>
          <w:szCs w:val="24"/>
        </w:rPr>
        <w:t>c)</w:t>
      </w:r>
      <w:r w:rsidRPr="001E6CC5">
        <w:rPr>
          <w:szCs w:val="24"/>
          <w:u w:val="single"/>
        </w:rPr>
        <w:t xml:space="preserve"> po dobu, po kterou tomu brání ekonomické nebo technické důvody související s neodkladným obnovením provozu na dráze po živelní události nebo nehodě</w:t>
      </w:r>
      <w:r w:rsidRPr="00F81FBC">
        <w:rPr>
          <w:szCs w:val="24"/>
        </w:rPr>
        <w:t xml:space="preserve">. </w:t>
      </w:r>
    </w:p>
    <w:p w:rsidR="0000478C" w:rsidRPr="00F81FBC" w:rsidRDefault="0000478C" w:rsidP="00F81FBC">
      <w:pPr>
        <w:spacing w:before="120"/>
        <w:rPr>
          <w:szCs w:val="24"/>
        </w:rPr>
      </w:pPr>
      <w:r w:rsidRPr="00F81FBC">
        <w:rPr>
          <w:szCs w:val="24"/>
        </w:rPr>
        <w:tab/>
        <w:t xml:space="preserve">(4) </w:t>
      </w:r>
      <w:r w:rsidRPr="006C1B0C">
        <w:rPr>
          <w:szCs w:val="24"/>
          <w:u w:val="single"/>
        </w:rPr>
        <w:t>Nemá-li být technická specifikace pro interoperabilitu dodržena z důvodu uvedeného v odstavci 3 písm. a), sdělí zadavatel, výrobce nebo jejich zplnomocněný zástupce drážnímu správnímu úřadu seznam dotčených záměrů do 9 měsíců ode dne vstupu této technické specifikace pro interoperabilitu v platnost. Drážní správní úřad seznam dotčených záměrů oznámí Evropské komisi do 1 roku ode dne vstupu této technické specifikace pro interoperabilitu v platnost</w:t>
      </w:r>
      <w:r w:rsidRPr="00F81FBC">
        <w:rPr>
          <w:szCs w:val="24"/>
        </w:rPr>
        <w:t>.</w:t>
      </w:r>
    </w:p>
    <w:p w:rsidR="0000478C" w:rsidRPr="00F81FBC" w:rsidRDefault="0000478C" w:rsidP="00F81FBC">
      <w:pPr>
        <w:widowControl w:val="0"/>
        <w:autoSpaceDE w:val="0"/>
        <w:autoSpaceDN w:val="0"/>
        <w:adjustRightInd w:val="0"/>
        <w:spacing w:before="120"/>
        <w:rPr>
          <w:szCs w:val="24"/>
        </w:rPr>
      </w:pPr>
      <w:r w:rsidRPr="00F81FBC">
        <w:rPr>
          <w:szCs w:val="24"/>
        </w:rPr>
        <w:tab/>
        <w:t xml:space="preserve">(5) </w:t>
      </w:r>
      <w:r w:rsidRPr="006C1B0C">
        <w:rPr>
          <w:szCs w:val="24"/>
          <w:u w:val="single"/>
        </w:rPr>
        <w:t>Nemá-li být technická specifikace pro interoperabilitu dodržena z důvodu uvedeného v odstavci 3, zašle zadavatel, výrobce nebo jejich zplnomocněný zástupce drážnímu správnímu úřadu doklady podle příslušného předpisu Evropské unie, které obsahují vymezení důvodů neuplatnění této technické specifikace pro interoperabilitu a předpisů, které se namísto ní dodrží. Drážní správní úřad tyto doklady bez zbytečného odkladu předá Evropské komisi</w:t>
      </w:r>
      <w:r w:rsidRPr="00F81FBC">
        <w:rPr>
          <w:szCs w:val="24"/>
        </w:rPr>
        <w:t xml:space="preserve">. </w:t>
      </w:r>
      <w:r w:rsidRPr="006C1B0C">
        <w:rPr>
          <w:szCs w:val="24"/>
          <w:u w:val="single"/>
        </w:rPr>
        <w:t>Rozhodne-li Evropská komise do 4 měsíců od obdržení dokladů, že technická specifikace pro interoperabilitu musí být dodržena, drážní správní úřad sdělí tuto skutečnost bez zbytečného odkladu osobě, která mu zaslala doklady podle věty první; v takovém případě musí být technická specifikace pro interoperabilitu dodržena</w:t>
      </w:r>
      <w:r w:rsidRPr="00F81FBC">
        <w:rPr>
          <w:szCs w:val="24"/>
        </w:rPr>
        <w:t xml:space="preserve">. </w:t>
      </w:r>
    </w:p>
    <w:p w:rsidR="0000478C" w:rsidRPr="00F81FBC" w:rsidRDefault="0000478C" w:rsidP="00F81FBC">
      <w:pPr>
        <w:widowControl w:val="0"/>
        <w:autoSpaceDE w:val="0"/>
        <w:autoSpaceDN w:val="0"/>
        <w:adjustRightInd w:val="0"/>
        <w:spacing w:before="120"/>
        <w:rPr>
          <w:szCs w:val="24"/>
        </w:rPr>
      </w:pPr>
      <w:r w:rsidRPr="00F81FBC">
        <w:rPr>
          <w:szCs w:val="24"/>
        </w:rPr>
        <w:tab/>
        <w:t xml:space="preserve">(6) </w:t>
      </w:r>
      <w:r w:rsidRPr="006C1B0C">
        <w:rPr>
          <w:szCs w:val="24"/>
          <w:u w:val="single"/>
        </w:rPr>
        <w:t>Byl-li subsystém uveden do provozu přede dnem vstupu příslušné technické specifikace pro interoperabilitu v platnost, mohou v něm být použity náhradní díly nesplňující požadavky stanovené v § 49b odst. 1</w:t>
      </w:r>
      <w:r w:rsidRPr="00F81FBC">
        <w:rPr>
          <w:szCs w:val="24"/>
        </w:rPr>
        <w:t>.</w:t>
      </w:r>
    </w:p>
    <w:p w:rsidR="0000478C" w:rsidRPr="00F81FBC" w:rsidRDefault="0000478C" w:rsidP="00F81FBC">
      <w:pPr>
        <w:spacing w:before="120"/>
        <w:ind w:firstLine="708"/>
        <w:rPr>
          <w:szCs w:val="24"/>
        </w:rPr>
      </w:pPr>
      <w:r w:rsidRPr="00F81FBC">
        <w:rPr>
          <w:szCs w:val="24"/>
        </w:rPr>
        <w:t xml:space="preserve">(7) </w:t>
      </w:r>
      <w:r w:rsidRPr="006C1B0C">
        <w:rPr>
          <w:szCs w:val="24"/>
          <w:u w:val="single"/>
        </w:rPr>
        <w:t xml:space="preserve">Zadavatel, výrobce nebo jejich zplnomocněný zástupce vypracuje ES prohlášení o ověření podle vzoru stanoveného </w:t>
      </w:r>
      <w:r w:rsidR="00335E8B" w:rsidRPr="006C1B0C">
        <w:rPr>
          <w:szCs w:val="24"/>
          <w:u w:val="single"/>
        </w:rPr>
        <w:t xml:space="preserve">příslušným </w:t>
      </w:r>
      <w:r w:rsidRPr="006C1B0C">
        <w:rPr>
          <w:szCs w:val="24"/>
          <w:u w:val="single"/>
        </w:rPr>
        <w:t xml:space="preserve">přímo použitelným předpisem Evropské </w:t>
      </w:r>
      <w:r w:rsidR="008D23F8" w:rsidRPr="006C1B0C">
        <w:rPr>
          <w:szCs w:val="24"/>
          <w:u w:val="single"/>
        </w:rPr>
        <w:t>unie</w:t>
      </w:r>
      <w:r w:rsidR="008D23F8" w:rsidRPr="006C1B0C">
        <w:rPr>
          <w:szCs w:val="24"/>
          <w:u w:val="single"/>
          <w:vertAlign w:val="superscript"/>
        </w:rPr>
        <w:t>3</w:t>
      </w:r>
      <w:r w:rsidR="008D23F8">
        <w:rPr>
          <w:szCs w:val="24"/>
          <w:u w:val="single"/>
          <w:vertAlign w:val="superscript"/>
        </w:rPr>
        <w:t>5</w:t>
      </w:r>
      <w:r w:rsidRPr="006C1B0C">
        <w:rPr>
          <w:szCs w:val="24"/>
          <w:u w:val="single"/>
          <w:vertAlign w:val="superscript"/>
        </w:rPr>
        <w:t xml:space="preserve">) </w:t>
      </w:r>
      <w:r w:rsidRPr="006C1B0C">
        <w:rPr>
          <w:szCs w:val="24"/>
          <w:u w:val="single"/>
        </w:rPr>
        <w:t>a připojí k němu technickou dokumentaci; tuto technickou dokumentaci uchová po celou dobu, po kterou má být subsystém užíván. ES prohlášení o ověření a k němu přiložená technická dokumentace se vypracují v úředním jazyce členského státu. Požádá-li o to orgán jiného členského státu nebo Agentura Evropské unie pro železnice, zašle jim zadavatel, výrobce nebo jejich zplnomocněný zástupce kopii technické dokumentace</w:t>
      </w:r>
      <w:r w:rsidRPr="00F81FBC">
        <w:rPr>
          <w:szCs w:val="24"/>
        </w:rPr>
        <w:t>.</w:t>
      </w:r>
    </w:p>
    <w:p w:rsidR="0000478C" w:rsidRPr="00F81FBC" w:rsidRDefault="0000478C" w:rsidP="00F81FBC">
      <w:pPr>
        <w:spacing w:before="120"/>
        <w:ind w:firstLine="708"/>
        <w:rPr>
          <w:szCs w:val="24"/>
        </w:rPr>
      </w:pPr>
      <w:r w:rsidRPr="00F81FBC">
        <w:rPr>
          <w:szCs w:val="24"/>
        </w:rPr>
        <w:t xml:space="preserve"> (8) </w:t>
      </w:r>
      <w:r w:rsidRPr="006C1B0C">
        <w:rPr>
          <w:szCs w:val="24"/>
          <w:u w:val="single"/>
        </w:rPr>
        <w:t xml:space="preserve">Vyžaduje-li to příslušný přímo použitelný předpis Evropské </w:t>
      </w:r>
      <w:r w:rsidR="008D23F8" w:rsidRPr="006C1B0C">
        <w:rPr>
          <w:szCs w:val="24"/>
          <w:u w:val="single"/>
        </w:rPr>
        <w:t>unie</w:t>
      </w:r>
      <w:r w:rsidR="008D23F8" w:rsidRPr="006C1B0C">
        <w:rPr>
          <w:szCs w:val="24"/>
          <w:u w:val="single"/>
          <w:vertAlign w:val="superscript"/>
        </w:rPr>
        <w:t>3</w:t>
      </w:r>
      <w:r w:rsidR="008D23F8">
        <w:rPr>
          <w:szCs w:val="24"/>
          <w:u w:val="single"/>
          <w:vertAlign w:val="superscript"/>
        </w:rPr>
        <w:t>5</w:t>
      </w:r>
      <w:r w:rsidRPr="006C1B0C">
        <w:rPr>
          <w:szCs w:val="24"/>
          <w:u w:val="single"/>
          <w:vertAlign w:val="superscript"/>
        </w:rPr>
        <w:t>)</w:t>
      </w:r>
      <w:r w:rsidRPr="006C1B0C">
        <w:rPr>
          <w:szCs w:val="24"/>
          <w:u w:val="single"/>
        </w:rPr>
        <w:t>, zadavatel, výrobce nebo jejich zplnomocněný zástupce v případě obnovy nebo modernizace subsystému vypracuje nové nebo změní již vypracované ES prohlášení o ověření</w:t>
      </w:r>
      <w:r w:rsidRPr="00F81FBC">
        <w:rPr>
          <w:szCs w:val="24"/>
        </w:rPr>
        <w:t>.</w:t>
      </w:r>
    </w:p>
    <w:p w:rsidR="0000478C" w:rsidRPr="00F81FBC" w:rsidRDefault="0000478C" w:rsidP="00F81FBC">
      <w:pPr>
        <w:spacing w:before="120"/>
        <w:ind w:firstLine="708"/>
        <w:rPr>
          <w:szCs w:val="24"/>
        </w:rPr>
      </w:pPr>
      <w:r w:rsidRPr="00F81FBC">
        <w:rPr>
          <w:szCs w:val="24"/>
        </w:rPr>
        <w:t xml:space="preserve"> (9) Obsah technické dokumentace přikládané k ES prohlášení o ověření stanoví prováděcí právní předp</w:t>
      </w:r>
      <w:r w:rsidR="00335E8B">
        <w:rPr>
          <w:szCs w:val="24"/>
        </w:rPr>
        <w:t>is. Technické požadavky na dráhu</w:t>
      </w:r>
      <w:r w:rsidRPr="00F81FBC">
        <w:rPr>
          <w:szCs w:val="24"/>
        </w:rPr>
        <w:t xml:space="preserve"> celostátní</w:t>
      </w:r>
      <w:r w:rsidR="00335E8B">
        <w:rPr>
          <w:szCs w:val="24"/>
        </w:rPr>
        <w:t>, dráhy</w:t>
      </w:r>
      <w:r w:rsidRPr="00F81FBC">
        <w:rPr>
          <w:szCs w:val="24"/>
        </w:rPr>
        <w:t xml:space="preserve"> regionální a drážní vozidla na nich provozovaná zajišťující bezpečné provozování dráhy a drážní dopravy stanoví pro případ, že se nepoužije technická specifikace pro interoperabilitu, prováděcí právní předpis.</w:t>
      </w:r>
      <w:r w:rsidRPr="00F81FBC">
        <w:rPr>
          <w:szCs w:val="24"/>
        </w:rPr>
        <w:tab/>
      </w:r>
    </w:p>
    <w:p w:rsidR="0000478C" w:rsidRPr="00F81FBC" w:rsidRDefault="0000478C" w:rsidP="0000478C">
      <w:pPr>
        <w:widowControl w:val="0"/>
        <w:autoSpaceDE w:val="0"/>
        <w:autoSpaceDN w:val="0"/>
        <w:adjustRightInd w:val="0"/>
        <w:jc w:val="center"/>
        <w:rPr>
          <w:szCs w:val="24"/>
        </w:rPr>
      </w:pPr>
      <w:r w:rsidRPr="00F81FBC">
        <w:rPr>
          <w:szCs w:val="24"/>
        </w:rPr>
        <w:t>§ 49p</w:t>
      </w:r>
    </w:p>
    <w:p w:rsidR="0000478C" w:rsidRPr="00291B1B" w:rsidRDefault="0000478C" w:rsidP="00F81FBC">
      <w:pPr>
        <w:widowControl w:val="0"/>
        <w:autoSpaceDE w:val="0"/>
        <w:autoSpaceDN w:val="0"/>
        <w:adjustRightInd w:val="0"/>
        <w:jc w:val="center"/>
        <w:rPr>
          <w:b/>
          <w:szCs w:val="24"/>
        </w:rPr>
      </w:pPr>
      <w:r w:rsidRPr="00291B1B">
        <w:rPr>
          <w:b/>
          <w:szCs w:val="24"/>
        </w:rPr>
        <w:t>Provedení ES ověření</w:t>
      </w:r>
    </w:p>
    <w:p w:rsidR="0000478C" w:rsidRPr="00291B1B" w:rsidRDefault="0000478C" w:rsidP="0000478C">
      <w:pPr>
        <w:widowControl w:val="0"/>
        <w:autoSpaceDE w:val="0"/>
        <w:autoSpaceDN w:val="0"/>
        <w:adjustRightInd w:val="0"/>
        <w:jc w:val="center"/>
        <w:rPr>
          <w:b/>
          <w:szCs w:val="24"/>
        </w:rPr>
      </w:pPr>
    </w:p>
    <w:p w:rsidR="0000478C" w:rsidRPr="006C1B0C" w:rsidRDefault="0000478C" w:rsidP="0000478C">
      <w:pPr>
        <w:widowControl w:val="0"/>
        <w:autoSpaceDE w:val="0"/>
        <w:autoSpaceDN w:val="0"/>
        <w:adjustRightInd w:val="0"/>
        <w:rPr>
          <w:szCs w:val="24"/>
          <w:u w:val="single"/>
        </w:rPr>
      </w:pPr>
      <w:r w:rsidRPr="00291B1B">
        <w:rPr>
          <w:b/>
          <w:szCs w:val="24"/>
        </w:rPr>
        <w:tab/>
      </w:r>
      <w:r w:rsidRPr="00F81FBC">
        <w:rPr>
          <w:szCs w:val="24"/>
        </w:rPr>
        <w:t xml:space="preserve">(1) </w:t>
      </w:r>
      <w:r w:rsidRPr="006C1B0C">
        <w:rPr>
          <w:szCs w:val="24"/>
          <w:u w:val="single"/>
        </w:rPr>
        <w:t xml:space="preserve">ES ověření provede na základě smlouvy uzavřené se zadavatelem, výrobcem nebo </w:t>
      </w:r>
      <w:r w:rsidRPr="006C1B0C">
        <w:rPr>
          <w:szCs w:val="24"/>
          <w:u w:val="single"/>
        </w:rPr>
        <w:lastRenderedPageBreak/>
        <w:t>jejich zplnomocněným zástupcem</w:t>
      </w:r>
    </w:p>
    <w:p w:rsidR="0000478C" w:rsidRPr="006C1B0C" w:rsidRDefault="0000478C" w:rsidP="00DE3E18">
      <w:pPr>
        <w:widowControl w:val="0"/>
        <w:autoSpaceDE w:val="0"/>
        <w:autoSpaceDN w:val="0"/>
        <w:adjustRightInd w:val="0"/>
        <w:spacing w:before="120"/>
        <w:ind w:left="284" w:hanging="284"/>
        <w:rPr>
          <w:szCs w:val="24"/>
          <w:u w:val="single"/>
        </w:rPr>
      </w:pPr>
      <w:r w:rsidRPr="00B23AA2">
        <w:rPr>
          <w:szCs w:val="24"/>
        </w:rPr>
        <w:t>a)</w:t>
      </w:r>
      <w:r w:rsidRPr="006C1B0C">
        <w:rPr>
          <w:szCs w:val="24"/>
          <w:u w:val="single"/>
        </w:rPr>
        <w:t xml:space="preserve"> oznámený subjekt, jde-li o ověření splnění požadavků stanovených technickou specifikací pro interoperabilitu, nebo</w:t>
      </w:r>
    </w:p>
    <w:p w:rsidR="0000478C" w:rsidRPr="00F81FBC" w:rsidRDefault="0000478C" w:rsidP="00DE3E18">
      <w:pPr>
        <w:widowControl w:val="0"/>
        <w:autoSpaceDE w:val="0"/>
        <w:autoSpaceDN w:val="0"/>
        <w:adjustRightInd w:val="0"/>
        <w:spacing w:before="120"/>
        <w:ind w:left="284" w:hanging="284"/>
        <w:rPr>
          <w:szCs w:val="24"/>
        </w:rPr>
      </w:pPr>
      <w:r w:rsidRPr="00B23AA2">
        <w:rPr>
          <w:szCs w:val="24"/>
        </w:rPr>
        <w:t>b)</w:t>
      </w:r>
      <w:r w:rsidRPr="006C1B0C">
        <w:rPr>
          <w:szCs w:val="24"/>
          <w:u w:val="single"/>
        </w:rPr>
        <w:t xml:space="preserve"> určený subjekt, jde-li o ověření splnění požadavků stanovených prováděcím právním předpisem</w:t>
      </w:r>
      <w:r w:rsidRPr="00F81FBC">
        <w:rPr>
          <w:szCs w:val="24"/>
        </w:rPr>
        <w:t>.</w:t>
      </w:r>
    </w:p>
    <w:p w:rsidR="0000478C" w:rsidRPr="00F81FBC" w:rsidRDefault="0000478C" w:rsidP="0000478C">
      <w:pPr>
        <w:widowControl w:val="0"/>
        <w:autoSpaceDE w:val="0"/>
        <w:autoSpaceDN w:val="0"/>
        <w:adjustRightInd w:val="0"/>
        <w:spacing w:before="120"/>
        <w:rPr>
          <w:szCs w:val="24"/>
        </w:rPr>
      </w:pPr>
      <w:r w:rsidRPr="00F81FBC">
        <w:rPr>
          <w:szCs w:val="24"/>
        </w:rPr>
        <w:tab/>
        <w:t xml:space="preserve">(2) </w:t>
      </w:r>
      <w:r w:rsidRPr="006C1B0C">
        <w:rPr>
          <w:szCs w:val="24"/>
          <w:u w:val="single"/>
        </w:rPr>
        <w:t>ES ověření zahrnuje posouzení subsystému ve fázi jeho návrhu, provedení a závěrečného zkoušení a rovněž posouzení jeho technické kompatibility s dráhou celostátní nebo regionální nebo drážním vozidlem určeným k provozování na této dráze, do nichž má být začleněn</w:t>
      </w:r>
      <w:r w:rsidRPr="00F81FBC">
        <w:rPr>
          <w:szCs w:val="24"/>
        </w:rPr>
        <w:t>.</w:t>
      </w:r>
    </w:p>
    <w:p w:rsidR="0000478C" w:rsidRPr="006C1B0C" w:rsidRDefault="0000478C" w:rsidP="0000478C">
      <w:pPr>
        <w:spacing w:before="120"/>
        <w:ind w:firstLine="709"/>
        <w:rPr>
          <w:szCs w:val="24"/>
          <w:u w:val="single"/>
        </w:rPr>
      </w:pPr>
      <w:r w:rsidRPr="00F81FBC">
        <w:rPr>
          <w:szCs w:val="24"/>
        </w:rPr>
        <w:t xml:space="preserve">(3) </w:t>
      </w:r>
      <w:r w:rsidRPr="006C1B0C">
        <w:rPr>
          <w:szCs w:val="24"/>
          <w:u w:val="single"/>
        </w:rPr>
        <w:t>Bylo-li ES ověřením zjištěno, že subsystém splňuje požadavky stanovené v</w:t>
      </w:r>
    </w:p>
    <w:p w:rsidR="0000478C" w:rsidRPr="006C1B0C" w:rsidRDefault="0000478C" w:rsidP="00DE3E18">
      <w:pPr>
        <w:spacing w:before="120"/>
        <w:ind w:left="284" w:hanging="284"/>
        <w:rPr>
          <w:szCs w:val="24"/>
          <w:u w:val="single"/>
        </w:rPr>
      </w:pPr>
      <w:r w:rsidRPr="00B23AA2">
        <w:rPr>
          <w:szCs w:val="24"/>
        </w:rPr>
        <w:t>a)</w:t>
      </w:r>
      <w:r w:rsidRPr="006C1B0C">
        <w:rPr>
          <w:szCs w:val="24"/>
          <w:u w:val="single"/>
        </w:rPr>
        <w:t xml:space="preserve"> technické specifikaci pro interoperabilitu, vydá oznámený subjekt ES certifikát podle vzoru stanoveného příslušným přímo použitelným předpisem Evropské </w:t>
      </w:r>
      <w:r w:rsidR="008D23F8" w:rsidRPr="006C1B0C">
        <w:rPr>
          <w:szCs w:val="24"/>
          <w:u w:val="single"/>
        </w:rPr>
        <w:t>unie</w:t>
      </w:r>
      <w:r w:rsidR="008D23F8" w:rsidRPr="006C1B0C">
        <w:rPr>
          <w:szCs w:val="24"/>
          <w:u w:val="single"/>
          <w:vertAlign w:val="superscript"/>
        </w:rPr>
        <w:t>3</w:t>
      </w:r>
      <w:r w:rsidR="008D23F8">
        <w:rPr>
          <w:szCs w:val="24"/>
          <w:u w:val="single"/>
          <w:vertAlign w:val="superscript"/>
        </w:rPr>
        <w:t>5</w:t>
      </w:r>
      <w:r w:rsidRPr="006C1B0C">
        <w:rPr>
          <w:szCs w:val="24"/>
          <w:u w:val="single"/>
          <w:vertAlign w:val="superscript"/>
        </w:rPr>
        <w:t>)</w:t>
      </w:r>
      <w:r w:rsidRPr="006C1B0C">
        <w:rPr>
          <w:szCs w:val="24"/>
          <w:u w:val="single"/>
        </w:rPr>
        <w:t>, nebo</w:t>
      </w:r>
    </w:p>
    <w:p w:rsidR="0000478C" w:rsidRPr="006C1B0C" w:rsidRDefault="0000478C" w:rsidP="00DE3E18">
      <w:pPr>
        <w:spacing w:before="120"/>
        <w:rPr>
          <w:szCs w:val="24"/>
          <w:u w:val="single"/>
        </w:rPr>
      </w:pPr>
      <w:r w:rsidRPr="00B23AA2">
        <w:rPr>
          <w:szCs w:val="24"/>
        </w:rPr>
        <w:t>b)</w:t>
      </w:r>
      <w:r w:rsidRPr="006C1B0C">
        <w:rPr>
          <w:szCs w:val="24"/>
          <w:u w:val="single"/>
        </w:rPr>
        <w:t xml:space="preserve"> prováděcím právním předpisu,</w:t>
      </w:r>
    </w:p>
    <w:p w:rsidR="0000478C" w:rsidRPr="006C1B0C" w:rsidRDefault="0000478C" w:rsidP="00DE3E18">
      <w:pPr>
        <w:spacing w:before="120"/>
        <w:ind w:left="567" w:hanging="283"/>
        <w:rPr>
          <w:szCs w:val="24"/>
          <w:u w:val="single"/>
        </w:rPr>
      </w:pPr>
      <w:r w:rsidRPr="00B23AA2">
        <w:rPr>
          <w:szCs w:val="24"/>
        </w:rPr>
        <w:t>1.</w:t>
      </w:r>
      <w:r w:rsidRPr="006C1B0C">
        <w:rPr>
          <w:szCs w:val="24"/>
          <w:u w:val="single"/>
        </w:rPr>
        <w:t xml:space="preserve"> vydá určený subjekt vnitrostátní certifikát podle vzoru stanoveného příslušným přímo použitelným předpisem Evropské </w:t>
      </w:r>
      <w:r w:rsidR="008D23F8" w:rsidRPr="006C1B0C">
        <w:rPr>
          <w:szCs w:val="24"/>
          <w:u w:val="single"/>
        </w:rPr>
        <w:t>unie</w:t>
      </w:r>
      <w:r w:rsidR="008D23F8" w:rsidRPr="006C1B0C">
        <w:rPr>
          <w:szCs w:val="24"/>
          <w:u w:val="single"/>
          <w:vertAlign w:val="superscript"/>
        </w:rPr>
        <w:t>3</w:t>
      </w:r>
      <w:r w:rsidR="008D23F8">
        <w:rPr>
          <w:szCs w:val="24"/>
          <w:u w:val="single"/>
          <w:vertAlign w:val="superscript"/>
        </w:rPr>
        <w:t>5</w:t>
      </w:r>
      <w:r w:rsidRPr="006C1B0C">
        <w:rPr>
          <w:szCs w:val="24"/>
          <w:u w:val="single"/>
          <w:vertAlign w:val="superscript"/>
        </w:rPr>
        <w:t>)</w:t>
      </w:r>
      <w:r w:rsidRPr="006C1B0C">
        <w:rPr>
          <w:szCs w:val="24"/>
          <w:u w:val="single"/>
        </w:rPr>
        <w:t>, nebo</w:t>
      </w:r>
    </w:p>
    <w:p w:rsidR="0000478C" w:rsidRPr="00F81FBC" w:rsidRDefault="0000478C" w:rsidP="00DE3E18">
      <w:pPr>
        <w:spacing w:before="120"/>
        <w:ind w:left="567" w:hanging="283"/>
        <w:rPr>
          <w:szCs w:val="24"/>
        </w:rPr>
      </w:pPr>
      <w:r w:rsidRPr="00B23AA2">
        <w:rPr>
          <w:szCs w:val="24"/>
        </w:rPr>
        <w:t xml:space="preserve">2. </w:t>
      </w:r>
      <w:r w:rsidRPr="006C1B0C">
        <w:rPr>
          <w:szCs w:val="24"/>
          <w:u w:val="single"/>
        </w:rPr>
        <w:t>zahrne oznámený subjekt, který je současně určeným subjektem, výsledek posouzení do ES certifikátu vydaného podle písmene a)</w:t>
      </w:r>
      <w:r w:rsidRPr="00F81FBC">
        <w:rPr>
          <w:szCs w:val="24"/>
        </w:rPr>
        <w:t>.</w:t>
      </w:r>
    </w:p>
    <w:p w:rsidR="0000478C" w:rsidRPr="00F81FBC" w:rsidRDefault="0000478C" w:rsidP="0000478C">
      <w:pPr>
        <w:rPr>
          <w:szCs w:val="24"/>
        </w:rPr>
      </w:pPr>
    </w:p>
    <w:p w:rsidR="0000478C" w:rsidRPr="00F81FBC" w:rsidRDefault="0000478C" w:rsidP="0000478C">
      <w:pPr>
        <w:rPr>
          <w:szCs w:val="24"/>
        </w:rPr>
      </w:pPr>
      <w:r w:rsidRPr="00F81FBC">
        <w:rPr>
          <w:szCs w:val="24"/>
        </w:rPr>
        <w:tab/>
        <w:t xml:space="preserve">(4) </w:t>
      </w:r>
      <w:r w:rsidRPr="006C1B0C">
        <w:rPr>
          <w:szCs w:val="24"/>
          <w:u w:val="single"/>
        </w:rPr>
        <w:t xml:space="preserve">Požádá-li o to zadavatel, výrobce nebo jejich zplnomocněný zástupce, provede oznámený subjekt nebo určený subjekt ES ověření omezené na fázi návrhu nebo provedení subsystému nebo na část subsystému a o výsledku tohoto ověření vydá </w:t>
      </w:r>
      <w:r w:rsidR="00563F26" w:rsidRPr="006C1B0C">
        <w:rPr>
          <w:szCs w:val="24"/>
          <w:u w:val="single"/>
        </w:rPr>
        <w:t xml:space="preserve">průběžné stanovisko </w:t>
      </w:r>
      <w:r w:rsidRPr="006C1B0C">
        <w:rPr>
          <w:szCs w:val="24"/>
          <w:u w:val="single"/>
        </w:rPr>
        <w:t xml:space="preserve">podle vzoru stanoveného </w:t>
      </w:r>
      <w:r w:rsidR="00335E8B" w:rsidRPr="006C1B0C">
        <w:rPr>
          <w:szCs w:val="24"/>
          <w:u w:val="single"/>
        </w:rPr>
        <w:t xml:space="preserve">příslušným </w:t>
      </w:r>
      <w:r w:rsidRPr="006C1B0C">
        <w:rPr>
          <w:szCs w:val="24"/>
          <w:u w:val="single"/>
        </w:rPr>
        <w:t xml:space="preserve">přímo použitelným předpisem Evropské </w:t>
      </w:r>
      <w:r w:rsidR="008D23F8" w:rsidRPr="006C1B0C">
        <w:rPr>
          <w:szCs w:val="24"/>
          <w:u w:val="single"/>
        </w:rPr>
        <w:t>unie</w:t>
      </w:r>
      <w:r w:rsidR="008D23F8" w:rsidRPr="006C1B0C">
        <w:rPr>
          <w:szCs w:val="24"/>
          <w:u w:val="single"/>
          <w:vertAlign w:val="superscript"/>
        </w:rPr>
        <w:t>3</w:t>
      </w:r>
      <w:r w:rsidR="008D23F8">
        <w:rPr>
          <w:szCs w:val="24"/>
          <w:u w:val="single"/>
          <w:vertAlign w:val="superscript"/>
        </w:rPr>
        <w:t>5</w:t>
      </w:r>
      <w:r w:rsidRPr="006C1B0C">
        <w:rPr>
          <w:szCs w:val="24"/>
          <w:u w:val="single"/>
          <w:vertAlign w:val="superscript"/>
        </w:rPr>
        <w:t>)</w:t>
      </w:r>
      <w:r w:rsidRPr="006C1B0C">
        <w:rPr>
          <w:szCs w:val="24"/>
          <w:u w:val="single"/>
        </w:rPr>
        <w:t>. Umožňuje-li to technická specifikace pro interoperabilitu a požádá-li o to zadavatel, výrobce nebo jejich zplnomocněný zástupce, vydá oznámený subjekt v rozsahu provedeného ES ověření ES certifikát týkající se části subsystému nebo několika subsystémů</w:t>
      </w:r>
      <w:r w:rsidRPr="00F81FBC">
        <w:rPr>
          <w:szCs w:val="24"/>
        </w:rPr>
        <w:t xml:space="preserve">. </w:t>
      </w:r>
    </w:p>
    <w:p w:rsidR="0000478C" w:rsidRPr="00F81FBC" w:rsidRDefault="0000478C" w:rsidP="0000478C">
      <w:pPr>
        <w:rPr>
          <w:szCs w:val="24"/>
        </w:rPr>
      </w:pPr>
      <w:r w:rsidRPr="00F81FBC">
        <w:rPr>
          <w:szCs w:val="24"/>
        </w:rPr>
        <w:tab/>
      </w:r>
    </w:p>
    <w:p w:rsidR="0000478C" w:rsidRPr="00F81FBC" w:rsidRDefault="0000478C" w:rsidP="0000478C">
      <w:pPr>
        <w:rPr>
          <w:szCs w:val="24"/>
        </w:rPr>
      </w:pPr>
      <w:r w:rsidRPr="00F81FBC">
        <w:rPr>
          <w:szCs w:val="24"/>
        </w:rPr>
        <w:tab/>
        <w:t xml:space="preserve">(5) </w:t>
      </w:r>
      <w:r w:rsidRPr="006C1B0C">
        <w:rPr>
          <w:szCs w:val="24"/>
          <w:u w:val="single"/>
        </w:rPr>
        <w:t xml:space="preserve">ES certifikát a </w:t>
      </w:r>
      <w:r w:rsidR="00563F26" w:rsidRPr="006C1B0C">
        <w:rPr>
          <w:szCs w:val="24"/>
          <w:u w:val="single"/>
        </w:rPr>
        <w:t xml:space="preserve">průběžné stanovisko </w:t>
      </w:r>
      <w:r w:rsidRPr="006C1B0C">
        <w:rPr>
          <w:szCs w:val="24"/>
          <w:u w:val="single"/>
        </w:rPr>
        <w:t>se vypracují v úředním jazyce členského státu určeného zadavatelem, výrobcem nebo jejich zplnomocněným zástupcem</w:t>
      </w:r>
      <w:r w:rsidRPr="00F81FBC">
        <w:rPr>
          <w:szCs w:val="24"/>
        </w:rPr>
        <w:t>.</w:t>
      </w:r>
    </w:p>
    <w:p w:rsidR="0000478C" w:rsidRPr="00F81FBC" w:rsidRDefault="0000478C" w:rsidP="0000478C">
      <w:pPr>
        <w:spacing w:before="120"/>
        <w:rPr>
          <w:szCs w:val="24"/>
        </w:rPr>
      </w:pPr>
      <w:r w:rsidRPr="00F81FBC">
        <w:rPr>
          <w:szCs w:val="24"/>
        </w:rPr>
        <w:tab/>
        <w:t xml:space="preserve">(6) </w:t>
      </w:r>
      <w:r w:rsidRPr="006C1B0C">
        <w:rPr>
          <w:szCs w:val="24"/>
          <w:u w:val="single"/>
        </w:rPr>
        <w:t xml:space="preserve">Vyžaduje-li to příslušný přímo použitelný předpis Evropské </w:t>
      </w:r>
      <w:r w:rsidR="008D23F8" w:rsidRPr="006C1B0C">
        <w:rPr>
          <w:szCs w:val="24"/>
          <w:u w:val="single"/>
        </w:rPr>
        <w:t>unie</w:t>
      </w:r>
      <w:r w:rsidR="008D23F8" w:rsidRPr="006C1B0C">
        <w:rPr>
          <w:szCs w:val="24"/>
          <w:u w:val="single"/>
          <w:vertAlign w:val="superscript"/>
        </w:rPr>
        <w:t>3</w:t>
      </w:r>
      <w:r w:rsidR="008D23F8">
        <w:rPr>
          <w:szCs w:val="24"/>
          <w:u w:val="single"/>
          <w:vertAlign w:val="superscript"/>
        </w:rPr>
        <w:t>5</w:t>
      </w:r>
      <w:r w:rsidRPr="006C1B0C">
        <w:rPr>
          <w:szCs w:val="24"/>
          <w:u w:val="single"/>
          <w:vertAlign w:val="superscript"/>
        </w:rPr>
        <w:t>)</w:t>
      </w:r>
      <w:r w:rsidRPr="006C1B0C">
        <w:rPr>
          <w:szCs w:val="24"/>
          <w:u w:val="single"/>
        </w:rPr>
        <w:t>, zajistí zadavatel, výrobce nebo jejich zplnomocněný zástupce v případě obnovy nebo modernizace subsystému provedení ES ověření</w:t>
      </w:r>
      <w:r w:rsidRPr="00F81FBC">
        <w:rPr>
          <w:szCs w:val="24"/>
        </w:rPr>
        <w:t>.</w:t>
      </w:r>
    </w:p>
    <w:p w:rsidR="0000478C" w:rsidRPr="00F81FBC" w:rsidRDefault="0000478C" w:rsidP="0000478C">
      <w:pPr>
        <w:spacing w:before="120"/>
        <w:rPr>
          <w:szCs w:val="24"/>
        </w:rPr>
      </w:pPr>
      <w:r w:rsidRPr="00F81FBC">
        <w:rPr>
          <w:szCs w:val="24"/>
        </w:rPr>
        <w:tab/>
        <w:t xml:space="preserve">(7) Postup oznámeného subjektu nebo určeného subjektu při ES ověření stanoví prováděcí právní předpis. </w:t>
      </w:r>
    </w:p>
    <w:p w:rsidR="0000478C" w:rsidRPr="00F81FBC" w:rsidRDefault="0000478C" w:rsidP="0000478C">
      <w:pPr>
        <w:widowControl w:val="0"/>
        <w:autoSpaceDE w:val="0"/>
        <w:autoSpaceDN w:val="0"/>
        <w:adjustRightInd w:val="0"/>
        <w:rPr>
          <w:szCs w:val="24"/>
        </w:rPr>
      </w:pPr>
    </w:p>
    <w:p w:rsidR="0000478C" w:rsidRPr="00F81FBC" w:rsidRDefault="0000478C" w:rsidP="00F81FBC">
      <w:pPr>
        <w:widowControl w:val="0"/>
        <w:autoSpaceDE w:val="0"/>
        <w:autoSpaceDN w:val="0"/>
        <w:adjustRightInd w:val="0"/>
        <w:jc w:val="center"/>
        <w:rPr>
          <w:szCs w:val="24"/>
        </w:rPr>
      </w:pPr>
      <w:r w:rsidRPr="00F81FBC">
        <w:rPr>
          <w:szCs w:val="24"/>
        </w:rPr>
        <w:t>§ 49q</w:t>
      </w:r>
    </w:p>
    <w:p w:rsidR="0000478C" w:rsidRPr="00291B1B" w:rsidRDefault="0000478C" w:rsidP="00F81FBC">
      <w:pPr>
        <w:jc w:val="center"/>
        <w:rPr>
          <w:b/>
          <w:szCs w:val="24"/>
        </w:rPr>
      </w:pPr>
      <w:r w:rsidRPr="00291B1B">
        <w:rPr>
          <w:b/>
          <w:szCs w:val="24"/>
        </w:rPr>
        <w:t>Nedodržení požadavků u subsystému</w:t>
      </w:r>
    </w:p>
    <w:p w:rsidR="0000478C" w:rsidRPr="00F81FBC" w:rsidRDefault="0000478C" w:rsidP="0000478C">
      <w:pPr>
        <w:spacing w:before="120"/>
        <w:rPr>
          <w:szCs w:val="24"/>
        </w:rPr>
      </w:pPr>
      <w:r w:rsidRPr="00291B1B">
        <w:rPr>
          <w:b/>
          <w:szCs w:val="24"/>
        </w:rPr>
        <w:tab/>
      </w:r>
      <w:r w:rsidRPr="00F81FBC">
        <w:rPr>
          <w:szCs w:val="24"/>
        </w:rPr>
        <w:t xml:space="preserve">(1) </w:t>
      </w:r>
      <w:r w:rsidRPr="006C1B0C">
        <w:rPr>
          <w:szCs w:val="24"/>
          <w:u w:val="single"/>
        </w:rPr>
        <w:t>Má-li drážní správní úřad důvodné podezření, že k subsystému bylo vypracováno ES prohlášení o ověření v rozporu s § 49o, může uložit zadavateli, výrobci nebo jejich zplnomocněnému zástupci, aby provedli dodatečné posouzení a o jeho výsledcích informovali drážní správní úřad. O uložení povinnosti provést dodatečné posouzení informuje drážní správní úřad bez zbytečného odkladu Evropskou komisi</w:t>
      </w:r>
      <w:r w:rsidRPr="00F81FBC">
        <w:rPr>
          <w:szCs w:val="24"/>
        </w:rPr>
        <w:t xml:space="preserve">. </w:t>
      </w:r>
    </w:p>
    <w:p w:rsidR="0000478C" w:rsidRPr="00F81FBC" w:rsidRDefault="0000478C" w:rsidP="0000478C">
      <w:pPr>
        <w:spacing w:before="120"/>
        <w:ind w:firstLine="708"/>
        <w:rPr>
          <w:szCs w:val="24"/>
        </w:rPr>
      </w:pPr>
      <w:r w:rsidRPr="00F81FBC">
        <w:rPr>
          <w:szCs w:val="24"/>
        </w:rPr>
        <w:t xml:space="preserve">(2) </w:t>
      </w:r>
      <w:r w:rsidRPr="006C1B0C">
        <w:rPr>
          <w:szCs w:val="24"/>
          <w:u w:val="single"/>
        </w:rPr>
        <w:t xml:space="preserve">Má-li drážní správní úřad důvodné podezření nebo zjistí-li, že subsystém nesplňuje základní požadavky, rozhodne o uložení ochranného opatření v podobě zákazu dodání subsystému na trh, zákazu jeho používání, omezení oblasti jeho používání nebo jeho stažení </w:t>
      </w:r>
      <w:r w:rsidRPr="006C1B0C">
        <w:rPr>
          <w:szCs w:val="24"/>
          <w:u w:val="single"/>
        </w:rPr>
        <w:lastRenderedPageBreak/>
        <w:t xml:space="preserve">z trhu nebo </w:t>
      </w:r>
      <w:r w:rsidR="008D23F8" w:rsidRPr="006C1B0C">
        <w:rPr>
          <w:szCs w:val="24"/>
          <w:u w:val="single"/>
        </w:rPr>
        <w:t>oběhu</w:t>
      </w:r>
      <w:r w:rsidR="008D23F8" w:rsidRPr="006C1B0C">
        <w:rPr>
          <w:szCs w:val="24"/>
          <w:u w:val="single"/>
          <w:vertAlign w:val="superscript"/>
        </w:rPr>
        <w:t>3</w:t>
      </w:r>
      <w:r w:rsidR="008D23F8">
        <w:rPr>
          <w:szCs w:val="24"/>
          <w:u w:val="single"/>
          <w:vertAlign w:val="superscript"/>
        </w:rPr>
        <w:t>6</w:t>
      </w:r>
      <w:r w:rsidRPr="006C1B0C">
        <w:rPr>
          <w:szCs w:val="24"/>
          <w:u w:val="single"/>
          <w:vertAlign w:val="superscript"/>
        </w:rPr>
        <w:t>)</w:t>
      </w:r>
      <w:r w:rsidRPr="006C1B0C">
        <w:rPr>
          <w:szCs w:val="24"/>
          <w:u w:val="single"/>
        </w:rPr>
        <w:t>. Pominou-li důvody pro uložení ochranného opatření, drážní správní úřad rozhodne o jeho zrušení</w:t>
      </w:r>
      <w:r w:rsidRPr="00F81FBC">
        <w:rPr>
          <w:szCs w:val="24"/>
        </w:rPr>
        <w:t xml:space="preserve">. </w:t>
      </w:r>
    </w:p>
    <w:p w:rsidR="0000478C" w:rsidRPr="00F81FBC" w:rsidRDefault="0000478C" w:rsidP="0000478C">
      <w:pPr>
        <w:spacing w:before="120"/>
        <w:ind w:firstLine="708"/>
        <w:rPr>
          <w:szCs w:val="24"/>
        </w:rPr>
      </w:pPr>
      <w:r w:rsidRPr="00F81FBC">
        <w:rPr>
          <w:szCs w:val="24"/>
        </w:rPr>
        <w:t>(3) Proti rozhodnutí o uložení povinnosti provést dodatečné posouzení nebo uložení ochranného opatření se nelze odvolat a nelze je přezkoumat v přezkumném řízení.</w:t>
      </w:r>
    </w:p>
    <w:p w:rsidR="00F81FBC" w:rsidRDefault="00F81FBC" w:rsidP="0000478C">
      <w:pPr>
        <w:widowControl w:val="0"/>
        <w:autoSpaceDE w:val="0"/>
        <w:autoSpaceDN w:val="0"/>
        <w:adjustRightInd w:val="0"/>
        <w:jc w:val="center"/>
        <w:rPr>
          <w:szCs w:val="24"/>
        </w:rPr>
      </w:pPr>
    </w:p>
    <w:p w:rsidR="0000478C" w:rsidRPr="00F81FBC" w:rsidRDefault="0000478C" w:rsidP="0000478C">
      <w:pPr>
        <w:widowControl w:val="0"/>
        <w:autoSpaceDE w:val="0"/>
        <w:autoSpaceDN w:val="0"/>
        <w:adjustRightInd w:val="0"/>
        <w:jc w:val="center"/>
        <w:rPr>
          <w:szCs w:val="24"/>
        </w:rPr>
      </w:pPr>
      <w:r w:rsidRPr="00F81FBC">
        <w:rPr>
          <w:szCs w:val="24"/>
        </w:rPr>
        <w:t>§ 49r</w:t>
      </w:r>
    </w:p>
    <w:p w:rsidR="0000478C" w:rsidRPr="00291B1B" w:rsidRDefault="0000478C" w:rsidP="0000478C">
      <w:pPr>
        <w:widowControl w:val="0"/>
        <w:autoSpaceDE w:val="0"/>
        <w:autoSpaceDN w:val="0"/>
        <w:adjustRightInd w:val="0"/>
        <w:jc w:val="center"/>
        <w:rPr>
          <w:b/>
          <w:szCs w:val="24"/>
        </w:rPr>
      </w:pPr>
      <w:r w:rsidRPr="00291B1B">
        <w:rPr>
          <w:b/>
          <w:szCs w:val="24"/>
        </w:rPr>
        <w:t>Oznámený subjekt</w:t>
      </w:r>
    </w:p>
    <w:p w:rsidR="0000478C" w:rsidRPr="00291B1B" w:rsidRDefault="0000478C" w:rsidP="0000478C">
      <w:pPr>
        <w:widowControl w:val="0"/>
        <w:autoSpaceDE w:val="0"/>
        <w:autoSpaceDN w:val="0"/>
        <w:adjustRightInd w:val="0"/>
        <w:jc w:val="center"/>
        <w:rPr>
          <w:b/>
          <w:szCs w:val="24"/>
        </w:rPr>
      </w:pPr>
    </w:p>
    <w:p w:rsidR="0000478C" w:rsidRPr="00F81FBC" w:rsidRDefault="0000478C" w:rsidP="0000478C">
      <w:pPr>
        <w:ind w:firstLine="708"/>
        <w:rPr>
          <w:szCs w:val="24"/>
        </w:rPr>
      </w:pPr>
      <w:r w:rsidRPr="00F81FBC">
        <w:rPr>
          <w:szCs w:val="24"/>
        </w:rPr>
        <w:t xml:space="preserve">(1) </w:t>
      </w:r>
      <w:r w:rsidRPr="006C1B0C">
        <w:rPr>
          <w:szCs w:val="24"/>
          <w:u w:val="single"/>
        </w:rPr>
        <w:t>Úřad pro technickou normalizaci, metrologii a státní zkušebnictví na žádost právnické osoby provede její oznámení jako oznámeného subjektu, jde-li o osobu se sídlem v České republice, která splňuje požadavky stanovené v odstavci 2, lze o ní předpokládat, že tyto požadavky bude splňovat trvale a skýtá záruky dodržování povinností oznámeného subjektu a řádného výkonu jeho činností</w:t>
      </w:r>
      <w:r w:rsidRPr="00F81FBC">
        <w:rPr>
          <w:szCs w:val="24"/>
        </w:rPr>
        <w:t>.</w:t>
      </w:r>
    </w:p>
    <w:p w:rsidR="0000478C" w:rsidRPr="00F81FBC" w:rsidRDefault="0000478C" w:rsidP="00F81FBC">
      <w:pPr>
        <w:spacing w:before="120"/>
        <w:ind w:firstLine="709"/>
        <w:rPr>
          <w:szCs w:val="24"/>
        </w:rPr>
      </w:pPr>
      <w:r w:rsidRPr="00F81FBC">
        <w:rPr>
          <w:szCs w:val="24"/>
        </w:rPr>
        <w:t xml:space="preserve">(2) </w:t>
      </w:r>
      <w:r w:rsidRPr="006C1B0C">
        <w:rPr>
          <w:szCs w:val="24"/>
          <w:u w:val="single"/>
        </w:rPr>
        <w:t>Pro náležitosti žádosti o oznámení právnické osoby jako oznámeného subjektu, přílohy k žádosti, požadavky, které musí oznámený subjekt splnit, a způsob jejich prokazování, postup v řízení a způsob, rozsah a účinky oznámení se p</w:t>
      </w:r>
      <w:r w:rsidR="00335E8B" w:rsidRPr="006C1B0C">
        <w:rPr>
          <w:szCs w:val="24"/>
          <w:u w:val="single"/>
        </w:rPr>
        <w:t>oužijí § 18 odst. 2, § 19, § 20 a</w:t>
      </w:r>
      <w:r w:rsidRPr="006C1B0C">
        <w:rPr>
          <w:szCs w:val="24"/>
          <w:u w:val="single"/>
        </w:rPr>
        <w:t xml:space="preserve"> § 23 odst. 1 a 2 zákona o posuzování shody stanovených </w:t>
      </w:r>
      <w:r w:rsidR="008D23F8" w:rsidRPr="006C1B0C">
        <w:rPr>
          <w:szCs w:val="24"/>
          <w:u w:val="single"/>
        </w:rPr>
        <w:t>výrobků</w:t>
      </w:r>
      <w:r w:rsidR="008D23F8" w:rsidRPr="006C1B0C">
        <w:rPr>
          <w:szCs w:val="24"/>
          <w:u w:val="single"/>
          <w:vertAlign w:val="superscript"/>
        </w:rPr>
        <w:t>3</w:t>
      </w:r>
      <w:r w:rsidR="008D23F8">
        <w:rPr>
          <w:szCs w:val="24"/>
          <w:u w:val="single"/>
          <w:vertAlign w:val="superscript"/>
        </w:rPr>
        <w:t>6</w:t>
      </w:r>
      <w:r w:rsidRPr="006C1B0C">
        <w:rPr>
          <w:szCs w:val="24"/>
          <w:u w:val="single"/>
          <w:vertAlign w:val="superscript"/>
        </w:rPr>
        <w:t>)</w:t>
      </w:r>
      <w:r w:rsidRPr="006C1B0C">
        <w:rPr>
          <w:szCs w:val="24"/>
          <w:u w:val="single"/>
        </w:rPr>
        <w:t xml:space="preserve"> obdobně</w:t>
      </w:r>
      <w:r w:rsidRPr="00F81FBC">
        <w:rPr>
          <w:szCs w:val="24"/>
        </w:rPr>
        <w:t xml:space="preserve">. </w:t>
      </w:r>
    </w:p>
    <w:p w:rsidR="0000478C" w:rsidRPr="00F81FBC" w:rsidRDefault="0000478C" w:rsidP="00F81FBC">
      <w:pPr>
        <w:spacing w:before="120"/>
        <w:ind w:firstLine="709"/>
        <w:rPr>
          <w:szCs w:val="24"/>
        </w:rPr>
      </w:pPr>
      <w:r w:rsidRPr="00F81FBC">
        <w:rPr>
          <w:szCs w:val="24"/>
        </w:rPr>
        <w:t xml:space="preserve">(3) </w:t>
      </w:r>
      <w:r w:rsidRPr="006C1B0C">
        <w:rPr>
          <w:szCs w:val="24"/>
          <w:u w:val="single"/>
        </w:rPr>
        <w:t>Oznámení provádí Úřad pro technickou normalizaci, metrologii a státní zkušebnictví vůči Evropské komisi a oznámeným subjektům v jiných členských státech provádějícím posuzování shody nebo vhodnosti pro použití prvků interoperability nebo ES ověřování subsystémů. Úřad pro technickou normalizaci, metrologii a státní zkušebnictví jim oznámí rovněž významné změny týkající se oznámení. K těmto účelům využívá elektronický nástroj pro oznamování spravovaný Evropskou komisí. Úřad pro technickou normalizaci, metrologii a státní zkušebnictví informuje Evropskou komisi též o postupech, které využívá při posuzování a oznamování subjektů posuzování shody a při kontrole jím oznámených subjektů, a o změnách těchto postupů</w:t>
      </w:r>
      <w:r w:rsidRPr="00F81FBC">
        <w:rPr>
          <w:szCs w:val="24"/>
        </w:rPr>
        <w:t>.</w:t>
      </w:r>
    </w:p>
    <w:p w:rsidR="00F81FBC" w:rsidRDefault="00F81FBC" w:rsidP="0000478C">
      <w:pPr>
        <w:jc w:val="center"/>
        <w:rPr>
          <w:szCs w:val="24"/>
        </w:rPr>
      </w:pPr>
    </w:p>
    <w:p w:rsidR="0000478C" w:rsidRPr="00F81FBC" w:rsidRDefault="0000478C" w:rsidP="0000478C">
      <w:pPr>
        <w:jc w:val="center"/>
        <w:rPr>
          <w:szCs w:val="24"/>
        </w:rPr>
      </w:pPr>
      <w:r w:rsidRPr="00F81FBC">
        <w:rPr>
          <w:szCs w:val="24"/>
        </w:rPr>
        <w:t>§ 49s</w:t>
      </w:r>
    </w:p>
    <w:p w:rsidR="0000478C" w:rsidRPr="00291B1B" w:rsidRDefault="0000478C" w:rsidP="0000478C">
      <w:pPr>
        <w:jc w:val="center"/>
        <w:rPr>
          <w:b/>
          <w:szCs w:val="24"/>
        </w:rPr>
      </w:pPr>
      <w:r w:rsidRPr="00291B1B">
        <w:rPr>
          <w:b/>
          <w:szCs w:val="24"/>
        </w:rPr>
        <w:t>Činnost oznámeného subjektu</w:t>
      </w:r>
    </w:p>
    <w:p w:rsidR="0000478C" w:rsidRPr="00291B1B" w:rsidRDefault="0000478C" w:rsidP="0000478C">
      <w:pPr>
        <w:jc w:val="center"/>
        <w:rPr>
          <w:b/>
          <w:szCs w:val="24"/>
        </w:rPr>
      </w:pPr>
    </w:p>
    <w:p w:rsidR="0000478C" w:rsidRPr="00F81FBC" w:rsidRDefault="0000478C" w:rsidP="0000478C">
      <w:pPr>
        <w:ind w:firstLine="708"/>
        <w:rPr>
          <w:szCs w:val="24"/>
        </w:rPr>
      </w:pPr>
      <w:r w:rsidRPr="00F81FBC">
        <w:rPr>
          <w:szCs w:val="24"/>
        </w:rPr>
        <w:t xml:space="preserve"> (1) </w:t>
      </w:r>
      <w:r w:rsidRPr="006C1B0C">
        <w:rPr>
          <w:szCs w:val="24"/>
          <w:u w:val="single"/>
        </w:rPr>
        <w:t xml:space="preserve">Oznámený subjekt provádí posuzování shody nebo vhodnosti pro použití prvku interoperability nebo ES ověřování subsystému v souladu s technickou specifikací pro interoperabilitu. Pro postup při provádění posuzování shody nebo vhodnosti pro použití prvku interoperability nebo ES ověřování subsystému, postup při zjištění nesplnění stanovených požadavků a pozastavení, omezení nebo odnětí ES certifikátu se použije § 24 odst. 1 až 5 zákona o posuzování shody stanovených </w:t>
      </w:r>
      <w:r w:rsidR="008D23F8" w:rsidRPr="006C1B0C">
        <w:rPr>
          <w:szCs w:val="24"/>
          <w:u w:val="single"/>
        </w:rPr>
        <w:t>výrobků</w:t>
      </w:r>
      <w:r w:rsidR="008D23F8" w:rsidRPr="006C1B0C">
        <w:rPr>
          <w:szCs w:val="24"/>
          <w:u w:val="single"/>
          <w:vertAlign w:val="superscript"/>
        </w:rPr>
        <w:t>3</w:t>
      </w:r>
      <w:r w:rsidR="008D23F8">
        <w:rPr>
          <w:szCs w:val="24"/>
          <w:u w:val="single"/>
          <w:vertAlign w:val="superscript"/>
        </w:rPr>
        <w:t>6</w:t>
      </w:r>
      <w:r w:rsidRPr="006C1B0C">
        <w:rPr>
          <w:szCs w:val="24"/>
          <w:u w:val="single"/>
          <w:vertAlign w:val="superscript"/>
        </w:rPr>
        <w:t>)</w:t>
      </w:r>
      <w:r w:rsidRPr="006C1B0C">
        <w:rPr>
          <w:szCs w:val="24"/>
          <w:u w:val="single"/>
        </w:rPr>
        <w:t xml:space="preserve"> obdobně</w:t>
      </w:r>
      <w:r w:rsidRPr="00F81FBC">
        <w:rPr>
          <w:szCs w:val="24"/>
        </w:rPr>
        <w:t>.</w:t>
      </w:r>
    </w:p>
    <w:p w:rsidR="0000478C" w:rsidRPr="006C1B0C" w:rsidRDefault="0000478C" w:rsidP="00F81FBC">
      <w:pPr>
        <w:spacing w:before="120"/>
        <w:ind w:firstLine="708"/>
        <w:rPr>
          <w:szCs w:val="24"/>
          <w:u w:val="single"/>
        </w:rPr>
      </w:pPr>
      <w:r w:rsidRPr="00F81FBC">
        <w:rPr>
          <w:szCs w:val="24"/>
        </w:rPr>
        <w:t xml:space="preserve">(2) </w:t>
      </w:r>
      <w:r w:rsidRPr="006C1B0C">
        <w:rPr>
          <w:szCs w:val="24"/>
          <w:u w:val="single"/>
        </w:rPr>
        <w:t xml:space="preserve">Pro informační povinnost oznámeného subjektu vůči Úřadu pro technickou normalizaci, metrologii a státní zkušebnictví a ostatním oznámeným subjektům se použije § 26 odst. 1 a 3 zákona o posuzování shody stanovených </w:t>
      </w:r>
      <w:r w:rsidR="008D23F8" w:rsidRPr="006C1B0C">
        <w:rPr>
          <w:szCs w:val="24"/>
          <w:u w:val="single"/>
        </w:rPr>
        <w:t>výrobků</w:t>
      </w:r>
      <w:r w:rsidR="008D23F8" w:rsidRPr="006C1B0C">
        <w:rPr>
          <w:szCs w:val="24"/>
          <w:u w:val="single"/>
          <w:vertAlign w:val="superscript"/>
        </w:rPr>
        <w:t>3</w:t>
      </w:r>
      <w:r w:rsidR="008D23F8">
        <w:rPr>
          <w:szCs w:val="24"/>
          <w:u w:val="single"/>
          <w:vertAlign w:val="superscript"/>
        </w:rPr>
        <w:t>6</w:t>
      </w:r>
      <w:r w:rsidRPr="006C1B0C">
        <w:rPr>
          <w:szCs w:val="24"/>
          <w:u w:val="single"/>
          <w:vertAlign w:val="superscript"/>
        </w:rPr>
        <w:t>)</w:t>
      </w:r>
      <w:r w:rsidRPr="006C1B0C">
        <w:rPr>
          <w:szCs w:val="24"/>
          <w:u w:val="single"/>
        </w:rPr>
        <w:t xml:space="preserve"> obdobně. Oznámený subjekt rovněž</w:t>
      </w:r>
    </w:p>
    <w:p w:rsidR="0000478C" w:rsidRPr="006C1B0C" w:rsidRDefault="0000478C" w:rsidP="00DE3E18">
      <w:pPr>
        <w:spacing w:before="120"/>
        <w:rPr>
          <w:szCs w:val="24"/>
          <w:u w:val="single"/>
        </w:rPr>
      </w:pPr>
      <w:r w:rsidRPr="00B23AA2">
        <w:rPr>
          <w:szCs w:val="24"/>
        </w:rPr>
        <w:t>a)</w:t>
      </w:r>
      <w:r w:rsidRPr="006C1B0C">
        <w:rPr>
          <w:szCs w:val="24"/>
          <w:u w:val="single"/>
        </w:rPr>
        <w:t xml:space="preserve"> zveřejní způsobem umožňujícím dálkový přístup seznam všech</w:t>
      </w:r>
    </w:p>
    <w:p w:rsidR="0000478C" w:rsidRPr="006C1B0C" w:rsidRDefault="0000478C" w:rsidP="00DE3E18">
      <w:pPr>
        <w:spacing w:before="120"/>
        <w:ind w:left="426" w:hanging="284"/>
        <w:rPr>
          <w:szCs w:val="24"/>
          <w:u w:val="single"/>
        </w:rPr>
      </w:pPr>
      <w:r w:rsidRPr="00B23AA2">
        <w:rPr>
          <w:szCs w:val="24"/>
        </w:rPr>
        <w:t xml:space="preserve">1. </w:t>
      </w:r>
      <w:r w:rsidRPr="006C1B0C">
        <w:rPr>
          <w:szCs w:val="24"/>
          <w:u w:val="single"/>
        </w:rPr>
        <w:t xml:space="preserve">požadovaných provedení ES ověření a požadovaných vydání </w:t>
      </w:r>
      <w:r w:rsidR="00563F26" w:rsidRPr="006C1B0C">
        <w:rPr>
          <w:szCs w:val="24"/>
          <w:u w:val="single"/>
        </w:rPr>
        <w:t>průběžných stanovisek</w:t>
      </w:r>
      <w:r w:rsidRPr="006C1B0C">
        <w:rPr>
          <w:szCs w:val="24"/>
          <w:u w:val="single"/>
        </w:rPr>
        <w:t>,</w:t>
      </w:r>
    </w:p>
    <w:p w:rsidR="0000478C" w:rsidRPr="006C1B0C" w:rsidRDefault="0000478C" w:rsidP="00DE3E18">
      <w:pPr>
        <w:spacing w:before="120"/>
        <w:ind w:left="426" w:hanging="284"/>
        <w:rPr>
          <w:szCs w:val="24"/>
          <w:u w:val="single"/>
        </w:rPr>
      </w:pPr>
      <w:r w:rsidRPr="00B23AA2">
        <w:rPr>
          <w:szCs w:val="24"/>
        </w:rPr>
        <w:t>2.</w:t>
      </w:r>
      <w:r w:rsidRPr="006C1B0C">
        <w:rPr>
          <w:szCs w:val="24"/>
          <w:u w:val="single"/>
        </w:rPr>
        <w:t xml:space="preserve"> požadovaných posouzení shody a vhodnosti pro použití u prvků interoperability,</w:t>
      </w:r>
    </w:p>
    <w:p w:rsidR="0000478C" w:rsidRPr="006C1B0C" w:rsidRDefault="0000478C" w:rsidP="00DE3E18">
      <w:pPr>
        <w:spacing w:before="120"/>
        <w:ind w:left="426" w:hanging="284"/>
        <w:rPr>
          <w:szCs w:val="24"/>
          <w:u w:val="single"/>
        </w:rPr>
      </w:pPr>
      <w:r w:rsidRPr="00B23AA2">
        <w:rPr>
          <w:szCs w:val="24"/>
        </w:rPr>
        <w:t>3.</w:t>
      </w:r>
      <w:r w:rsidRPr="006C1B0C">
        <w:rPr>
          <w:szCs w:val="24"/>
          <w:u w:val="single"/>
        </w:rPr>
        <w:t xml:space="preserve"> vydaných a zamítnutých </w:t>
      </w:r>
      <w:r w:rsidR="00563F26" w:rsidRPr="006C1B0C">
        <w:rPr>
          <w:szCs w:val="24"/>
          <w:u w:val="single"/>
        </w:rPr>
        <w:t>průběžných stanovis</w:t>
      </w:r>
      <w:r w:rsidR="00257D3C">
        <w:rPr>
          <w:szCs w:val="24"/>
          <w:u w:val="single"/>
        </w:rPr>
        <w:t>ek</w:t>
      </w:r>
      <w:r w:rsidR="00563F26" w:rsidRPr="006C1B0C">
        <w:rPr>
          <w:szCs w:val="24"/>
          <w:u w:val="single"/>
        </w:rPr>
        <w:t xml:space="preserve"> </w:t>
      </w:r>
      <w:r w:rsidRPr="006C1B0C">
        <w:rPr>
          <w:szCs w:val="24"/>
          <w:u w:val="single"/>
        </w:rPr>
        <w:t>a</w:t>
      </w:r>
    </w:p>
    <w:p w:rsidR="0000478C" w:rsidRPr="006C1B0C" w:rsidRDefault="0000478C" w:rsidP="00DE3E18">
      <w:pPr>
        <w:spacing w:before="120"/>
        <w:ind w:left="426" w:hanging="284"/>
        <w:rPr>
          <w:szCs w:val="24"/>
          <w:u w:val="single"/>
        </w:rPr>
      </w:pPr>
      <w:r w:rsidRPr="00B23AA2">
        <w:rPr>
          <w:szCs w:val="24"/>
        </w:rPr>
        <w:t>4.</w:t>
      </w:r>
      <w:r w:rsidRPr="006C1B0C">
        <w:rPr>
          <w:szCs w:val="24"/>
          <w:u w:val="single"/>
        </w:rPr>
        <w:t xml:space="preserve"> vydaných</w:t>
      </w:r>
      <w:r w:rsidR="008D23F8">
        <w:rPr>
          <w:szCs w:val="24"/>
          <w:u w:val="single"/>
        </w:rPr>
        <w:t xml:space="preserve"> ES certifikátů</w:t>
      </w:r>
      <w:r w:rsidRPr="006C1B0C">
        <w:rPr>
          <w:szCs w:val="24"/>
          <w:u w:val="single"/>
        </w:rPr>
        <w:t xml:space="preserve"> a zamítnut</w:t>
      </w:r>
      <w:r w:rsidR="008D23F8">
        <w:rPr>
          <w:szCs w:val="24"/>
          <w:u w:val="single"/>
        </w:rPr>
        <w:t>í vydání</w:t>
      </w:r>
      <w:r w:rsidRPr="006C1B0C">
        <w:rPr>
          <w:szCs w:val="24"/>
          <w:u w:val="single"/>
        </w:rPr>
        <w:t xml:space="preserve"> ES certifikátů, </w:t>
      </w:r>
    </w:p>
    <w:p w:rsidR="0000478C" w:rsidRPr="006C1B0C" w:rsidRDefault="0000478C" w:rsidP="00DE3E18">
      <w:pPr>
        <w:spacing w:before="120"/>
        <w:ind w:left="284" w:hanging="284"/>
        <w:rPr>
          <w:szCs w:val="24"/>
          <w:u w:val="single"/>
        </w:rPr>
      </w:pPr>
      <w:r w:rsidRPr="00B23AA2">
        <w:rPr>
          <w:szCs w:val="24"/>
        </w:rPr>
        <w:lastRenderedPageBreak/>
        <w:t>b)</w:t>
      </w:r>
      <w:r w:rsidRPr="006C1B0C">
        <w:rPr>
          <w:szCs w:val="24"/>
          <w:u w:val="single"/>
        </w:rPr>
        <w:t xml:space="preserve"> informuje drážní správní úřad o zamítnutí vydání ES certifikátu a o pozastavení, omezení nebo odnětí jím vydaného ES certifikátu a</w:t>
      </w:r>
    </w:p>
    <w:p w:rsidR="0000478C" w:rsidRPr="00F81FBC" w:rsidRDefault="0000478C" w:rsidP="00DE3E18">
      <w:pPr>
        <w:spacing w:before="120"/>
        <w:rPr>
          <w:szCs w:val="24"/>
        </w:rPr>
      </w:pPr>
      <w:r w:rsidRPr="00B23AA2">
        <w:rPr>
          <w:szCs w:val="24"/>
        </w:rPr>
        <w:t>c)</w:t>
      </w:r>
      <w:r w:rsidRPr="006C1B0C">
        <w:rPr>
          <w:szCs w:val="24"/>
          <w:u w:val="single"/>
        </w:rPr>
        <w:t xml:space="preserve"> poskytne Agentuře Evropské unie pro železnice jím vydaný ES certifikát</w:t>
      </w:r>
      <w:r w:rsidRPr="00F81FBC">
        <w:rPr>
          <w:szCs w:val="24"/>
        </w:rPr>
        <w:t>.</w:t>
      </w:r>
    </w:p>
    <w:p w:rsidR="0000478C" w:rsidRPr="00F81FBC" w:rsidRDefault="0000478C" w:rsidP="00F81FBC">
      <w:pPr>
        <w:spacing w:before="120"/>
        <w:ind w:firstLine="708"/>
        <w:rPr>
          <w:szCs w:val="24"/>
        </w:rPr>
      </w:pPr>
      <w:r w:rsidRPr="00F81FBC">
        <w:rPr>
          <w:szCs w:val="24"/>
        </w:rPr>
        <w:t xml:space="preserve">(3) </w:t>
      </w:r>
      <w:r w:rsidRPr="006C1B0C">
        <w:rPr>
          <w:szCs w:val="24"/>
          <w:u w:val="single"/>
        </w:rPr>
        <w:t xml:space="preserve">Oznámený subjekt se podílí na normalizačních činnostech vztahujících se k rozsahu jeho oznámení a na činnostech koordinačních skupin oznámených subjektů zřízených podle přímo použitelného předpisu Evropské unie o Agentuře Evropské unie pro </w:t>
      </w:r>
      <w:r w:rsidR="008D23F8" w:rsidRPr="006C1B0C">
        <w:rPr>
          <w:szCs w:val="24"/>
          <w:u w:val="single"/>
        </w:rPr>
        <w:t>železnice</w:t>
      </w:r>
      <w:r w:rsidR="008D23F8" w:rsidRPr="006C1B0C">
        <w:rPr>
          <w:szCs w:val="24"/>
          <w:u w:val="single"/>
          <w:vertAlign w:val="superscript"/>
        </w:rPr>
        <w:t>3</w:t>
      </w:r>
      <w:r w:rsidR="008D23F8">
        <w:rPr>
          <w:szCs w:val="24"/>
          <w:u w:val="single"/>
          <w:vertAlign w:val="superscript"/>
        </w:rPr>
        <w:t>7</w:t>
      </w:r>
      <w:r w:rsidRPr="006C1B0C">
        <w:rPr>
          <w:szCs w:val="24"/>
          <w:u w:val="single"/>
          <w:vertAlign w:val="superscript"/>
        </w:rPr>
        <w:t xml:space="preserve">) </w:t>
      </w:r>
      <w:r w:rsidRPr="006C1B0C">
        <w:rPr>
          <w:szCs w:val="24"/>
          <w:u w:val="single"/>
        </w:rPr>
        <w:t xml:space="preserve">nebo jiného předpisu Evropské unie upravujícího požadavky na dosažení technické a provozní propojenosti drah v Evropské unii a na nich provozovaných drážních vozidel nebo zajistí, aby byli jeho zaměstnanci o těchto činnostech informováni. Oznámený subjekt se řídí rozhodnutími a </w:t>
      </w:r>
      <w:r w:rsidR="008D23F8">
        <w:rPr>
          <w:szCs w:val="24"/>
          <w:u w:val="single"/>
        </w:rPr>
        <w:t>pokyny</w:t>
      </w:r>
      <w:r w:rsidRPr="006C1B0C">
        <w:rPr>
          <w:szCs w:val="24"/>
          <w:u w:val="single"/>
        </w:rPr>
        <w:t xml:space="preserve">, které jsou výsledkem </w:t>
      </w:r>
      <w:r w:rsidR="001551EB">
        <w:rPr>
          <w:szCs w:val="24"/>
          <w:u w:val="single"/>
        </w:rPr>
        <w:t>činnosti</w:t>
      </w:r>
      <w:r w:rsidR="001551EB" w:rsidRPr="006C1B0C">
        <w:rPr>
          <w:szCs w:val="24"/>
          <w:u w:val="single"/>
        </w:rPr>
        <w:t xml:space="preserve"> </w:t>
      </w:r>
      <w:r w:rsidR="008D23F8">
        <w:rPr>
          <w:szCs w:val="24"/>
          <w:u w:val="single"/>
        </w:rPr>
        <w:t>těchto skupin</w:t>
      </w:r>
      <w:r w:rsidRPr="00F81FBC">
        <w:rPr>
          <w:szCs w:val="24"/>
        </w:rPr>
        <w:t>.</w:t>
      </w:r>
    </w:p>
    <w:p w:rsidR="00F81FBC" w:rsidRDefault="00F81FBC" w:rsidP="0000478C">
      <w:pPr>
        <w:jc w:val="center"/>
        <w:rPr>
          <w:szCs w:val="24"/>
        </w:rPr>
      </w:pPr>
    </w:p>
    <w:p w:rsidR="0000478C" w:rsidRPr="00F81FBC" w:rsidRDefault="0000478C" w:rsidP="0000478C">
      <w:pPr>
        <w:jc w:val="center"/>
        <w:rPr>
          <w:szCs w:val="24"/>
        </w:rPr>
      </w:pPr>
      <w:r w:rsidRPr="00F81FBC">
        <w:rPr>
          <w:szCs w:val="24"/>
        </w:rPr>
        <w:t>§ 49t</w:t>
      </w:r>
    </w:p>
    <w:p w:rsidR="0000478C" w:rsidRPr="00291B1B" w:rsidRDefault="0000478C" w:rsidP="0000478C">
      <w:pPr>
        <w:jc w:val="center"/>
        <w:rPr>
          <w:b/>
          <w:szCs w:val="24"/>
        </w:rPr>
      </w:pPr>
      <w:r w:rsidRPr="00291B1B">
        <w:rPr>
          <w:b/>
          <w:szCs w:val="24"/>
        </w:rPr>
        <w:t>Kontrola oznámeného subjektu</w:t>
      </w:r>
    </w:p>
    <w:p w:rsidR="0000478C" w:rsidRPr="00291B1B" w:rsidRDefault="0000478C" w:rsidP="0000478C">
      <w:pPr>
        <w:jc w:val="center"/>
        <w:rPr>
          <w:b/>
          <w:szCs w:val="24"/>
        </w:rPr>
      </w:pPr>
    </w:p>
    <w:p w:rsidR="0000478C" w:rsidRPr="00F81FBC" w:rsidRDefault="0000478C" w:rsidP="0000478C">
      <w:pPr>
        <w:ind w:firstLine="708"/>
        <w:rPr>
          <w:szCs w:val="24"/>
        </w:rPr>
      </w:pPr>
      <w:r w:rsidRPr="006C1B0C">
        <w:rPr>
          <w:szCs w:val="24"/>
          <w:u w:val="single"/>
        </w:rPr>
        <w:t xml:space="preserve">Pro kontrolu oznámeného subjektu Úřadem pro technickou normalizaci, metrologii a státní zkušebnictví, postup při zjištění nesplnění stanovených požadavků nebo porušení stanovených povinností oznámeným subjektem, pozastavení, omezení nebo zrušení oprávnění provádět činnosti oznámeného subjektu a povinnosti a oprávnění oznámeného subjektu z toho vyplývající se použijí § 21 a § 22 zákona o posuzování shody stanovených </w:t>
      </w:r>
      <w:r w:rsidR="008D23F8" w:rsidRPr="006C1B0C">
        <w:rPr>
          <w:szCs w:val="24"/>
          <w:u w:val="single"/>
        </w:rPr>
        <w:t>výrobků</w:t>
      </w:r>
      <w:r w:rsidR="008D23F8" w:rsidRPr="006C1B0C">
        <w:rPr>
          <w:szCs w:val="24"/>
          <w:u w:val="single"/>
          <w:vertAlign w:val="superscript"/>
        </w:rPr>
        <w:t>3</w:t>
      </w:r>
      <w:r w:rsidR="008D23F8">
        <w:rPr>
          <w:szCs w:val="24"/>
          <w:u w:val="single"/>
          <w:vertAlign w:val="superscript"/>
        </w:rPr>
        <w:t>6</w:t>
      </w:r>
      <w:r w:rsidRPr="006C1B0C">
        <w:rPr>
          <w:szCs w:val="24"/>
          <w:u w:val="single"/>
          <w:vertAlign w:val="superscript"/>
        </w:rPr>
        <w:t>)</w:t>
      </w:r>
      <w:r w:rsidRPr="006C1B0C">
        <w:rPr>
          <w:szCs w:val="24"/>
          <w:u w:val="single"/>
        </w:rPr>
        <w:t xml:space="preserve"> obdobně</w:t>
      </w:r>
      <w:r w:rsidRPr="00F81FBC">
        <w:rPr>
          <w:szCs w:val="24"/>
        </w:rPr>
        <w:t>.</w:t>
      </w:r>
    </w:p>
    <w:p w:rsidR="00F81FBC" w:rsidRDefault="00F81FBC" w:rsidP="0000478C">
      <w:pPr>
        <w:jc w:val="center"/>
        <w:rPr>
          <w:szCs w:val="24"/>
        </w:rPr>
      </w:pPr>
    </w:p>
    <w:p w:rsidR="0000478C" w:rsidRPr="00F81FBC" w:rsidRDefault="0000478C" w:rsidP="0000478C">
      <w:pPr>
        <w:jc w:val="center"/>
        <w:rPr>
          <w:szCs w:val="24"/>
        </w:rPr>
      </w:pPr>
      <w:r w:rsidRPr="00F81FBC">
        <w:rPr>
          <w:szCs w:val="24"/>
        </w:rPr>
        <w:t>§ 49u</w:t>
      </w:r>
    </w:p>
    <w:p w:rsidR="0000478C" w:rsidRPr="00291B1B" w:rsidRDefault="0000478C" w:rsidP="0000478C">
      <w:pPr>
        <w:jc w:val="center"/>
        <w:rPr>
          <w:b/>
          <w:szCs w:val="24"/>
        </w:rPr>
      </w:pPr>
      <w:r w:rsidRPr="00291B1B">
        <w:rPr>
          <w:b/>
          <w:szCs w:val="24"/>
        </w:rPr>
        <w:t>Využití akreditovaného vnitropodnikového útvaru a subdodavatele</w:t>
      </w:r>
    </w:p>
    <w:p w:rsidR="0000478C" w:rsidRPr="00291B1B" w:rsidRDefault="0000478C" w:rsidP="0000478C">
      <w:pPr>
        <w:jc w:val="center"/>
        <w:rPr>
          <w:b/>
          <w:szCs w:val="24"/>
        </w:rPr>
      </w:pPr>
    </w:p>
    <w:p w:rsidR="0000478C" w:rsidRPr="006C1B0C" w:rsidRDefault="0000478C" w:rsidP="0000478C">
      <w:pPr>
        <w:spacing w:after="120"/>
        <w:ind w:firstLine="709"/>
        <w:rPr>
          <w:szCs w:val="24"/>
          <w:u w:val="single"/>
        </w:rPr>
      </w:pPr>
      <w:r w:rsidRPr="00F81FBC">
        <w:rPr>
          <w:szCs w:val="24"/>
        </w:rPr>
        <w:t xml:space="preserve">(1) </w:t>
      </w:r>
      <w:r w:rsidRPr="006C1B0C">
        <w:rPr>
          <w:szCs w:val="24"/>
          <w:u w:val="single"/>
        </w:rPr>
        <w:t>Na posuzování shody nebo vhodnosti pro použití prvku interoperability nebo ES ověřování subsystému se může podílet akreditovaný vnitropodnikový útvar žadatele o toto posouzení nebo ověření,</w:t>
      </w:r>
    </w:p>
    <w:p w:rsidR="0000478C" w:rsidRPr="006C1B0C" w:rsidRDefault="0000478C" w:rsidP="00DE3E18">
      <w:pPr>
        <w:spacing w:before="120"/>
        <w:rPr>
          <w:szCs w:val="24"/>
          <w:u w:val="single"/>
        </w:rPr>
      </w:pPr>
      <w:r w:rsidRPr="00B23AA2">
        <w:rPr>
          <w:szCs w:val="24"/>
        </w:rPr>
        <w:t>a)</w:t>
      </w:r>
      <w:r w:rsidRPr="006C1B0C">
        <w:rPr>
          <w:szCs w:val="24"/>
          <w:u w:val="single"/>
        </w:rPr>
        <w:t xml:space="preserve"> je-li provedeno podle </w:t>
      </w:r>
    </w:p>
    <w:p w:rsidR="0000478C" w:rsidRPr="006C1B0C" w:rsidRDefault="0000478C" w:rsidP="00DE3E18">
      <w:pPr>
        <w:spacing w:before="120"/>
        <w:ind w:left="426" w:hanging="284"/>
        <w:rPr>
          <w:szCs w:val="24"/>
          <w:u w:val="single"/>
        </w:rPr>
      </w:pPr>
      <w:r w:rsidRPr="00B23AA2">
        <w:rPr>
          <w:szCs w:val="24"/>
        </w:rPr>
        <w:t>1.</w:t>
      </w:r>
      <w:r w:rsidRPr="006C1B0C">
        <w:rPr>
          <w:szCs w:val="24"/>
          <w:u w:val="single"/>
        </w:rPr>
        <w:t xml:space="preserve"> modulu A1, A2, C1 nebo C2 podle zákona o posuzování shody stanovených </w:t>
      </w:r>
      <w:r w:rsidR="008D23F8" w:rsidRPr="006C1B0C">
        <w:rPr>
          <w:szCs w:val="24"/>
          <w:u w:val="single"/>
        </w:rPr>
        <w:t>výrobků</w:t>
      </w:r>
      <w:r w:rsidR="008D23F8" w:rsidRPr="006C1B0C">
        <w:rPr>
          <w:szCs w:val="24"/>
          <w:u w:val="single"/>
          <w:vertAlign w:val="superscript"/>
        </w:rPr>
        <w:t>3</w:t>
      </w:r>
      <w:r w:rsidR="008D23F8">
        <w:rPr>
          <w:szCs w:val="24"/>
          <w:u w:val="single"/>
          <w:vertAlign w:val="superscript"/>
        </w:rPr>
        <w:t>6</w:t>
      </w:r>
      <w:r w:rsidRPr="006C1B0C">
        <w:rPr>
          <w:szCs w:val="24"/>
          <w:u w:val="single"/>
          <w:vertAlign w:val="superscript"/>
        </w:rPr>
        <w:t>)</w:t>
      </w:r>
      <w:r w:rsidR="00335E8B" w:rsidRPr="006C1B0C">
        <w:rPr>
          <w:szCs w:val="24"/>
          <w:u w:val="single"/>
        </w:rPr>
        <w:t>,</w:t>
      </w:r>
      <w:r w:rsidRPr="006C1B0C">
        <w:rPr>
          <w:szCs w:val="24"/>
          <w:u w:val="single"/>
        </w:rPr>
        <w:t xml:space="preserve"> nebo </w:t>
      </w:r>
    </w:p>
    <w:p w:rsidR="0000478C" w:rsidRPr="006C1B0C" w:rsidRDefault="0000478C" w:rsidP="00DE3E18">
      <w:pPr>
        <w:spacing w:before="120"/>
        <w:ind w:left="426" w:hanging="284"/>
        <w:rPr>
          <w:szCs w:val="24"/>
          <w:u w:val="single"/>
        </w:rPr>
      </w:pPr>
      <w:r w:rsidRPr="00B23AA2">
        <w:rPr>
          <w:szCs w:val="24"/>
        </w:rPr>
        <w:t>2.</w:t>
      </w:r>
      <w:r w:rsidRPr="006C1B0C">
        <w:rPr>
          <w:szCs w:val="24"/>
          <w:u w:val="single"/>
        </w:rPr>
        <w:t xml:space="preserve"> modulu CA1 nebo CA2  podle předpisu Evropské unie upravujícího moduly pro postupy použité v technických specifikacích pro </w:t>
      </w:r>
      <w:r w:rsidR="008D23F8" w:rsidRPr="006C1B0C">
        <w:rPr>
          <w:szCs w:val="24"/>
          <w:u w:val="single"/>
        </w:rPr>
        <w:t>interoperabilitu</w:t>
      </w:r>
      <w:r w:rsidR="008D23F8" w:rsidRPr="006C1B0C">
        <w:rPr>
          <w:szCs w:val="24"/>
          <w:u w:val="single"/>
          <w:vertAlign w:val="superscript"/>
        </w:rPr>
        <w:t>3</w:t>
      </w:r>
      <w:r w:rsidR="008D23F8">
        <w:rPr>
          <w:szCs w:val="24"/>
          <w:u w:val="single"/>
          <w:vertAlign w:val="superscript"/>
        </w:rPr>
        <w:t>9</w:t>
      </w:r>
      <w:r w:rsidRPr="006C1B0C">
        <w:rPr>
          <w:szCs w:val="24"/>
          <w:u w:val="single"/>
          <w:vertAlign w:val="superscript"/>
        </w:rPr>
        <w:t>)</w:t>
      </w:r>
      <w:r w:rsidRPr="006C1B0C">
        <w:rPr>
          <w:szCs w:val="24"/>
          <w:u w:val="single"/>
        </w:rPr>
        <w:t xml:space="preserve"> a </w:t>
      </w:r>
    </w:p>
    <w:p w:rsidR="0000478C" w:rsidRPr="00F81FBC" w:rsidRDefault="0000478C" w:rsidP="00DE3E18">
      <w:pPr>
        <w:spacing w:before="120"/>
        <w:ind w:left="284" w:hanging="284"/>
        <w:rPr>
          <w:szCs w:val="24"/>
        </w:rPr>
      </w:pPr>
      <w:r w:rsidRPr="00B23AA2">
        <w:rPr>
          <w:szCs w:val="24"/>
        </w:rPr>
        <w:t>b)</w:t>
      </w:r>
      <w:r w:rsidRPr="006C1B0C">
        <w:rPr>
          <w:szCs w:val="24"/>
          <w:u w:val="single"/>
        </w:rPr>
        <w:t xml:space="preserve"> splňuje-li tento útvar kritéria stanovená v § 12 odst. 3 a 4 zákona o posuzování shody stanovených </w:t>
      </w:r>
      <w:r w:rsidR="008D23F8" w:rsidRPr="006C1B0C">
        <w:rPr>
          <w:szCs w:val="24"/>
          <w:u w:val="single"/>
        </w:rPr>
        <w:t>výrobků</w:t>
      </w:r>
      <w:r w:rsidR="008D23F8" w:rsidRPr="006C1B0C">
        <w:rPr>
          <w:szCs w:val="24"/>
          <w:u w:val="single"/>
          <w:vertAlign w:val="superscript"/>
        </w:rPr>
        <w:t>3</w:t>
      </w:r>
      <w:r w:rsidR="008D23F8">
        <w:rPr>
          <w:szCs w:val="24"/>
          <w:u w:val="single"/>
          <w:vertAlign w:val="superscript"/>
        </w:rPr>
        <w:t>6</w:t>
      </w:r>
      <w:r w:rsidRPr="006C1B0C">
        <w:rPr>
          <w:szCs w:val="24"/>
          <w:u w:val="single"/>
          <w:vertAlign w:val="superscript"/>
        </w:rPr>
        <w:t>)</w:t>
      </w:r>
      <w:r w:rsidRPr="00F81FBC">
        <w:rPr>
          <w:szCs w:val="24"/>
        </w:rPr>
        <w:t xml:space="preserve">. </w:t>
      </w:r>
    </w:p>
    <w:p w:rsidR="0000478C" w:rsidRPr="00F81FBC" w:rsidRDefault="0000478C" w:rsidP="00F81FBC">
      <w:pPr>
        <w:spacing w:before="120"/>
        <w:ind w:firstLine="709"/>
        <w:rPr>
          <w:szCs w:val="24"/>
        </w:rPr>
      </w:pPr>
      <w:r w:rsidRPr="00F81FBC">
        <w:rPr>
          <w:szCs w:val="24"/>
        </w:rPr>
        <w:t xml:space="preserve">(2) </w:t>
      </w:r>
      <w:r w:rsidRPr="006C1B0C">
        <w:rPr>
          <w:szCs w:val="24"/>
          <w:u w:val="single"/>
        </w:rPr>
        <w:t>Žadatel o posouzení shody nebo vhodnosti pro použití prvku interoperability nebo ES ověření subsystému nebo akreditační orgán poskytne na žádost Úřadu pro technickou normalizaci, metrologii a státní zkušebnictví informaci o akreditaci vnitropodnikového útvaru a jejím rozsahu</w:t>
      </w:r>
      <w:r w:rsidRPr="00F81FBC">
        <w:rPr>
          <w:szCs w:val="24"/>
        </w:rPr>
        <w:t xml:space="preserve">. </w:t>
      </w:r>
    </w:p>
    <w:p w:rsidR="0000478C" w:rsidRPr="00F81FBC" w:rsidRDefault="0000478C" w:rsidP="00F81FBC">
      <w:pPr>
        <w:spacing w:before="120"/>
        <w:ind w:firstLine="709"/>
        <w:rPr>
          <w:szCs w:val="24"/>
        </w:rPr>
      </w:pPr>
      <w:r w:rsidRPr="00F81FBC">
        <w:rPr>
          <w:szCs w:val="24"/>
        </w:rPr>
        <w:t xml:space="preserve">(3) </w:t>
      </w:r>
      <w:r w:rsidRPr="006C1B0C">
        <w:rPr>
          <w:szCs w:val="24"/>
          <w:u w:val="single"/>
        </w:rPr>
        <w:t xml:space="preserve">Pro zadávání úkolů subdodavateli oznámeným subjektem se použije § 25 zákona o posuzování shody stanovených </w:t>
      </w:r>
      <w:r w:rsidR="008D23F8" w:rsidRPr="006C1B0C">
        <w:rPr>
          <w:szCs w:val="24"/>
          <w:u w:val="single"/>
        </w:rPr>
        <w:t>výrobků</w:t>
      </w:r>
      <w:r w:rsidR="008D23F8" w:rsidRPr="006C1B0C">
        <w:rPr>
          <w:szCs w:val="24"/>
          <w:u w:val="single"/>
          <w:vertAlign w:val="superscript"/>
        </w:rPr>
        <w:t>3</w:t>
      </w:r>
      <w:r w:rsidR="008D23F8">
        <w:rPr>
          <w:szCs w:val="24"/>
          <w:u w:val="single"/>
          <w:vertAlign w:val="superscript"/>
        </w:rPr>
        <w:t>6</w:t>
      </w:r>
      <w:r w:rsidRPr="006C1B0C">
        <w:rPr>
          <w:szCs w:val="24"/>
          <w:u w:val="single"/>
          <w:vertAlign w:val="superscript"/>
        </w:rPr>
        <w:t>)</w:t>
      </w:r>
      <w:r w:rsidRPr="006C1B0C">
        <w:rPr>
          <w:szCs w:val="24"/>
          <w:u w:val="single"/>
        </w:rPr>
        <w:t xml:space="preserve"> obdobně</w:t>
      </w:r>
      <w:r w:rsidRPr="00F81FBC">
        <w:rPr>
          <w:szCs w:val="24"/>
        </w:rPr>
        <w:t>.</w:t>
      </w:r>
    </w:p>
    <w:p w:rsidR="00F81FBC" w:rsidRDefault="00F81FBC" w:rsidP="0000478C">
      <w:pPr>
        <w:jc w:val="center"/>
        <w:rPr>
          <w:b/>
          <w:szCs w:val="24"/>
        </w:rPr>
      </w:pPr>
    </w:p>
    <w:p w:rsidR="0000478C" w:rsidRPr="00F81FBC" w:rsidRDefault="0000478C" w:rsidP="0000478C">
      <w:pPr>
        <w:jc w:val="center"/>
        <w:rPr>
          <w:szCs w:val="24"/>
        </w:rPr>
      </w:pPr>
      <w:r w:rsidRPr="00F81FBC">
        <w:rPr>
          <w:szCs w:val="24"/>
        </w:rPr>
        <w:t>§ 49v</w:t>
      </w:r>
    </w:p>
    <w:p w:rsidR="0000478C" w:rsidRPr="00291B1B" w:rsidRDefault="0000478C" w:rsidP="0000478C">
      <w:pPr>
        <w:jc w:val="center"/>
        <w:rPr>
          <w:b/>
          <w:szCs w:val="24"/>
        </w:rPr>
      </w:pPr>
      <w:r w:rsidRPr="00291B1B">
        <w:rPr>
          <w:b/>
          <w:szCs w:val="24"/>
        </w:rPr>
        <w:t>Použití technické specifikace pro interoperabilitu</w:t>
      </w:r>
    </w:p>
    <w:p w:rsidR="0000478C" w:rsidRPr="00F81FBC" w:rsidRDefault="0000478C" w:rsidP="0000478C">
      <w:pPr>
        <w:spacing w:before="120"/>
        <w:ind w:firstLine="709"/>
        <w:rPr>
          <w:szCs w:val="24"/>
        </w:rPr>
      </w:pPr>
      <w:r w:rsidRPr="00F81FBC">
        <w:rPr>
          <w:szCs w:val="24"/>
        </w:rPr>
        <w:t xml:space="preserve">Odkazuje-li zákon o posuzování shody stanovených </w:t>
      </w:r>
      <w:r w:rsidR="00A23BD7" w:rsidRPr="00F81FBC">
        <w:rPr>
          <w:szCs w:val="24"/>
        </w:rPr>
        <w:t>výrobků</w:t>
      </w:r>
      <w:r w:rsidR="00A23BD7" w:rsidRPr="00F81FBC">
        <w:rPr>
          <w:szCs w:val="24"/>
          <w:vertAlign w:val="superscript"/>
        </w:rPr>
        <w:t>3</w:t>
      </w:r>
      <w:r w:rsidR="00A23BD7">
        <w:rPr>
          <w:szCs w:val="24"/>
          <w:vertAlign w:val="superscript"/>
        </w:rPr>
        <w:t>6</w:t>
      </w:r>
      <w:r w:rsidRPr="00F81FBC">
        <w:rPr>
          <w:szCs w:val="24"/>
          <w:vertAlign w:val="superscript"/>
        </w:rPr>
        <w:t>)</w:t>
      </w:r>
      <w:r w:rsidRPr="00F81FBC">
        <w:rPr>
          <w:szCs w:val="24"/>
        </w:rPr>
        <w:t xml:space="preserve"> na nařízení Evropské unie, rozumí se tím</w:t>
      </w:r>
      <w:r w:rsidR="00335E8B">
        <w:rPr>
          <w:szCs w:val="24"/>
        </w:rPr>
        <w:t xml:space="preserve"> pro účely § 49r až 49u</w:t>
      </w:r>
      <w:r w:rsidRPr="00F81FBC">
        <w:rPr>
          <w:szCs w:val="24"/>
        </w:rPr>
        <w:t xml:space="preserve"> technická specifikace pro interoperabilitu.</w:t>
      </w:r>
    </w:p>
    <w:p w:rsidR="00F81FBC" w:rsidRDefault="00F81FBC" w:rsidP="0000478C">
      <w:pPr>
        <w:jc w:val="center"/>
        <w:rPr>
          <w:szCs w:val="24"/>
        </w:rPr>
      </w:pPr>
    </w:p>
    <w:p w:rsidR="0000478C" w:rsidRPr="00F81FBC" w:rsidRDefault="0000478C" w:rsidP="0000478C">
      <w:pPr>
        <w:jc w:val="center"/>
        <w:rPr>
          <w:szCs w:val="24"/>
        </w:rPr>
      </w:pPr>
      <w:r w:rsidRPr="00F81FBC">
        <w:rPr>
          <w:szCs w:val="24"/>
        </w:rPr>
        <w:t>§ 49w</w:t>
      </w:r>
    </w:p>
    <w:p w:rsidR="0000478C" w:rsidRDefault="0000478C" w:rsidP="0000478C">
      <w:pPr>
        <w:jc w:val="center"/>
        <w:rPr>
          <w:b/>
          <w:szCs w:val="24"/>
        </w:rPr>
      </w:pPr>
      <w:r w:rsidRPr="00291B1B">
        <w:rPr>
          <w:b/>
          <w:szCs w:val="24"/>
        </w:rPr>
        <w:lastRenderedPageBreak/>
        <w:t>Určený subjekt</w:t>
      </w:r>
    </w:p>
    <w:p w:rsidR="0000478C" w:rsidRPr="00291B1B" w:rsidRDefault="0000478C" w:rsidP="0000478C">
      <w:pPr>
        <w:jc w:val="center"/>
        <w:rPr>
          <w:b/>
          <w:szCs w:val="24"/>
        </w:rPr>
      </w:pPr>
    </w:p>
    <w:p w:rsidR="0000478C" w:rsidRPr="00F81FBC" w:rsidRDefault="0000478C" w:rsidP="0000478C">
      <w:pPr>
        <w:ind w:firstLine="708"/>
        <w:rPr>
          <w:szCs w:val="24"/>
        </w:rPr>
      </w:pPr>
      <w:r w:rsidRPr="00F81FBC">
        <w:rPr>
          <w:szCs w:val="24"/>
        </w:rPr>
        <w:t xml:space="preserve">(1) </w:t>
      </w:r>
      <w:r w:rsidRPr="006C1B0C">
        <w:rPr>
          <w:szCs w:val="24"/>
          <w:u w:val="single"/>
        </w:rPr>
        <w:t xml:space="preserve">Úřad pro technickou normalizaci, metrologii a státní zkušebnictví na žádost právnické osoby tuto osobu pověří výkonem činnosti určeného subjektu, </w:t>
      </w:r>
      <w:r w:rsidR="00A23BD7">
        <w:rPr>
          <w:szCs w:val="24"/>
          <w:u w:val="single"/>
        </w:rPr>
        <w:t>pokud jde</w:t>
      </w:r>
      <w:r w:rsidRPr="006C1B0C">
        <w:rPr>
          <w:szCs w:val="24"/>
          <w:u w:val="single"/>
        </w:rPr>
        <w:t xml:space="preserve"> o osobu se sídlem v České republice, která splňuje požadavky stanovené v odstavci 2, lze o ní předpokládat, že tyto požadavky bude splňovat trvale</w:t>
      </w:r>
      <w:r w:rsidR="001551EB">
        <w:rPr>
          <w:szCs w:val="24"/>
          <w:u w:val="single"/>
        </w:rPr>
        <w:t>,</w:t>
      </w:r>
      <w:r w:rsidRPr="006C1B0C">
        <w:rPr>
          <w:szCs w:val="24"/>
          <w:u w:val="single"/>
        </w:rPr>
        <w:t xml:space="preserve"> a skýtá záruky dodržování povinností určeného subjektu a řádného výkonu jeho činností</w:t>
      </w:r>
      <w:r w:rsidRPr="00F81FBC">
        <w:rPr>
          <w:szCs w:val="24"/>
        </w:rPr>
        <w:t xml:space="preserve">. </w:t>
      </w:r>
    </w:p>
    <w:p w:rsidR="0000478C" w:rsidRPr="00F81FBC" w:rsidRDefault="0000478C" w:rsidP="00F81FBC">
      <w:pPr>
        <w:spacing w:before="120"/>
        <w:ind w:firstLine="709"/>
        <w:rPr>
          <w:szCs w:val="24"/>
        </w:rPr>
      </w:pPr>
      <w:r w:rsidRPr="00F81FBC">
        <w:rPr>
          <w:szCs w:val="24"/>
        </w:rPr>
        <w:t xml:space="preserve"> (2) </w:t>
      </w:r>
      <w:r w:rsidRPr="006C1B0C">
        <w:rPr>
          <w:szCs w:val="24"/>
          <w:u w:val="single"/>
        </w:rPr>
        <w:t xml:space="preserve">Pro náležitosti žádosti o pověření právnické osoby výkonem činnosti určeného subjektu, přílohy k žádosti, požadavky, které musí určený subjekt splnit, a způsob jejich prokazování a postup v řízení se použijí § 18 odst. 2, § 19 odst. 1 a 2 a § 23 odst. 1 a 2 zákona o posuzování shody stanovených </w:t>
      </w:r>
      <w:r w:rsidR="00A23BD7" w:rsidRPr="006C1B0C">
        <w:rPr>
          <w:szCs w:val="24"/>
          <w:u w:val="single"/>
        </w:rPr>
        <w:t>výrobků</w:t>
      </w:r>
      <w:r w:rsidR="00A23BD7" w:rsidRPr="006C1B0C">
        <w:rPr>
          <w:szCs w:val="24"/>
          <w:u w:val="single"/>
          <w:vertAlign w:val="superscript"/>
        </w:rPr>
        <w:t>3</w:t>
      </w:r>
      <w:r w:rsidR="00A23BD7">
        <w:rPr>
          <w:szCs w:val="24"/>
          <w:u w:val="single"/>
          <w:vertAlign w:val="superscript"/>
        </w:rPr>
        <w:t>6</w:t>
      </w:r>
      <w:r w:rsidRPr="006C1B0C">
        <w:rPr>
          <w:szCs w:val="24"/>
          <w:u w:val="single"/>
          <w:vertAlign w:val="superscript"/>
        </w:rPr>
        <w:t>)</w:t>
      </w:r>
      <w:r w:rsidRPr="006C1B0C">
        <w:rPr>
          <w:szCs w:val="24"/>
          <w:u w:val="single"/>
        </w:rPr>
        <w:t xml:space="preserve"> obdobně</w:t>
      </w:r>
      <w:r w:rsidRPr="00F81FBC">
        <w:rPr>
          <w:szCs w:val="24"/>
        </w:rPr>
        <w:t xml:space="preserve">. </w:t>
      </w:r>
    </w:p>
    <w:p w:rsidR="0000478C" w:rsidRPr="00F81FBC" w:rsidRDefault="0000478C" w:rsidP="00F81FBC">
      <w:pPr>
        <w:spacing w:before="120"/>
        <w:ind w:firstLine="709"/>
        <w:rPr>
          <w:szCs w:val="24"/>
        </w:rPr>
      </w:pPr>
      <w:r w:rsidRPr="00F81FBC">
        <w:rPr>
          <w:szCs w:val="24"/>
        </w:rPr>
        <w:t xml:space="preserve">(3) </w:t>
      </w:r>
      <w:r w:rsidRPr="006C1B0C">
        <w:rPr>
          <w:szCs w:val="24"/>
          <w:u w:val="single"/>
        </w:rPr>
        <w:t xml:space="preserve">Pro ES ověřování subsystému, postup při zjištění nesplnění stanovených požadavků, pozastavení, omezení nebo odnětí vnitrostátního certifikátu a informační povinnost určeného subjektu se použije § 24 odst. 2 až 5 a § 26 odst. 1 zákona o posuzování shody stanovených </w:t>
      </w:r>
      <w:r w:rsidR="00A23BD7" w:rsidRPr="006C1B0C">
        <w:rPr>
          <w:szCs w:val="24"/>
          <w:u w:val="single"/>
        </w:rPr>
        <w:t>výrobků</w:t>
      </w:r>
      <w:r w:rsidR="00A23BD7" w:rsidRPr="006C1B0C">
        <w:rPr>
          <w:szCs w:val="24"/>
          <w:u w:val="single"/>
          <w:vertAlign w:val="superscript"/>
        </w:rPr>
        <w:t>3</w:t>
      </w:r>
      <w:r w:rsidR="00A23BD7">
        <w:rPr>
          <w:szCs w:val="24"/>
          <w:u w:val="single"/>
          <w:vertAlign w:val="superscript"/>
        </w:rPr>
        <w:t>6</w:t>
      </w:r>
      <w:r w:rsidRPr="006C1B0C">
        <w:rPr>
          <w:szCs w:val="24"/>
          <w:u w:val="single"/>
          <w:vertAlign w:val="superscript"/>
        </w:rPr>
        <w:t>)</w:t>
      </w:r>
      <w:r w:rsidRPr="006C1B0C">
        <w:rPr>
          <w:szCs w:val="24"/>
          <w:u w:val="single"/>
        </w:rPr>
        <w:t xml:space="preserve"> obdobně</w:t>
      </w:r>
      <w:r w:rsidRPr="00F81FBC">
        <w:rPr>
          <w:szCs w:val="24"/>
        </w:rPr>
        <w:t xml:space="preserve">. </w:t>
      </w:r>
    </w:p>
    <w:p w:rsidR="0000478C" w:rsidRPr="00F81FBC" w:rsidRDefault="0000478C" w:rsidP="00F81FBC">
      <w:pPr>
        <w:spacing w:before="120"/>
        <w:ind w:firstLine="709"/>
        <w:rPr>
          <w:szCs w:val="24"/>
        </w:rPr>
      </w:pPr>
      <w:r w:rsidRPr="00F81FBC">
        <w:rPr>
          <w:szCs w:val="24"/>
        </w:rPr>
        <w:t xml:space="preserve">(4) </w:t>
      </w:r>
      <w:r w:rsidRPr="006C1B0C">
        <w:rPr>
          <w:szCs w:val="24"/>
          <w:u w:val="single"/>
        </w:rPr>
        <w:t>Určený subjekt informuje drážní správní úřad o zamítnutí vydání vnitrostátního certifikátu a o pozastavení, omezení nebo odnětí jím vydaného vnitrostátního certifikátu</w:t>
      </w:r>
      <w:r w:rsidRPr="00F81FBC">
        <w:rPr>
          <w:szCs w:val="24"/>
        </w:rPr>
        <w:t>.</w:t>
      </w:r>
    </w:p>
    <w:p w:rsidR="0000478C" w:rsidRPr="006C1B0C" w:rsidRDefault="0000478C" w:rsidP="00F81FBC">
      <w:pPr>
        <w:spacing w:before="120"/>
        <w:ind w:firstLine="709"/>
        <w:rPr>
          <w:szCs w:val="24"/>
          <w:u w:val="single"/>
        </w:rPr>
      </w:pPr>
      <w:r w:rsidRPr="00F81FBC">
        <w:rPr>
          <w:szCs w:val="24"/>
        </w:rPr>
        <w:t xml:space="preserve">(5) </w:t>
      </w:r>
      <w:r w:rsidRPr="006C1B0C">
        <w:rPr>
          <w:szCs w:val="24"/>
          <w:u w:val="single"/>
        </w:rPr>
        <w:t>Úřad pro technickou normalizaci, metrologii a státní zkušebnictví pověření k výkonu činnosti určeného subjektu odejme, pokud určený subjekt</w:t>
      </w:r>
    </w:p>
    <w:p w:rsidR="0000478C" w:rsidRPr="006C1B0C" w:rsidRDefault="0000478C" w:rsidP="00DE3E18">
      <w:pPr>
        <w:spacing w:before="120"/>
        <w:rPr>
          <w:szCs w:val="24"/>
          <w:u w:val="single"/>
        </w:rPr>
      </w:pPr>
      <w:r w:rsidRPr="006C1B0C">
        <w:rPr>
          <w:szCs w:val="24"/>
          <w:u w:val="single"/>
        </w:rPr>
        <w:t>a) o odnětí pověření požádal,</w:t>
      </w:r>
    </w:p>
    <w:p w:rsidR="0000478C" w:rsidRPr="006C1B0C" w:rsidRDefault="0000478C" w:rsidP="00DE3E18">
      <w:pPr>
        <w:spacing w:before="120"/>
        <w:rPr>
          <w:szCs w:val="24"/>
          <w:u w:val="single"/>
        </w:rPr>
      </w:pPr>
      <w:r w:rsidRPr="006C1B0C">
        <w:rPr>
          <w:szCs w:val="24"/>
          <w:u w:val="single"/>
        </w:rPr>
        <w:t>b) nesplňuje stanovené požadavky</w:t>
      </w:r>
      <w:r w:rsidR="00335E8B" w:rsidRPr="006C1B0C">
        <w:rPr>
          <w:szCs w:val="24"/>
          <w:u w:val="single"/>
        </w:rPr>
        <w:t>,</w:t>
      </w:r>
      <w:r w:rsidRPr="006C1B0C">
        <w:rPr>
          <w:szCs w:val="24"/>
          <w:u w:val="single"/>
        </w:rPr>
        <w:t xml:space="preserve"> nebo</w:t>
      </w:r>
    </w:p>
    <w:p w:rsidR="0000478C" w:rsidRPr="00F81FBC" w:rsidRDefault="0000478C" w:rsidP="00DE3E18">
      <w:pPr>
        <w:spacing w:before="120"/>
        <w:rPr>
          <w:szCs w:val="24"/>
        </w:rPr>
      </w:pPr>
      <w:r w:rsidRPr="006C1B0C">
        <w:rPr>
          <w:szCs w:val="24"/>
          <w:u w:val="single"/>
        </w:rPr>
        <w:t>c) porušuje závažně stanovené povinnosti</w:t>
      </w:r>
      <w:r w:rsidRPr="00F81FBC">
        <w:rPr>
          <w:szCs w:val="24"/>
        </w:rPr>
        <w:t>.</w:t>
      </w:r>
    </w:p>
    <w:p w:rsidR="0000478C" w:rsidRPr="00F81FBC" w:rsidRDefault="0000478C" w:rsidP="00F81FBC">
      <w:pPr>
        <w:spacing w:before="120"/>
        <w:ind w:firstLine="709"/>
        <w:rPr>
          <w:szCs w:val="24"/>
        </w:rPr>
      </w:pPr>
      <w:r w:rsidRPr="00F81FBC">
        <w:rPr>
          <w:szCs w:val="24"/>
        </w:rPr>
        <w:t xml:space="preserve">(6) </w:t>
      </w:r>
      <w:r w:rsidRPr="006C1B0C">
        <w:rPr>
          <w:szCs w:val="24"/>
          <w:u w:val="single"/>
        </w:rPr>
        <w:t>Úřad pro technickou normalizaci, metrologii a státní zkušebnictví oznámí určený subjekt Evropské komisi a jiným členským státům</w:t>
      </w:r>
      <w:r w:rsidRPr="00F81FBC">
        <w:rPr>
          <w:szCs w:val="24"/>
        </w:rPr>
        <w:t>.</w:t>
      </w:r>
    </w:p>
    <w:p w:rsidR="0000478C" w:rsidRDefault="0000478C" w:rsidP="0000478C">
      <w:pPr>
        <w:spacing w:before="120"/>
        <w:ind w:firstLine="709"/>
        <w:rPr>
          <w:szCs w:val="24"/>
        </w:rPr>
      </w:pPr>
      <w:r w:rsidRPr="00F81FBC">
        <w:rPr>
          <w:szCs w:val="24"/>
        </w:rPr>
        <w:t xml:space="preserve">(7) Odkazuje-li zákon o posuzování shody stanovených </w:t>
      </w:r>
      <w:r w:rsidR="00A23BD7" w:rsidRPr="00F81FBC">
        <w:rPr>
          <w:szCs w:val="24"/>
        </w:rPr>
        <w:t>výrobků</w:t>
      </w:r>
      <w:r w:rsidR="00A23BD7" w:rsidRPr="00F81FBC">
        <w:rPr>
          <w:szCs w:val="24"/>
          <w:vertAlign w:val="superscript"/>
        </w:rPr>
        <w:t>3</w:t>
      </w:r>
      <w:r w:rsidR="00A23BD7">
        <w:rPr>
          <w:szCs w:val="24"/>
          <w:vertAlign w:val="superscript"/>
        </w:rPr>
        <w:t>6</w:t>
      </w:r>
      <w:r w:rsidRPr="00F81FBC">
        <w:rPr>
          <w:szCs w:val="24"/>
          <w:vertAlign w:val="superscript"/>
        </w:rPr>
        <w:t>)</w:t>
      </w:r>
      <w:r w:rsidRPr="00F81FBC">
        <w:rPr>
          <w:szCs w:val="24"/>
        </w:rPr>
        <w:t xml:space="preserve"> na nařízení Evropské unie, rozumí se tím</w:t>
      </w:r>
      <w:r w:rsidR="00335E8B">
        <w:rPr>
          <w:szCs w:val="24"/>
        </w:rPr>
        <w:t xml:space="preserve"> pro účely odstavce 1 až 6</w:t>
      </w:r>
      <w:r w:rsidRPr="00F81FBC">
        <w:rPr>
          <w:szCs w:val="24"/>
        </w:rPr>
        <w:t xml:space="preserve"> prováděcí právní předpis.</w:t>
      </w:r>
    </w:p>
    <w:p w:rsidR="00F81FBC" w:rsidRDefault="00F81FBC" w:rsidP="00F81FBC">
      <w:pPr>
        <w:spacing w:before="120"/>
        <w:rPr>
          <w:szCs w:val="24"/>
        </w:rPr>
      </w:pPr>
      <w:r>
        <w:rPr>
          <w:szCs w:val="24"/>
        </w:rPr>
        <w:t>____________________</w:t>
      </w:r>
    </w:p>
    <w:p w:rsidR="00F81FBC" w:rsidRPr="00F81FBC" w:rsidRDefault="00A23BD7" w:rsidP="00F81FBC">
      <w:pPr>
        <w:rPr>
          <w:sz w:val="22"/>
          <w:szCs w:val="22"/>
        </w:rPr>
      </w:pPr>
      <w:r w:rsidRPr="00F81FBC">
        <w:rPr>
          <w:sz w:val="22"/>
          <w:szCs w:val="22"/>
          <w:vertAlign w:val="superscript"/>
        </w:rPr>
        <w:t>3</w:t>
      </w:r>
      <w:r>
        <w:rPr>
          <w:sz w:val="22"/>
          <w:szCs w:val="22"/>
          <w:vertAlign w:val="superscript"/>
        </w:rPr>
        <w:t>1</w:t>
      </w:r>
      <w:r w:rsidR="00F81FBC" w:rsidRPr="00F81FBC">
        <w:rPr>
          <w:sz w:val="22"/>
          <w:szCs w:val="22"/>
          <w:vertAlign w:val="superscript"/>
        </w:rPr>
        <w:t>)</w:t>
      </w:r>
      <w:r w:rsidR="00F81FBC" w:rsidRPr="00F81FBC">
        <w:rPr>
          <w:sz w:val="22"/>
          <w:szCs w:val="22"/>
        </w:rPr>
        <w:t xml:space="preserve"> Čl. 13 a 14 nařízení Evropského parlamentu a Rady (EU) č. 1025/2012 ze dne 25. října 2012 o evropské normalizaci, změně směrnic Rady 89/686/EHS a 93/15/EHS a směrnic Evropského parlamentu a Rady 94/9/ES, 94/25/ES, 95/16/ES, 97/23/ES, 98/34/ES, 2004/22/ES, 2007/23/ES, 2009/23/ES a 2009/105/ES, a kterým se ruší rozhodnutí Rady 87/95/EHS a rozhodnutí Evropského parlamentu a Rady č. 1673/2006/ES, v platném znění.</w:t>
      </w:r>
    </w:p>
    <w:p w:rsidR="00F81FBC" w:rsidRPr="00F81FBC" w:rsidRDefault="00A23BD7" w:rsidP="00F81FBC">
      <w:pPr>
        <w:rPr>
          <w:sz w:val="22"/>
          <w:szCs w:val="22"/>
        </w:rPr>
      </w:pPr>
      <w:r w:rsidRPr="00F81FBC">
        <w:rPr>
          <w:sz w:val="22"/>
          <w:szCs w:val="22"/>
          <w:vertAlign w:val="superscript"/>
        </w:rPr>
        <w:t>3</w:t>
      </w:r>
      <w:r>
        <w:rPr>
          <w:sz w:val="22"/>
          <w:szCs w:val="22"/>
          <w:vertAlign w:val="superscript"/>
        </w:rPr>
        <w:t>2</w:t>
      </w:r>
      <w:r w:rsidR="00F81FBC" w:rsidRPr="00F81FBC">
        <w:rPr>
          <w:sz w:val="22"/>
          <w:szCs w:val="22"/>
          <w:vertAlign w:val="superscript"/>
        </w:rPr>
        <w:t>)</w:t>
      </w:r>
      <w:r w:rsidR="00F81FBC" w:rsidRPr="00F81FBC">
        <w:rPr>
          <w:sz w:val="22"/>
          <w:szCs w:val="22"/>
        </w:rPr>
        <w:t xml:space="preserve"> Čl. 26 nařízení Evropského parlamentu a Rady (EU) č. 305/2011 ze dne 9. března 2011, kterým se stanoví harmonizované podmínky pro uvádění stavebních výrobků na trh a kterým se zrušuje směrnice Rady 89/106/EHS, v platném znění.</w:t>
      </w:r>
    </w:p>
    <w:p w:rsidR="00F81FBC" w:rsidRPr="00F81FBC" w:rsidRDefault="00A23BD7" w:rsidP="00F81FBC">
      <w:pPr>
        <w:rPr>
          <w:sz w:val="22"/>
          <w:szCs w:val="22"/>
        </w:rPr>
      </w:pPr>
      <w:r w:rsidRPr="00F81FBC">
        <w:rPr>
          <w:sz w:val="22"/>
          <w:szCs w:val="22"/>
          <w:vertAlign w:val="superscript"/>
        </w:rPr>
        <w:t>3</w:t>
      </w:r>
      <w:r>
        <w:rPr>
          <w:sz w:val="22"/>
          <w:szCs w:val="22"/>
          <w:vertAlign w:val="superscript"/>
        </w:rPr>
        <w:t>3</w:t>
      </w:r>
      <w:r w:rsidR="00F81FBC" w:rsidRPr="00F81FBC">
        <w:rPr>
          <w:sz w:val="22"/>
          <w:szCs w:val="22"/>
          <w:vertAlign w:val="superscript"/>
        </w:rPr>
        <w:t>)</w:t>
      </w:r>
      <w:r w:rsidR="00F81FBC" w:rsidRPr="00F81FBC">
        <w:rPr>
          <w:sz w:val="22"/>
          <w:szCs w:val="22"/>
        </w:rPr>
        <w:t xml:space="preserve"> Čl. 2 bod 1 písm. b) nařízení Evropského parlamentu a Rady (EU) č. 1025/2012 ze dne 25. října 2012 o evropské normalizaci, změně směrnic Rady 89/686/EHS a 93/15/EHS a směrnic Evropského parlamentu a Rady 94/9/ES, 94/25/ES, 95/16/ES, 97/23/ES, 98/34/ES, 2004/22/ES, 2007/23/ES, 2009/23/ES a 2009/105/ES, a kterým se ruší rozhodnutí Rady 87/95/EHS a rozhodnutí Evropského parlamentu a Rady č. 1673/2006/ES, v platném znění.</w:t>
      </w:r>
    </w:p>
    <w:p w:rsidR="00F81FBC" w:rsidRPr="00F81FBC" w:rsidRDefault="00A23BD7" w:rsidP="00F81FBC">
      <w:pPr>
        <w:rPr>
          <w:sz w:val="22"/>
          <w:szCs w:val="22"/>
        </w:rPr>
      </w:pPr>
      <w:r w:rsidRPr="00F81FBC">
        <w:rPr>
          <w:sz w:val="22"/>
          <w:szCs w:val="22"/>
          <w:vertAlign w:val="superscript"/>
        </w:rPr>
        <w:t>3</w:t>
      </w:r>
      <w:r>
        <w:rPr>
          <w:sz w:val="22"/>
          <w:szCs w:val="22"/>
          <w:vertAlign w:val="superscript"/>
        </w:rPr>
        <w:t>4</w:t>
      </w:r>
      <w:r w:rsidR="00F81FBC" w:rsidRPr="00F81FBC">
        <w:rPr>
          <w:sz w:val="22"/>
          <w:szCs w:val="22"/>
          <w:vertAlign w:val="superscript"/>
        </w:rPr>
        <w:t>)</w:t>
      </w:r>
      <w:r w:rsidR="00F81FBC" w:rsidRPr="00F81FBC">
        <w:rPr>
          <w:sz w:val="22"/>
          <w:szCs w:val="22"/>
        </w:rPr>
        <w:t xml:space="preserve"> Čl. 2 bod 1 písm. c) nařízení Evropského parlamentu a Rady (EU) č. 1025/2012 ze dne 25. října 2012 o evropské normalizaci, změně směrnic Rady 89/686/EHS a 93/15/EHS a směrnic Evropského parlamentu a Rady 94/9/ES, 94/25/ES, 95/16/ES, 97/23/ES, 98/34/ES, 2004/22/ES, 2007/23/ES, 2009/23/ES a 2009/105/ES, a kterým se ruší rozhodnutí Rady 87/95/EHS a rozhodnutí Evropského parlamentu a Rady č. 1673/2006/ES, v platném znění.</w:t>
      </w:r>
    </w:p>
    <w:p w:rsidR="00F81FBC" w:rsidRPr="00F81FBC" w:rsidRDefault="00A23BD7" w:rsidP="00F81FBC">
      <w:pPr>
        <w:rPr>
          <w:sz w:val="22"/>
          <w:szCs w:val="22"/>
        </w:rPr>
      </w:pPr>
      <w:r w:rsidRPr="00F81FBC">
        <w:rPr>
          <w:sz w:val="22"/>
          <w:szCs w:val="22"/>
          <w:vertAlign w:val="superscript"/>
        </w:rPr>
        <w:t>3</w:t>
      </w:r>
      <w:r>
        <w:rPr>
          <w:sz w:val="22"/>
          <w:szCs w:val="22"/>
          <w:vertAlign w:val="superscript"/>
        </w:rPr>
        <w:t>5</w:t>
      </w:r>
      <w:r w:rsidR="00F81FBC" w:rsidRPr="00F81FBC">
        <w:rPr>
          <w:sz w:val="22"/>
          <w:szCs w:val="22"/>
          <w:vertAlign w:val="superscript"/>
        </w:rPr>
        <w:t>)</w:t>
      </w:r>
      <w:r w:rsidR="00F81FBC" w:rsidRPr="00F81FBC">
        <w:rPr>
          <w:sz w:val="22"/>
          <w:szCs w:val="22"/>
        </w:rPr>
        <w:t xml:space="preserve"> Prováděcí nařízení Komise (EU) 2019/250 ze dne 12. února 2019 o vzorech ES prohlášení a certifikátů pro železniční prvky interoperability a subsystémy, o vzoru prohlášení o shodě s povoleným </w:t>
      </w:r>
      <w:r w:rsidR="00F81FBC" w:rsidRPr="00F81FBC">
        <w:rPr>
          <w:sz w:val="22"/>
          <w:szCs w:val="22"/>
        </w:rPr>
        <w:lastRenderedPageBreak/>
        <w:t>typem železničního vozidla a o postupech ES ověřování subsystémů v souladu se směrnicí Evropského parlamentu a Rady (EU) 2016/797 a o zrušení nařízení Komise (EU) č. 201/2011</w:t>
      </w:r>
      <w:r w:rsidR="00335E8B">
        <w:rPr>
          <w:sz w:val="22"/>
          <w:szCs w:val="22"/>
        </w:rPr>
        <w:t>.</w:t>
      </w:r>
    </w:p>
    <w:p w:rsidR="00F81FBC" w:rsidRPr="00F81FBC" w:rsidRDefault="00A23BD7" w:rsidP="00F81FBC">
      <w:pPr>
        <w:rPr>
          <w:sz w:val="22"/>
          <w:szCs w:val="22"/>
        </w:rPr>
      </w:pPr>
      <w:r w:rsidRPr="00F81FBC">
        <w:rPr>
          <w:sz w:val="22"/>
          <w:szCs w:val="22"/>
          <w:vertAlign w:val="superscript"/>
        </w:rPr>
        <w:t>3</w:t>
      </w:r>
      <w:r>
        <w:rPr>
          <w:sz w:val="22"/>
          <w:szCs w:val="22"/>
          <w:vertAlign w:val="superscript"/>
        </w:rPr>
        <w:t>6</w:t>
      </w:r>
      <w:r w:rsidR="00F81FBC" w:rsidRPr="00F81FBC">
        <w:rPr>
          <w:sz w:val="22"/>
          <w:szCs w:val="22"/>
          <w:vertAlign w:val="superscript"/>
        </w:rPr>
        <w:t>)</w:t>
      </w:r>
      <w:r w:rsidR="00F81FBC" w:rsidRPr="00F81FBC">
        <w:rPr>
          <w:sz w:val="22"/>
          <w:szCs w:val="22"/>
        </w:rPr>
        <w:t xml:space="preserve"> Zákon č. 90/2016 Sb., o posuzování shody stanovených výrobků při jejich dodávání na trh, ve znění pozdějších předpisů.</w:t>
      </w:r>
    </w:p>
    <w:p w:rsidR="00F81FBC" w:rsidRPr="00F81FBC" w:rsidRDefault="00A23BD7" w:rsidP="00F81FBC">
      <w:pPr>
        <w:rPr>
          <w:sz w:val="22"/>
          <w:szCs w:val="22"/>
        </w:rPr>
      </w:pPr>
      <w:r w:rsidRPr="00F81FBC">
        <w:rPr>
          <w:sz w:val="22"/>
          <w:szCs w:val="22"/>
          <w:vertAlign w:val="superscript"/>
        </w:rPr>
        <w:t>3</w:t>
      </w:r>
      <w:r>
        <w:rPr>
          <w:sz w:val="22"/>
          <w:szCs w:val="22"/>
          <w:vertAlign w:val="superscript"/>
        </w:rPr>
        <w:t>7</w:t>
      </w:r>
      <w:r w:rsidR="00F81FBC" w:rsidRPr="00F81FBC">
        <w:rPr>
          <w:sz w:val="22"/>
          <w:szCs w:val="22"/>
          <w:vertAlign w:val="superscript"/>
        </w:rPr>
        <w:t>)</w:t>
      </w:r>
      <w:r w:rsidR="00F81FBC" w:rsidRPr="00F81FBC">
        <w:rPr>
          <w:sz w:val="22"/>
          <w:szCs w:val="22"/>
        </w:rPr>
        <w:t xml:space="preserve"> Nařízení Evropského parlamentu a Rady (EU) 2016/796 ze dne 11. května 2016 o Agentuře Evropské unie pro železnice a o zrušení nařízení (ES) č. 881/2004.</w:t>
      </w:r>
    </w:p>
    <w:p w:rsidR="00F81FBC" w:rsidRPr="00F81FBC" w:rsidRDefault="00A23BD7" w:rsidP="00F81FBC">
      <w:pPr>
        <w:rPr>
          <w:sz w:val="22"/>
          <w:szCs w:val="22"/>
        </w:rPr>
      </w:pPr>
      <w:r w:rsidRPr="00F81FBC">
        <w:rPr>
          <w:sz w:val="22"/>
          <w:szCs w:val="22"/>
          <w:vertAlign w:val="superscript"/>
        </w:rPr>
        <w:t>3</w:t>
      </w:r>
      <w:r>
        <w:rPr>
          <w:sz w:val="22"/>
          <w:szCs w:val="22"/>
          <w:vertAlign w:val="superscript"/>
        </w:rPr>
        <w:t>8</w:t>
      </w:r>
      <w:r w:rsidR="00F81FBC" w:rsidRPr="00F81FBC">
        <w:rPr>
          <w:sz w:val="22"/>
          <w:szCs w:val="22"/>
          <w:vertAlign w:val="superscript"/>
        </w:rPr>
        <w:t>)</w:t>
      </w:r>
      <w:r w:rsidR="00F81FBC" w:rsidRPr="00F81FBC">
        <w:rPr>
          <w:sz w:val="22"/>
          <w:szCs w:val="22"/>
        </w:rPr>
        <w:t xml:space="preserve"> Prováděcí nařízení Komise (EU) 2018/545 ze dne 4. dubna 2018, kterým se stanoví praktická pravidla pro postup povolování železničních vozidel a typu železničních vozidel v souladu se směrnicí Evropského parlamentu a Rady (EU) 2016/797.</w:t>
      </w:r>
    </w:p>
    <w:p w:rsidR="00F81FBC" w:rsidRDefault="00A23BD7" w:rsidP="00F81FBC">
      <w:pPr>
        <w:rPr>
          <w:szCs w:val="24"/>
        </w:rPr>
      </w:pPr>
      <w:r w:rsidRPr="00F81FBC">
        <w:rPr>
          <w:sz w:val="22"/>
          <w:szCs w:val="22"/>
          <w:vertAlign w:val="superscript"/>
        </w:rPr>
        <w:t>3</w:t>
      </w:r>
      <w:r>
        <w:rPr>
          <w:sz w:val="22"/>
          <w:szCs w:val="22"/>
          <w:vertAlign w:val="superscript"/>
        </w:rPr>
        <w:t>9</w:t>
      </w:r>
      <w:r w:rsidR="00F81FBC" w:rsidRPr="00F81FBC">
        <w:rPr>
          <w:sz w:val="22"/>
          <w:szCs w:val="22"/>
          <w:vertAlign w:val="superscript"/>
        </w:rPr>
        <w:t>)</w:t>
      </w:r>
      <w:r w:rsidR="00F81FBC" w:rsidRPr="00F81FBC">
        <w:rPr>
          <w:sz w:val="22"/>
          <w:szCs w:val="22"/>
        </w:rPr>
        <w:t xml:space="preserve"> Rozhodnutí Komise 2010/713/EU ze dne 9. listopadu 2010 o modulech pro postupy posuzování shody, vhodnosti pro použití a ES ověřování, které mají být použity v technických specifikacích pro interoperabilitu přijatých na základě směrnice Evropského parlamentu a Rady 2008/57/ES.</w:t>
      </w:r>
      <w:r w:rsidR="00F81FBC" w:rsidRPr="003259FE">
        <w:rPr>
          <w:szCs w:val="24"/>
        </w:rPr>
        <w:t>“.</w:t>
      </w:r>
    </w:p>
    <w:p w:rsidR="00335E8B" w:rsidRDefault="00335E8B" w:rsidP="00F81FBC">
      <w:pPr>
        <w:rPr>
          <w:szCs w:val="24"/>
        </w:rPr>
      </w:pPr>
    </w:p>
    <w:p w:rsidR="00335E8B" w:rsidRDefault="00335E8B" w:rsidP="00F81FBC">
      <w:pPr>
        <w:rPr>
          <w:sz w:val="22"/>
          <w:szCs w:val="22"/>
        </w:rPr>
      </w:pPr>
      <w:r>
        <w:rPr>
          <w:szCs w:val="24"/>
        </w:rPr>
        <w:t>Poznámky pod čarou č. 7f, 8a, 8b a 8c se zrušují.</w:t>
      </w:r>
    </w:p>
    <w:p w:rsidR="006C1B0C" w:rsidRPr="001C7F4D" w:rsidRDefault="006C1B0C" w:rsidP="006C1B0C">
      <w:pPr>
        <w:suppressAutoHyphens/>
        <w:spacing w:before="120"/>
        <w:rPr>
          <w:i/>
          <w:lang w:eastAsia="ar-SA"/>
        </w:rPr>
      </w:pPr>
      <w:r>
        <w:rPr>
          <w:i/>
          <w:lang w:eastAsia="ar-SA"/>
        </w:rPr>
        <w:t xml:space="preserve">CELEX: </w:t>
      </w:r>
      <w:r w:rsidRPr="00FE5FB8">
        <w:rPr>
          <w:i/>
          <w:lang w:eastAsia="ar-SA"/>
        </w:rPr>
        <w:t>32016L0797</w:t>
      </w:r>
    </w:p>
    <w:p w:rsidR="006C1B0C" w:rsidRPr="001C7F4D" w:rsidRDefault="006C1B0C" w:rsidP="006C1B0C">
      <w:pPr>
        <w:suppressAutoHyphens/>
        <w:spacing w:before="120"/>
        <w:rPr>
          <w:i/>
          <w:lang w:eastAsia="ar-SA"/>
        </w:rPr>
      </w:pPr>
      <w:r>
        <w:rPr>
          <w:i/>
          <w:lang w:eastAsia="ar-SA"/>
        </w:rPr>
        <w:t xml:space="preserve">CELEX: </w:t>
      </w:r>
      <w:r w:rsidRPr="00FE5FB8">
        <w:rPr>
          <w:i/>
          <w:lang w:eastAsia="ar-SA"/>
        </w:rPr>
        <w:t>32016L079</w:t>
      </w:r>
      <w:r>
        <w:rPr>
          <w:i/>
          <w:lang w:eastAsia="ar-SA"/>
        </w:rPr>
        <w:t>8</w:t>
      </w:r>
    </w:p>
    <w:p w:rsidR="00A93C5D" w:rsidRDefault="00A93C5D" w:rsidP="00F81FBC">
      <w:pPr>
        <w:rPr>
          <w:sz w:val="22"/>
          <w:szCs w:val="22"/>
        </w:rPr>
      </w:pPr>
    </w:p>
    <w:p w:rsidR="00A93C5D" w:rsidRDefault="00A23BD7" w:rsidP="00F81FBC">
      <w:pPr>
        <w:rPr>
          <w:szCs w:val="24"/>
        </w:rPr>
      </w:pPr>
      <w:r w:rsidRPr="00A93C5D">
        <w:rPr>
          <w:b/>
          <w:szCs w:val="24"/>
        </w:rPr>
        <w:t>4</w:t>
      </w:r>
      <w:r>
        <w:rPr>
          <w:b/>
          <w:szCs w:val="24"/>
        </w:rPr>
        <w:t>9</w:t>
      </w:r>
      <w:r w:rsidR="00A93C5D" w:rsidRPr="00A93C5D">
        <w:rPr>
          <w:b/>
          <w:szCs w:val="24"/>
        </w:rPr>
        <w:t xml:space="preserve">. </w:t>
      </w:r>
      <w:r w:rsidR="00926880">
        <w:rPr>
          <w:szCs w:val="24"/>
        </w:rPr>
        <w:t>V § 50 odst. 1 se za písmeno a) vkládá nové písmeno b), které zní:</w:t>
      </w:r>
    </w:p>
    <w:p w:rsidR="00926880" w:rsidRDefault="00926880" w:rsidP="00926880">
      <w:pPr>
        <w:tabs>
          <w:tab w:val="left" w:pos="993"/>
        </w:tabs>
        <w:ind w:left="284" w:hanging="284"/>
        <w:rPr>
          <w:szCs w:val="24"/>
        </w:rPr>
      </w:pPr>
    </w:p>
    <w:p w:rsidR="00926880" w:rsidRDefault="00926880" w:rsidP="00926880">
      <w:pPr>
        <w:tabs>
          <w:tab w:val="left" w:pos="993"/>
        </w:tabs>
        <w:ind w:left="284" w:hanging="284"/>
        <w:rPr>
          <w:szCs w:val="24"/>
        </w:rPr>
      </w:pPr>
      <w:r w:rsidRPr="00926880">
        <w:rPr>
          <w:szCs w:val="24"/>
        </w:rPr>
        <w:t>„b) jako stavebník v rozporu s § 7 odst. 2 zahájí zkušební provoz dráhy, aniž byl vydán průkaz způsobilosti dráhy nebo určeného technického zařízení,</w:t>
      </w:r>
      <w:r>
        <w:rPr>
          <w:szCs w:val="24"/>
        </w:rPr>
        <w:t>“.</w:t>
      </w:r>
    </w:p>
    <w:p w:rsidR="00926880" w:rsidRDefault="00926880" w:rsidP="00926880">
      <w:pPr>
        <w:tabs>
          <w:tab w:val="left" w:pos="993"/>
        </w:tabs>
        <w:ind w:left="284" w:hanging="284"/>
        <w:rPr>
          <w:szCs w:val="24"/>
        </w:rPr>
      </w:pPr>
    </w:p>
    <w:p w:rsidR="000A3D30" w:rsidRDefault="00926880" w:rsidP="00926880">
      <w:pPr>
        <w:tabs>
          <w:tab w:val="left" w:pos="993"/>
        </w:tabs>
        <w:ind w:left="284" w:hanging="284"/>
        <w:rPr>
          <w:szCs w:val="24"/>
        </w:rPr>
      </w:pPr>
      <w:r>
        <w:rPr>
          <w:szCs w:val="24"/>
        </w:rPr>
        <w:t>Dosavadní písmena b) až m) se označují jako písmena c) až n).</w:t>
      </w:r>
    </w:p>
    <w:p w:rsidR="00926880" w:rsidRDefault="00926880" w:rsidP="00926880">
      <w:pPr>
        <w:tabs>
          <w:tab w:val="left" w:pos="993"/>
        </w:tabs>
        <w:ind w:left="284" w:hanging="284"/>
        <w:rPr>
          <w:szCs w:val="24"/>
        </w:rPr>
      </w:pPr>
    </w:p>
    <w:p w:rsidR="00926880" w:rsidRDefault="00634EDB" w:rsidP="00926880">
      <w:pPr>
        <w:tabs>
          <w:tab w:val="left" w:pos="993"/>
        </w:tabs>
        <w:ind w:left="284" w:hanging="284"/>
        <w:rPr>
          <w:szCs w:val="24"/>
        </w:rPr>
      </w:pPr>
      <w:r>
        <w:rPr>
          <w:b/>
          <w:szCs w:val="24"/>
        </w:rPr>
        <w:t>50</w:t>
      </w:r>
      <w:r w:rsidR="00926880" w:rsidRPr="00926880">
        <w:rPr>
          <w:b/>
          <w:szCs w:val="24"/>
        </w:rPr>
        <w:t>.</w:t>
      </w:r>
      <w:r w:rsidR="00926880">
        <w:rPr>
          <w:szCs w:val="24"/>
        </w:rPr>
        <w:t xml:space="preserve"> V § 50 odst. 1 se písmeno j) zrušuje.</w:t>
      </w:r>
    </w:p>
    <w:p w:rsidR="00926880" w:rsidRDefault="00926880" w:rsidP="00926880">
      <w:pPr>
        <w:tabs>
          <w:tab w:val="left" w:pos="993"/>
        </w:tabs>
        <w:ind w:left="284" w:hanging="284"/>
        <w:rPr>
          <w:szCs w:val="24"/>
        </w:rPr>
      </w:pPr>
    </w:p>
    <w:p w:rsidR="00926880" w:rsidRDefault="00926880" w:rsidP="00926880">
      <w:pPr>
        <w:tabs>
          <w:tab w:val="left" w:pos="993"/>
        </w:tabs>
        <w:ind w:left="284" w:hanging="284"/>
        <w:rPr>
          <w:szCs w:val="24"/>
        </w:rPr>
      </w:pPr>
      <w:r>
        <w:rPr>
          <w:szCs w:val="24"/>
        </w:rPr>
        <w:t>Dosavadní písmena k) až n) se označují jako písmena j) až m).</w:t>
      </w:r>
    </w:p>
    <w:p w:rsidR="00926880" w:rsidRDefault="00926880" w:rsidP="00926880">
      <w:pPr>
        <w:tabs>
          <w:tab w:val="left" w:pos="993"/>
        </w:tabs>
        <w:ind w:left="284" w:hanging="284"/>
        <w:rPr>
          <w:szCs w:val="24"/>
        </w:rPr>
      </w:pPr>
    </w:p>
    <w:p w:rsidR="00086398" w:rsidRPr="00F52258" w:rsidRDefault="00426927" w:rsidP="00926880">
      <w:pPr>
        <w:tabs>
          <w:tab w:val="left" w:pos="993"/>
        </w:tabs>
        <w:ind w:left="284" w:hanging="284"/>
        <w:rPr>
          <w:szCs w:val="24"/>
        </w:rPr>
      </w:pPr>
      <w:r w:rsidRPr="00F52258">
        <w:rPr>
          <w:b/>
          <w:szCs w:val="24"/>
        </w:rPr>
        <w:t>5</w:t>
      </w:r>
      <w:r>
        <w:rPr>
          <w:b/>
          <w:szCs w:val="24"/>
        </w:rPr>
        <w:t>1</w:t>
      </w:r>
      <w:r w:rsidR="00086398" w:rsidRPr="00F52258">
        <w:rPr>
          <w:b/>
          <w:szCs w:val="24"/>
        </w:rPr>
        <w:t>.</w:t>
      </w:r>
      <w:r w:rsidR="00086398" w:rsidRPr="00F52258">
        <w:rPr>
          <w:szCs w:val="24"/>
        </w:rPr>
        <w:t xml:space="preserve"> </w:t>
      </w:r>
      <w:r w:rsidR="0044399D" w:rsidRPr="00F52258">
        <w:rPr>
          <w:szCs w:val="24"/>
        </w:rPr>
        <w:t>V § 50 odstavec 5 zní:</w:t>
      </w:r>
    </w:p>
    <w:p w:rsidR="0044399D" w:rsidRPr="00F52258" w:rsidRDefault="0044399D" w:rsidP="00926880">
      <w:pPr>
        <w:tabs>
          <w:tab w:val="left" w:pos="993"/>
        </w:tabs>
        <w:ind w:left="284" w:hanging="284"/>
        <w:rPr>
          <w:szCs w:val="24"/>
        </w:rPr>
      </w:pPr>
    </w:p>
    <w:p w:rsidR="00F52258" w:rsidRPr="00F52258" w:rsidRDefault="00185338" w:rsidP="00F52258">
      <w:pPr>
        <w:tabs>
          <w:tab w:val="left" w:pos="993"/>
        </w:tabs>
        <w:ind w:left="851" w:hanging="851"/>
        <w:rPr>
          <w:szCs w:val="24"/>
        </w:rPr>
      </w:pPr>
      <w:r w:rsidRPr="00F52258">
        <w:rPr>
          <w:szCs w:val="24"/>
        </w:rPr>
        <w:tab/>
      </w:r>
      <w:r w:rsidR="0044399D" w:rsidRPr="00F52258">
        <w:rPr>
          <w:szCs w:val="24"/>
        </w:rPr>
        <w:t>„(5)</w:t>
      </w:r>
      <w:r w:rsidR="00F52258" w:rsidRPr="00F52258">
        <w:rPr>
          <w:szCs w:val="24"/>
        </w:rPr>
        <w:t xml:space="preserve"> Za přestupek lze uložit pokutu do</w:t>
      </w:r>
    </w:p>
    <w:p w:rsidR="00F52258" w:rsidRPr="00F52258" w:rsidRDefault="00F52258" w:rsidP="00F52258">
      <w:pPr>
        <w:tabs>
          <w:tab w:val="left" w:pos="993"/>
        </w:tabs>
        <w:spacing w:before="120"/>
        <w:ind w:left="851" w:hanging="851"/>
        <w:rPr>
          <w:szCs w:val="24"/>
        </w:rPr>
      </w:pPr>
      <w:r w:rsidRPr="00F52258">
        <w:rPr>
          <w:szCs w:val="24"/>
        </w:rPr>
        <w:t>a) 10 000 Kč, jde-li o přestupek podle odstavce 1 písm. a), f) nebo j) nebo odstavce 4,</w:t>
      </w:r>
    </w:p>
    <w:p w:rsidR="00F52258" w:rsidRPr="00F52258" w:rsidRDefault="00F52258" w:rsidP="00F52258">
      <w:pPr>
        <w:tabs>
          <w:tab w:val="left" w:pos="993"/>
        </w:tabs>
        <w:ind w:left="851" w:hanging="851"/>
        <w:rPr>
          <w:szCs w:val="24"/>
        </w:rPr>
      </w:pPr>
      <w:r w:rsidRPr="00F52258">
        <w:rPr>
          <w:szCs w:val="24"/>
        </w:rPr>
        <w:t xml:space="preserve">b) 50 000 Kč, jde-li o přestupek podle odstavce 1 písm. </w:t>
      </w:r>
      <w:r w:rsidR="002E3A80">
        <w:rPr>
          <w:szCs w:val="24"/>
        </w:rPr>
        <w:t>m</w:t>
      </w:r>
      <w:r w:rsidRPr="00F52258">
        <w:rPr>
          <w:szCs w:val="24"/>
        </w:rPr>
        <w:t>),</w:t>
      </w:r>
    </w:p>
    <w:p w:rsidR="00F52258" w:rsidRPr="00F52258" w:rsidRDefault="00F52258" w:rsidP="00F52258">
      <w:pPr>
        <w:tabs>
          <w:tab w:val="left" w:pos="993"/>
        </w:tabs>
        <w:ind w:left="851" w:hanging="851"/>
        <w:rPr>
          <w:szCs w:val="24"/>
        </w:rPr>
      </w:pPr>
      <w:r w:rsidRPr="00F52258">
        <w:rPr>
          <w:szCs w:val="24"/>
        </w:rPr>
        <w:t>c) 200 000 Kč, jde-li o přestupek podle odstavce 1 písm. g), h) nebo l),</w:t>
      </w:r>
    </w:p>
    <w:p w:rsidR="00F52258" w:rsidRPr="00F52258" w:rsidRDefault="00F52258" w:rsidP="00F52258">
      <w:pPr>
        <w:tabs>
          <w:tab w:val="left" w:pos="993"/>
        </w:tabs>
        <w:ind w:left="851" w:hanging="851"/>
        <w:rPr>
          <w:szCs w:val="24"/>
        </w:rPr>
      </w:pPr>
      <w:r w:rsidRPr="00F52258">
        <w:rPr>
          <w:szCs w:val="24"/>
        </w:rPr>
        <w:t>d) 1 000 000 Kč, jde-li o přestupek podle odstavce 1 písm. b), c), d), e) nebo k), nebo</w:t>
      </w:r>
    </w:p>
    <w:p w:rsidR="0044399D" w:rsidRPr="00F52258" w:rsidRDefault="00F52258" w:rsidP="00185338">
      <w:pPr>
        <w:tabs>
          <w:tab w:val="left" w:pos="993"/>
        </w:tabs>
        <w:ind w:left="851" w:hanging="851"/>
        <w:rPr>
          <w:szCs w:val="24"/>
        </w:rPr>
      </w:pPr>
      <w:r w:rsidRPr="00F52258">
        <w:rPr>
          <w:szCs w:val="24"/>
        </w:rPr>
        <w:t>e) 10 000 000 Kč, jde-li o přestupek podle odstavce 1 písm. i) nebo odstavce 2 nebo 3.</w:t>
      </w:r>
      <w:r>
        <w:rPr>
          <w:szCs w:val="24"/>
        </w:rPr>
        <w:t>“.</w:t>
      </w:r>
    </w:p>
    <w:p w:rsidR="009E44A2" w:rsidRDefault="009E44A2" w:rsidP="00926880">
      <w:pPr>
        <w:tabs>
          <w:tab w:val="left" w:pos="993"/>
        </w:tabs>
        <w:ind w:left="284" w:hanging="284"/>
        <w:rPr>
          <w:szCs w:val="24"/>
        </w:rPr>
      </w:pPr>
    </w:p>
    <w:p w:rsidR="009E44A2" w:rsidRDefault="00426927" w:rsidP="00926880">
      <w:pPr>
        <w:tabs>
          <w:tab w:val="left" w:pos="993"/>
        </w:tabs>
        <w:ind w:left="284" w:hanging="284"/>
        <w:rPr>
          <w:szCs w:val="24"/>
        </w:rPr>
      </w:pPr>
      <w:r w:rsidRPr="009E44A2">
        <w:rPr>
          <w:b/>
          <w:szCs w:val="24"/>
        </w:rPr>
        <w:t>5</w:t>
      </w:r>
      <w:r>
        <w:rPr>
          <w:b/>
          <w:szCs w:val="24"/>
        </w:rPr>
        <w:t>2</w:t>
      </w:r>
      <w:r w:rsidR="009E44A2" w:rsidRPr="009E44A2">
        <w:rPr>
          <w:b/>
          <w:szCs w:val="24"/>
        </w:rPr>
        <w:t>.</w:t>
      </w:r>
      <w:r w:rsidR="009E44A2">
        <w:rPr>
          <w:szCs w:val="24"/>
        </w:rPr>
        <w:t xml:space="preserve"> V § 51 odst. 1 se za písmeno c) vkládá nové písmeno d), které zní:</w:t>
      </w:r>
    </w:p>
    <w:p w:rsidR="009E44A2" w:rsidRDefault="009E44A2" w:rsidP="00926880">
      <w:pPr>
        <w:tabs>
          <w:tab w:val="left" w:pos="993"/>
        </w:tabs>
        <w:ind w:left="284" w:hanging="284"/>
        <w:rPr>
          <w:szCs w:val="24"/>
        </w:rPr>
      </w:pPr>
    </w:p>
    <w:p w:rsidR="009E44A2" w:rsidRDefault="009E44A2" w:rsidP="009E44A2">
      <w:pPr>
        <w:tabs>
          <w:tab w:val="left" w:pos="993"/>
        </w:tabs>
        <w:ind w:left="284" w:hanging="284"/>
        <w:rPr>
          <w:szCs w:val="24"/>
        </w:rPr>
      </w:pPr>
      <w:r w:rsidRPr="009E44A2">
        <w:rPr>
          <w:szCs w:val="24"/>
        </w:rPr>
        <w:t>„d) jako stavebník v rozporu s § 7 odst. 2 zahájí zkušební provoz dráhy, aniž byl vydán průkaz způsobilosti dráhy nebo určeného technického zařízení,</w:t>
      </w:r>
      <w:r>
        <w:rPr>
          <w:szCs w:val="24"/>
        </w:rPr>
        <w:t>“.</w:t>
      </w:r>
    </w:p>
    <w:p w:rsidR="009E44A2" w:rsidRDefault="009E44A2" w:rsidP="009E44A2">
      <w:pPr>
        <w:tabs>
          <w:tab w:val="left" w:pos="993"/>
        </w:tabs>
        <w:ind w:left="284" w:hanging="284"/>
        <w:rPr>
          <w:szCs w:val="24"/>
        </w:rPr>
      </w:pPr>
    </w:p>
    <w:p w:rsidR="009E44A2" w:rsidRDefault="009E44A2" w:rsidP="009E44A2">
      <w:pPr>
        <w:tabs>
          <w:tab w:val="left" w:pos="993"/>
        </w:tabs>
        <w:ind w:left="284" w:hanging="284"/>
        <w:rPr>
          <w:szCs w:val="24"/>
        </w:rPr>
      </w:pPr>
      <w:r>
        <w:rPr>
          <w:szCs w:val="24"/>
        </w:rPr>
        <w:t>Dosavadní písmena d) až m) se označují jako písmena e) až n).</w:t>
      </w:r>
    </w:p>
    <w:p w:rsidR="009E44A2" w:rsidRDefault="009E44A2" w:rsidP="009E44A2">
      <w:pPr>
        <w:tabs>
          <w:tab w:val="left" w:pos="993"/>
        </w:tabs>
        <w:ind w:left="284" w:hanging="284"/>
        <w:rPr>
          <w:szCs w:val="24"/>
        </w:rPr>
      </w:pPr>
    </w:p>
    <w:p w:rsidR="009E44A2" w:rsidRDefault="00426927" w:rsidP="009E44A2">
      <w:pPr>
        <w:tabs>
          <w:tab w:val="left" w:pos="993"/>
        </w:tabs>
        <w:ind w:left="284" w:hanging="284"/>
        <w:rPr>
          <w:szCs w:val="24"/>
        </w:rPr>
      </w:pPr>
      <w:r w:rsidRPr="009E44A2">
        <w:rPr>
          <w:b/>
          <w:szCs w:val="24"/>
        </w:rPr>
        <w:t>5</w:t>
      </w:r>
      <w:r>
        <w:rPr>
          <w:b/>
          <w:szCs w:val="24"/>
        </w:rPr>
        <w:t>3</w:t>
      </w:r>
      <w:r w:rsidR="009E44A2" w:rsidRPr="009E44A2">
        <w:rPr>
          <w:b/>
          <w:szCs w:val="24"/>
        </w:rPr>
        <w:t>.</w:t>
      </w:r>
      <w:r w:rsidR="009E44A2">
        <w:rPr>
          <w:szCs w:val="24"/>
        </w:rPr>
        <w:t xml:space="preserve"> V § 51 odst. 1</w:t>
      </w:r>
      <w:r w:rsidR="009E44A2" w:rsidRPr="009E44A2">
        <w:rPr>
          <w:szCs w:val="24"/>
        </w:rPr>
        <w:t xml:space="preserve"> </w:t>
      </w:r>
      <w:r w:rsidR="009E44A2">
        <w:rPr>
          <w:szCs w:val="24"/>
        </w:rPr>
        <w:t>se písmeno l) zrušuje.</w:t>
      </w:r>
    </w:p>
    <w:p w:rsidR="003739E8" w:rsidRDefault="003739E8" w:rsidP="009E44A2">
      <w:pPr>
        <w:tabs>
          <w:tab w:val="left" w:pos="993"/>
        </w:tabs>
        <w:ind w:left="284" w:hanging="284"/>
        <w:rPr>
          <w:szCs w:val="24"/>
        </w:rPr>
      </w:pPr>
    </w:p>
    <w:p w:rsidR="003739E8" w:rsidRDefault="003739E8" w:rsidP="009E44A2">
      <w:pPr>
        <w:tabs>
          <w:tab w:val="left" w:pos="993"/>
        </w:tabs>
        <w:ind w:left="284" w:hanging="284"/>
        <w:rPr>
          <w:szCs w:val="24"/>
        </w:rPr>
      </w:pPr>
      <w:r>
        <w:rPr>
          <w:szCs w:val="24"/>
        </w:rPr>
        <w:t>Dosavadní písmena m) a n) se označují jako písmena l) a m).</w:t>
      </w:r>
    </w:p>
    <w:p w:rsidR="003739E8" w:rsidRDefault="003739E8" w:rsidP="009E44A2">
      <w:pPr>
        <w:tabs>
          <w:tab w:val="left" w:pos="993"/>
        </w:tabs>
        <w:ind w:left="284" w:hanging="284"/>
        <w:rPr>
          <w:szCs w:val="24"/>
        </w:rPr>
      </w:pPr>
    </w:p>
    <w:p w:rsidR="003739E8" w:rsidRDefault="00426927" w:rsidP="009E44A2">
      <w:pPr>
        <w:tabs>
          <w:tab w:val="left" w:pos="993"/>
        </w:tabs>
        <w:ind w:left="284" w:hanging="284"/>
        <w:rPr>
          <w:szCs w:val="24"/>
        </w:rPr>
      </w:pPr>
      <w:r w:rsidRPr="003739E8">
        <w:rPr>
          <w:b/>
          <w:szCs w:val="24"/>
        </w:rPr>
        <w:t>5</w:t>
      </w:r>
      <w:r>
        <w:rPr>
          <w:b/>
          <w:szCs w:val="24"/>
        </w:rPr>
        <w:t>4</w:t>
      </w:r>
      <w:r w:rsidR="003739E8" w:rsidRPr="003739E8">
        <w:rPr>
          <w:b/>
          <w:szCs w:val="24"/>
        </w:rPr>
        <w:t>.</w:t>
      </w:r>
      <w:r w:rsidR="003739E8">
        <w:rPr>
          <w:szCs w:val="24"/>
        </w:rPr>
        <w:t xml:space="preserve"> V § 51 odst. 1 se </w:t>
      </w:r>
      <w:r w:rsidR="0045702A">
        <w:rPr>
          <w:szCs w:val="24"/>
        </w:rPr>
        <w:t>na konci písmene</w:t>
      </w:r>
      <w:r w:rsidR="003739E8">
        <w:rPr>
          <w:szCs w:val="24"/>
        </w:rPr>
        <w:t xml:space="preserve"> l)</w:t>
      </w:r>
      <w:r w:rsidR="0045702A">
        <w:rPr>
          <w:szCs w:val="24"/>
        </w:rPr>
        <w:t xml:space="preserve"> slovo „nebo“ zrušuje a</w:t>
      </w:r>
      <w:r w:rsidR="003739E8">
        <w:rPr>
          <w:szCs w:val="24"/>
        </w:rPr>
        <w:t xml:space="preserve"> vkládají </w:t>
      </w:r>
      <w:r w:rsidR="0045702A">
        <w:rPr>
          <w:szCs w:val="24"/>
        </w:rPr>
        <w:t xml:space="preserve">se </w:t>
      </w:r>
      <w:r w:rsidR="003739E8">
        <w:rPr>
          <w:szCs w:val="24"/>
        </w:rPr>
        <w:t>nová písmena m) až y), která znějí:</w:t>
      </w:r>
    </w:p>
    <w:p w:rsidR="003739E8" w:rsidRDefault="003739E8" w:rsidP="009E44A2">
      <w:pPr>
        <w:tabs>
          <w:tab w:val="left" w:pos="993"/>
        </w:tabs>
        <w:ind w:left="284" w:hanging="284"/>
        <w:rPr>
          <w:szCs w:val="24"/>
        </w:rPr>
      </w:pPr>
    </w:p>
    <w:p w:rsidR="002E3A80" w:rsidRDefault="003739E8" w:rsidP="00AB2E60">
      <w:pPr>
        <w:tabs>
          <w:tab w:val="left" w:pos="993"/>
        </w:tabs>
        <w:spacing w:before="120"/>
        <w:ind w:left="284" w:hanging="284"/>
        <w:rPr>
          <w:szCs w:val="24"/>
          <w:u w:val="single"/>
        </w:rPr>
      </w:pPr>
      <w:r w:rsidRPr="003739E8">
        <w:rPr>
          <w:szCs w:val="24"/>
        </w:rPr>
        <w:t xml:space="preserve">„m) </w:t>
      </w:r>
      <w:r w:rsidRPr="00CD4492">
        <w:rPr>
          <w:szCs w:val="24"/>
          <w:u w:val="single"/>
        </w:rPr>
        <w:t xml:space="preserve">jako osoba zabezpečující údržbu drážního vozidla </w:t>
      </w:r>
    </w:p>
    <w:p w:rsidR="003739E8" w:rsidRDefault="002E3A80" w:rsidP="00AB2E60">
      <w:pPr>
        <w:tabs>
          <w:tab w:val="left" w:pos="993"/>
        </w:tabs>
        <w:spacing w:before="120"/>
        <w:ind w:left="284" w:hanging="284"/>
        <w:rPr>
          <w:szCs w:val="24"/>
        </w:rPr>
      </w:pPr>
      <w:r w:rsidRPr="00464497">
        <w:rPr>
          <w:szCs w:val="24"/>
        </w:rPr>
        <w:t>1.</w:t>
      </w:r>
      <w:r>
        <w:rPr>
          <w:szCs w:val="24"/>
          <w:u w:val="single"/>
        </w:rPr>
        <w:t xml:space="preserve"> </w:t>
      </w:r>
      <w:r w:rsidR="003739E8" w:rsidRPr="00CD4492">
        <w:rPr>
          <w:szCs w:val="24"/>
          <w:u w:val="single"/>
        </w:rPr>
        <w:t>nezavede systém údržby podle § 43b odst. 5 nebo nezajistí jeho dodržování</w:t>
      </w:r>
      <w:r w:rsidR="003739E8" w:rsidRPr="003739E8">
        <w:rPr>
          <w:szCs w:val="24"/>
        </w:rPr>
        <w:t>,</w:t>
      </w:r>
    </w:p>
    <w:p w:rsidR="002E3A80" w:rsidRPr="002E3A80" w:rsidRDefault="002E3A80" w:rsidP="002E3A80">
      <w:pPr>
        <w:tabs>
          <w:tab w:val="left" w:pos="993"/>
        </w:tabs>
        <w:spacing w:before="120"/>
        <w:ind w:left="284" w:hanging="284"/>
        <w:rPr>
          <w:szCs w:val="24"/>
        </w:rPr>
      </w:pPr>
      <w:r>
        <w:rPr>
          <w:szCs w:val="24"/>
        </w:rPr>
        <w:t xml:space="preserve">2. </w:t>
      </w:r>
      <w:r w:rsidRPr="00464497">
        <w:rPr>
          <w:szCs w:val="24"/>
          <w:u w:val="single"/>
        </w:rPr>
        <w:t>nesplňuje některou z podmínek podle přímo použitelného předpisu Evropské unie upravujícího systém udělování osvědčení pro subjekty odpovědné za údržbu vozidel</w:t>
      </w:r>
      <w:r w:rsidR="00892F8D" w:rsidRPr="00464497">
        <w:rPr>
          <w:szCs w:val="24"/>
          <w:u w:val="single"/>
          <w:vertAlign w:val="superscript"/>
        </w:rPr>
        <w:t>29)</w:t>
      </w:r>
      <w:r w:rsidR="004619DA" w:rsidRPr="00464497">
        <w:rPr>
          <w:szCs w:val="24"/>
          <w:u w:val="single"/>
        </w:rPr>
        <w:t>,</w:t>
      </w:r>
      <w:r w:rsidRPr="00464497">
        <w:rPr>
          <w:szCs w:val="24"/>
          <w:u w:val="single"/>
        </w:rPr>
        <w:t xml:space="preserve"> nebo</w:t>
      </w:r>
      <w:r w:rsidRPr="002E3A80">
        <w:rPr>
          <w:szCs w:val="24"/>
        </w:rPr>
        <w:t xml:space="preserve"> </w:t>
      </w:r>
    </w:p>
    <w:p w:rsidR="002E3A80" w:rsidRPr="003739E8" w:rsidRDefault="002E3A80" w:rsidP="002E3A80">
      <w:pPr>
        <w:tabs>
          <w:tab w:val="left" w:pos="993"/>
        </w:tabs>
        <w:spacing w:before="120"/>
        <w:ind w:left="284" w:hanging="284"/>
        <w:rPr>
          <w:szCs w:val="24"/>
        </w:rPr>
      </w:pPr>
      <w:r w:rsidRPr="002E3A80">
        <w:rPr>
          <w:szCs w:val="24"/>
        </w:rPr>
        <w:t xml:space="preserve">3. </w:t>
      </w:r>
      <w:r w:rsidR="005651B0" w:rsidRPr="00464497">
        <w:rPr>
          <w:szCs w:val="24"/>
          <w:u w:val="single"/>
        </w:rPr>
        <w:t xml:space="preserve">v rozporu s § 43b odst. 6 </w:t>
      </w:r>
      <w:r w:rsidRPr="00464497">
        <w:rPr>
          <w:szCs w:val="24"/>
          <w:u w:val="single"/>
        </w:rPr>
        <w:t>nepředloží na žádost Agentury Evropské unie pro železnice smluvní ujednání</w:t>
      </w:r>
      <w:r w:rsidRPr="00250EB9">
        <w:rPr>
          <w:szCs w:val="24"/>
        </w:rPr>
        <w:t>,</w:t>
      </w:r>
    </w:p>
    <w:p w:rsidR="003739E8" w:rsidRPr="003739E8" w:rsidRDefault="003739E8" w:rsidP="00AB2E60">
      <w:pPr>
        <w:tabs>
          <w:tab w:val="left" w:pos="993"/>
        </w:tabs>
        <w:spacing w:before="120"/>
        <w:ind w:left="284" w:hanging="284"/>
        <w:rPr>
          <w:szCs w:val="24"/>
        </w:rPr>
      </w:pPr>
      <w:r w:rsidRPr="003739E8">
        <w:rPr>
          <w:szCs w:val="24"/>
        </w:rPr>
        <w:t>n) vypracuje typové osvědčení v rozporu s § 43c odst. 2,</w:t>
      </w:r>
    </w:p>
    <w:p w:rsidR="003739E8" w:rsidRPr="003739E8" w:rsidRDefault="003739E8" w:rsidP="00AB2E60">
      <w:pPr>
        <w:tabs>
          <w:tab w:val="left" w:pos="993"/>
        </w:tabs>
        <w:spacing w:before="120"/>
        <w:ind w:left="284" w:hanging="284"/>
        <w:rPr>
          <w:szCs w:val="24"/>
        </w:rPr>
      </w:pPr>
      <w:r w:rsidRPr="003739E8">
        <w:rPr>
          <w:szCs w:val="24"/>
        </w:rPr>
        <w:t>o) v rozporu s § 49b odst. 1 uvede na trh prvek interoperability nesplňující základní požadavky,</w:t>
      </w:r>
    </w:p>
    <w:p w:rsidR="003739E8" w:rsidRPr="003739E8" w:rsidRDefault="003739E8" w:rsidP="00AB2E60">
      <w:pPr>
        <w:tabs>
          <w:tab w:val="left" w:pos="993"/>
        </w:tabs>
        <w:spacing w:before="120"/>
        <w:ind w:left="284" w:hanging="284"/>
        <w:rPr>
          <w:szCs w:val="24"/>
        </w:rPr>
      </w:pPr>
      <w:r w:rsidRPr="003739E8">
        <w:rPr>
          <w:szCs w:val="24"/>
        </w:rPr>
        <w:t xml:space="preserve">p) vypracuje k prvku interoperability ES prohlášení o shodě nebo vhodnosti pro použití v rozporu s § 49b odst. 1 nebo 4, </w:t>
      </w:r>
    </w:p>
    <w:p w:rsidR="003739E8" w:rsidRPr="003739E8" w:rsidRDefault="003739E8" w:rsidP="00AB2E60">
      <w:pPr>
        <w:tabs>
          <w:tab w:val="left" w:pos="993"/>
        </w:tabs>
        <w:spacing w:before="120"/>
        <w:ind w:left="284" w:hanging="284"/>
        <w:rPr>
          <w:szCs w:val="24"/>
        </w:rPr>
      </w:pPr>
      <w:r w:rsidRPr="003739E8">
        <w:rPr>
          <w:szCs w:val="24"/>
        </w:rPr>
        <w:t xml:space="preserve">q) poruší zákaz uvedení prvku interoperability na trh uložený podle § 49c odst. 1 nebo </w:t>
      </w:r>
      <w:r w:rsidR="002E3A80">
        <w:rPr>
          <w:szCs w:val="24"/>
        </w:rPr>
        <w:t>nedodrží</w:t>
      </w:r>
      <w:r w:rsidR="002E3A80" w:rsidRPr="003739E8">
        <w:rPr>
          <w:szCs w:val="24"/>
        </w:rPr>
        <w:t xml:space="preserve"> </w:t>
      </w:r>
      <w:r w:rsidRPr="003739E8">
        <w:rPr>
          <w:szCs w:val="24"/>
        </w:rPr>
        <w:t>ochranné opatření uložené podle § 49c odst. 2</w:t>
      </w:r>
      <w:r w:rsidR="002E3A80">
        <w:rPr>
          <w:szCs w:val="24"/>
        </w:rPr>
        <w:t xml:space="preserve"> nebo § 49q odst. 2</w:t>
      </w:r>
      <w:r w:rsidRPr="003739E8">
        <w:rPr>
          <w:szCs w:val="24"/>
        </w:rPr>
        <w:t xml:space="preserve">, </w:t>
      </w:r>
    </w:p>
    <w:p w:rsidR="003739E8" w:rsidRPr="003739E8" w:rsidRDefault="003739E8" w:rsidP="00AB2E60">
      <w:pPr>
        <w:tabs>
          <w:tab w:val="left" w:pos="993"/>
        </w:tabs>
        <w:spacing w:before="120"/>
        <w:ind w:left="284" w:hanging="284"/>
        <w:rPr>
          <w:szCs w:val="24"/>
        </w:rPr>
      </w:pPr>
      <w:r w:rsidRPr="003739E8">
        <w:rPr>
          <w:szCs w:val="24"/>
        </w:rPr>
        <w:t xml:space="preserve">r) v rozporu s § 49i uvede na trh subsystém kolejová vozidla nebo palubní řízení a zabezpečení nesplňující základní požadavky, </w:t>
      </w:r>
    </w:p>
    <w:p w:rsidR="003739E8" w:rsidRPr="003739E8" w:rsidRDefault="003739E8" w:rsidP="00AB2E60">
      <w:pPr>
        <w:tabs>
          <w:tab w:val="left" w:pos="993"/>
        </w:tabs>
        <w:spacing w:before="120"/>
        <w:ind w:left="284" w:hanging="284"/>
        <w:rPr>
          <w:szCs w:val="24"/>
        </w:rPr>
      </w:pPr>
      <w:r w:rsidRPr="003739E8">
        <w:rPr>
          <w:szCs w:val="24"/>
        </w:rPr>
        <w:t xml:space="preserve">s) v rozporu s § 49j odst. 1 uvede na trh drážní vozidlo určené k provozování na dráze celostátní nebo regionální bez povolení k jeho uvedení na trh nebo v rozporu s tímto povolením, </w:t>
      </w:r>
    </w:p>
    <w:p w:rsidR="003739E8" w:rsidRPr="003739E8" w:rsidRDefault="003739E8" w:rsidP="00AB2E60">
      <w:pPr>
        <w:tabs>
          <w:tab w:val="left" w:pos="993"/>
        </w:tabs>
        <w:spacing w:before="120"/>
        <w:ind w:left="284" w:hanging="284"/>
        <w:rPr>
          <w:szCs w:val="24"/>
        </w:rPr>
      </w:pPr>
      <w:r w:rsidRPr="003739E8">
        <w:rPr>
          <w:szCs w:val="24"/>
        </w:rPr>
        <w:t xml:space="preserve">t) vypracuje prohlášení o shodě s povoleným typem vozidla v rozporu s § 49j odst. 2 nebo </w:t>
      </w:r>
      <w:r w:rsidR="0092080C">
        <w:rPr>
          <w:szCs w:val="24"/>
        </w:rPr>
        <w:t>4</w:t>
      </w:r>
      <w:r w:rsidRPr="003739E8">
        <w:rPr>
          <w:szCs w:val="24"/>
        </w:rPr>
        <w:t xml:space="preserve">, </w:t>
      </w:r>
    </w:p>
    <w:p w:rsidR="003739E8" w:rsidRPr="003739E8" w:rsidRDefault="003739E8" w:rsidP="00AB2E60">
      <w:pPr>
        <w:tabs>
          <w:tab w:val="left" w:pos="993"/>
        </w:tabs>
        <w:spacing w:before="120"/>
        <w:ind w:left="284" w:hanging="284"/>
        <w:rPr>
          <w:szCs w:val="24"/>
        </w:rPr>
      </w:pPr>
      <w:r w:rsidRPr="003739E8">
        <w:rPr>
          <w:szCs w:val="24"/>
        </w:rPr>
        <w:t xml:space="preserve">u) jako držitel drážního vozidla provozovaného na dráze celostátní nebo regionální, držitel povolení k jeho uvedení na trh nebo povolení typu vozidla anebo jako osoba jimi pověřená </w:t>
      </w:r>
    </w:p>
    <w:p w:rsidR="003739E8" w:rsidRPr="003739E8" w:rsidRDefault="003739E8" w:rsidP="00AB2E60">
      <w:pPr>
        <w:tabs>
          <w:tab w:val="left" w:pos="993"/>
        </w:tabs>
        <w:spacing w:before="120"/>
        <w:ind w:left="567" w:hanging="283"/>
        <w:rPr>
          <w:szCs w:val="24"/>
        </w:rPr>
      </w:pPr>
      <w:r w:rsidRPr="003739E8">
        <w:rPr>
          <w:szCs w:val="24"/>
        </w:rPr>
        <w:t xml:space="preserve">1. obnoví nebo modernizuje drážní vozidlo bez nového povolení, jehož vydání bylo nezbytné podle § 49l odst. 1, </w:t>
      </w:r>
    </w:p>
    <w:p w:rsidR="003739E8" w:rsidRDefault="003739E8" w:rsidP="00AB2E60">
      <w:pPr>
        <w:tabs>
          <w:tab w:val="left" w:pos="993"/>
        </w:tabs>
        <w:spacing w:before="120"/>
        <w:ind w:left="567" w:hanging="283"/>
        <w:rPr>
          <w:szCs w:val="24"/>
        </w:rPr>
      </w:pPr>
      <w:r w:rsidRPr="003739E8">
        <w:rPr>
          <w:szCs w:val="24"/>
        </w:rPr>
        <w:t xml:space="preserve">2. </w:t>
      </w:r>
      <w:r w:rsidR="00E36B59" w:rsidRPr="00E36B59">
        <w:rPr>
          <w:szCs w:val="24"/>
        </w:rPr>
        <w:t>v rozporu s § 49l odst. 2 rozšíří oblast provozu drážního vozidla bez nového povolení,</w:t>
      </w:r>
      <w:r w:rsidRPr="00E36B59">
        <w:rPr>
          <w:szCs w:val="24"/>
        </w:rPr>
        <w:t xml:space="preserve"> </w:t>
      </w:r>
      <w:r w:rsidR="004619DA">
        <w:rPr>
          <w:szCs w:val="24"/>
        </w:rPr>
        <w:t>nebo</w:t>
      </w:r>
    </w:p>
    <w:p w:rsidR="004619DA" w:rsidRPr="003739E8" w:rsidRDefault="004619DA" w:rsidP="00AB2E60">
      <w:pPr>
        <w:tabs>
          <w:tab w:val="left" w:pos="993"/>
        </w:tabs>
        <w:spacing w:before="120"/>
        <w:ind w:left="567" w:hanging="283"/>
        <w:rPr>
          <w:szCs w:val="24"/>
        </w:rPr>
      </w:pPr>
      <w:r w:rsidRPr="004619DA">
        <w:rPr>
          <w:szCs w:val="24"/>
        </w:rPr>
        <w:t>3. v rozporu s § 49l odst. 5 neodevzdá původní povolení k uvedení drážního vozidla na trh drážnímu správním</w:t>
      </w:r>
      <w:r>
        <w:rPr>
          <w:szCs w:val="24"/>
        </w:rPr>
        <w:t>u</w:t>
      </w:r>
      <w:r w:rsidRPr="004619DA">
        <w:rPr>
          <w:szCs w:val="24"/>
        </w:rPr>
        <w:t xml:space="preserve"> úřadu,</w:t>
      </w:r>
    </w:p>
    <w:p w:rsidR="003739E8" w:rsidRPr="003739E8" w:rsidRDefault="003739E8" w:rsidP="00AB2E60">
      <w:pPr>
        <w:tabs>
          <w:tab w:val="left" w:pos="993"/>
        </w:tabs>
        <w:spacing w:before="120"/>
        <w:ind w:left="284" w:hanging="284"/>
        <w:rPr>
          <w:szCs w:val="24"/>
        </w:rPr>
      </w:pPr>
      <w:r w:rsidRPr="003739E8">
        <w:rPr>
          <w:szCs w:val="24"/>
        </w:rPr>
        <w:t>v) v rozporu se zákazem podle § 49m odst. 3 písm. b) uvede na trh drážní vozidlo určené pro provozování na dráze celostátní nebo regionální,</w:t>
      </w:r>
    </w:p>
    <w:p w:rsidR="003739E8" w:rsidRPr="003739E8" w:rsidRDefault="003739E8" w:rsidP="00AB2E60">
      <w:pPr>
        <w:tabs>
          <w:tab w:val="left" w:pos="993"/>
        </w:tabs>
        <w:spacing w:before="120"/>
        <w:ind w:left="284" w:hanging="284"/>
        <w:rPr>
          <w:szCs w:val="24"/>
        </w:rPr>
      </w:pPr>
      <w:r w:rsidRPr="003739E8">
        <w:rPr>
          <w:szCs w:val="24"/>
        </w:rPr>
        <w:t xml:space="preserve">w) jako zadavatel, výrobce nebo jejich zplnomocněný zástupce </w:t>
      </w:r>
    </w:p>
    <w:p w:rsidR="003739E8" w:rsidRPr="003739E8" w:rsidRDefault="003739E8" w:rsidP="00AB2E60">
      <w:pPr>
        <w:tabs>
          <w:tab w:val="left" w:pos="993"/>
        </w:tabs>
        <w:spacing w:before="120"/>
        <w:ind w:left="567" w:hanging="283"/>
        <w:rPr>
          <w:szCs w:val="24"/>
        </w:rPr>
      </w:pPr>
      <w:r w:rsidRPr="003739E8">
        <w:rPr>
          <w:szCs w:val="24"/>
        </w:rPr>
        <w:t xml:space="preserve">1. vypracuje k subsystému ES prohlášení o ověření v rozporu s § 49o odst. 1 nebo 7, </w:t>
      </w:r>
    </w:p>
    <w:p w:rsidR="003739E8" w:rsidRPr="003739E8" w:rsidRDefault="003739E8" w:rsidP="00AB2E60">
      <w:pPr>
        <w:tabs>
          <w:tab w:val="left" w:pos="993"/>
        </w:tabs>
        <w:spacing w:before="120"/>
        <w:ind w:left="567" w:hanging="283"/>
        <w:rPr>
          <w:szCs w:val="24"/>
        </w:rPr>
      </w:pPr>
      <w:r w:rsidRPr="003739E8">
        <w:rPr>
          <w:szCs w:val="24"/>
        </w:rPr>
        <w:t>2. nesdělí drážnímu správnímu úřadu seznam dotčených záměrů podle § 49o odst. 4,</w:t>
      </w:r>
    </w:p>
    <w:p w:rsidR="003739E8" w:rsidRPr="003739E8" w:rsidRDefault="003739E8" w:rsidP="00AB2E60">
      <w:pPr>
        <w:tabs>
          <w:tab w:val="left" w:pos="993"/>
        </w:tabs>
        <w:spacing w:before="120"/>
        <w:ind w:left="567" w:hanging="283"/>
        <w:rPr>
          <w:szCs w:val="24"/>
        </w:rPr>
      </w:pPr>
      <w:r w:rsidRPr="003739E8">
        <w:rPr>
          <w:szCs w:val="24"/>
        </w:rPr>
        <w:t xml:space="preserve">3. v rozporu s § 49o odst. 7 nevypracuje ES prohlášení o ověření </w:t>
      </w:r>
      <w:r w:rsidR="002E3A80">
        <w:rPr>
          <w:szCs w:val="24"/>
        </w:rPr>
        <w:t>nebo</w:t>
      </w:r>
      <w:r w:rsidR="002E3A80" w:rsidRPr="003739E8">
        <w:rPr>
          <w:szCs w:val="24"/>
        </w:rPr>
        <w:t xml:space="preserve"> </w:t>
      </w:r>
      <w:r w:rsidRPr="003739E8">
        <w:rPr>
          <w:szCs w:val="24"/>
        </w:rPr>
        <w:t xml:space="preserve">k němu </w:t>
      </w:r>
      <w:r w:rsidR="002E3A80">
        <w:rPr>
          <w:szCs w:val="24"/>
        </w:rPr>
        <w:t>nepřipojí</w:t>
      </w:r>
      <w:r w:rsidR="002E3A80" w:rsidRPr="003739E8">
        <w:rPr>
          <w:szCs w:val="24"/>
        </w:rPr>
        <w:t xml:space="preserve"> </w:t>
      </w:r>
      <w:r w:rsidRPr="003739E8">
        <w:rPr>
          <w:szCs w:val="24"/>
        </w:rPr>
        <w:t>technickou dokumentaci ve stanoveném jazyce, neuchová technickou dokumentaci připojenou k ES prohlášení o ověření nebo jí nezašle orgánu jiného členského státu nebo Agentuře Evropské unie pro železnice,</w:t>
      </w:r>
    </w:p>
    <w:p w:rsidR="003739E8" w:rsidRPr="003739E8" w:rsidRDefault="003739E8" w:rsidP="00AB2E60">
      <w:pPr>
        <w:tabs>
          <w:tab w:val="left" w:pos="993"/>
        </w:tabs>
        <w:spacing w:before="120"/>
        <w:ind w:left="567" w:hanging="283"/>
        <w:rPr>
          <w:szCs w:val="24"/>
        </w:rPr>
      </w:pPr>
      <w:r w:rsidRPr="003739E8">
        <w:rPr>
          <w:szCs w:val="24"/>
        </w:rPr>
        <w:t>4. v rozporu s § 49o odst. 8 nevypracuje nové nebo nezmění již vypracované ES prohlášení o ověření v případě obnovy nebo modernizace subsystému,</w:t>
      </w:r>
    </w:p>
    <w:p w:rsidR="003739E8" w:rsidRPr="003739E8" w:rsidRDefault="003739E8" w:rsidP="00AB2E60">
      <w:pPr>
        <w:tabs>
          <w:tab w:val="left" w:pos="993"/>
        </w:tabs>
        <w:spacing w:before="120"/>
        <w:ind w:left="567" w:hanging="283"/>
        <w:rPr>
          <w:szCs w:val="24"/>
        </w:rPr>
      </w:pPr>
      <w:r w:rsidRPr="003739E8">
        <w:rPr>
          <w:szCs w:val="24"/>
        </w:rPr>
        <w:t>5. v rozporu s § 49p odst. 6 nezajistí provedení ES ověření v případě obnovy nebo modernizace subsystému,</w:t>
      </w:r>
      <w:r w:rsidR="002E3A80">
        <w:rPr>
          <w:szCs w:val="24"/>
        </w:rPr>
        <w:t xml:space="preserve"> nebo</w:t>
      </w:r>
    </w:p>
    <w:p w:rsidR="00BC70AE" w:rsidRDefault="003739E8" w:rsidP="00464497">
      <w:pPr>
        <w:tabs>
          <w:tab w:val="left" w:pos="993"/>
        </w:tabs>
        <w:spacing w:before="120"/>
        <w:ind w:left="567" w:hanging="283"/>
        <w:rPr>
          <w:szCs w:val="24"/>
        </w:rPr>
      </w:pPr>
      <w:r w:rsidRPr="003739E8">
        <w:rPr>
          <w:szCs w:val="24"/>
        </w:rPr>
        <w:lastRenderedPageBreak/>
        <w:t xml:space="preserve">6. v rozporu s § 49q odst. 1 neprovede dodatečné posouzení nebo o jeho výsledcích neinformuje drážní správní úřad, </w:t>
      </w:r>
    </w:p>
    <w:p w:rsidR="003739E8" w:rsidRPr="003739E8" w:rsidRDefault="003739E8" w:rsidP="00AB2E60">
      <w:pPr>
        <w:tabs>
          <w:tab w:val="left" w:pos="993"/>
        </w:tabs>
        <w:spacing w:before="120"/>
        <w:ind w:left="284" w:hanging="284"/>
        <w:rPr>
          <w:szCs w:val="24"/>
        </w:rPr>
      </w:pPr>
      <w:r w:rsidRPr="003739E8">
        <w:rPr>
          <w:szCs w:val="24"/>
        </w:rPr>
        <w:t>x) jako oznámený subjekt</w:t>
      </w:r>
    </w:p>
    <w:p w:rsidR="003739E8" w:rsidRPr="003739E8" w:rsidRDefault="003739E8" w:rsidP="00AB2E60">
      <w:pPr>
        <w:tabs>
          <w:tab w:val="left" w:pos="993"/>
        </w:tabs>
        <w:spacing w:before="120"/>
        <w:ind w:left="284"/>
        <w:rPr>
          <w:szCs w:val="24"/>
        </w:rPr>
      </w:pPr>
      <w:r w:rsidRPr="003739E8">
        <w:rPr>
          <w:szCs w:val="24"/>
        </w:rPr>
        <w:t>1. vydá ES certifikát v rozporu s § 49b odst. 3 nebo § 49p odst. 3, nebo</w:t>
      </w:r>
    </w:p>
    <w:p w:rsidR="003739E8" w:rsidRPr="003739E8" w:rsidRDefault="003739E8" w:rsidP="00AB2E60">
      <w:pPr>
        <w:tabs>
          <w:tab w:val="left" w:pos="993"/>
        </w:tabs>
        <w:spacing w:before="120"/>
        <w:ind w:left="284"/>
        <w:rPr>
          <w:szCs w:val="24"/>
        </w:rPr>
      </w:pPr>
      <w:r w:rsidRPr="003739E8">
        <w:rPr>
          <w:szCs w:val="24"/>
        </w:rPr>
        <w:t>2. vykonává činnost v rozporu s § 49s,</w:t>
      </w:r>
    </w:p>
    <w:p w:rsidR="003739E8" w:rsidRPr="003739E8" w:rsidRDefault="003739E8" w:rsidP="00AB2E60">
      <w:pPr>
        <w:tabs>
          <w:tab w:val="left" w:pos="993"/>
        </w:tabs>
        <w:spacing w:before="120"/>
        <w:ind w:left="284" w:hanging="284"/>
        <w:rPr>
          <w:szCs w:val="24"/>
        </w:rPr>
      </w:pPr>
      <w:r w:rsidRPr="003739E8">
        <w:rPr>
          <w:szCs w:val="24"/>
        </w:rPr>
        <w:t>y) jako určený subjekt</w:t>
      </w:r>
    </w:p>
    <w:p w:rsidR="003739E8" w:rsidRPr="003739E8" w:rsidRDefault="003739E8" w:rsidP="00AB2E60">
      <w:pPr>
        <w:tabs>
          <w:tab w:val="left" w:pos="993"/>
        </w:tabs>
        <w:spacing w:before="120"/>
        <w:ind w:left="284"/>
        <w:rPr>
          <w:szCs w:val="24"/>
        </w:rPr>
      </w:pPr>
      <w:r w:rsidRPr="003739E8">
        <w:rPr>
          <w:szCs w:val="24"/>
        </w:rPr>
        <w:t>1. vydá vnitrostátní certifikát v rozporu s § 49p odst. 3, nebo</w:t>
      </w:r>
    </w:p>
    <w:p w:rsidR="003739E8" w:rsidRPr="003739E8" w:rsidRDefault="003739E8" w:rsidP="00AB2E60">
      <w:pPr>
        <w:tabs>
          <w:tab w:val="left" w:pos="993"/>
        </w:tabs>
        <w:spacing w:before="120"/>
        <w:ind w:left="284"/>
        <w:rPr>
          <w:szCs w:val="24"/>
        </w:rPr>
      </w:pPr>
      <w:r w:rsidRPr="003739E8">
        <w:rPr>
          <w:szCs w:val="24"/>
        </w:rPr>
        <w:t>2. vykonává činnost v rozporu s § 49w odst. 3 nebo 4, nebo</w:t>
      </w:r>
      <w:r>
        <w:rPr>
          <w:szCs w:val="24"/>
        </w:rPr>
        <w:t>“.</w:t>
      </w:r>
    </w:p>
    <w:p w:rsidR="003739E8" w:rsidRDefault="003739E8" w:rsidP="009E44A2">
      <w:pPr>
        <w:tabs>
          <w:tab w:val="left" w:pos="993"/>
        </w:tabs>
        <w:ind w:left="284" w:hanging="284"/>
        <w:rPr>
          <w:szCs w:val="24"/>
        </w:rPr>
      </w:pPr>
    </w:p>
    <w:p w:rsidR="003739E8" w:rsidRDefault="003739E8" w:rsidP="009E44A2">
      <w:pPr>
        <w:tabs>
          <w:tab w:val="left" w:pos="993"/>
        </w:tabs>
        <w:ind w:left="284" w:hanging="284"/>
        <w:rPr>
          <w:szCs w:val="24"/>
        </w:rPr>
      </w:pPr>
      <w:r>
        <w:rPr>
          <w:szCs w:val="24"/>
        </w:rPr>
        <w:t>Dosavadní písmeno m) se označuje jako písmeno z).</w:t>
      </w:r>
    </w:p>
    <w:p w:rsidR="00FD7ACB" w:rsidRPr="001C7F4D" w:rsidRDefault="00FD7ACB" w:rsidP="00FD7ACB">
      <w:pPr>
        <w:suppressAutoHyphens/>
        <w:spacing w:before="120"/>
        <w:rPr>
          <w:i/>
          <w:lang w:eastAsia="ar-SA"/>
        </w:rPr>
      </w:pPr>
      <w:r>
        <w:rPr>
          <w:i/>
          <w:lang w:eastAsia="ar-SA"/>
        </w:rPr>
        <w:t xml:space="preserve">CELEX: </w:t>
      </w:r>
      <w:r w:rsidRPr="00FE5FB8">
        <w:rPr>
          <w:i/>
          <w:lang w:eastAsia="ar-SA"/>
        </w:rPr>
        <w:t>32016L079</w:t>
      </w:r>
      <w:r>
        <w:rPr>
          <w:i/>
          <w:lang w:eastAsia="ar-SA"/>
        </w:rPr>
        <w:t>8</w:t>
      </w:r>
    </w:p>
    <w:p w:rsidR="00977D38" w:rsidRDefault="00977D38" w:rsidP="00CD4492">
      <w:pPr>
        <w:tabs>
          <w:tab w:val="left" w:pos="993"/>
        </w:tabs>
        <w:rPr>
          <w:szCs w:val="24"/>
        </w:rPr>
      </w:pPr>
    </w:p>
    <w:p w:rsidR="00977D38" w:rsidRDefault="00426927" w:rsidP="009E44A2">
      <w:pPr>
        <w:tabs>
          <w:tab w:val="left" w:pos="993"/>
        </w:tabs>
        <w:ind w:left="284" w:hanging="284"/>
        <w:rPr>
          <w:szCs w:val="24"/>
        </w:rPr>
      </w:pPr>
      <w:r w:rsidRPr="00977D38">
        <w:rPr>
          <w:b/>
          <w:szCs w:val="24"/>
        </w:rPr>
        <w:t>5</w:t>
      </w:r>
      <w:r>
        <w:rPr>
          <w:b/>
          <w:szCs w:val="24"/>
        </w:rPr>
        <w:t>5</w:t>
      </w:r>
      <w:r w:rsidR="00977D38" w:rsidRPr="00977D38">
        <w:rPr>
          <w:b/>
          <w:szCs w:val="24"/>
        </w:rPr>
        <w:t>.</w:t>
      </w:r>
      <w:r w:rsidR="00977D38">
        <w:rPr>
          <w:szCs w:val="24"/>
        </w:rPr>
        <w:t xml:space="preserve"> V § </w:t>
      </w:r>
      <w:r w:rsidR="0045702A">
        <w:rPr>
          <w:szCs w:val="24"/>
        </w:rPr>
        <w:t>51 odst. 4 se písmeno g) zrušuje.</w:t>
      </w:r>
    </w:p>
    <w:p w:rsidR="0045702A" w:rsidRDefault="0045702A" w:rsidP="009E44A2">
      <w:pPr>
        <w:tabs>
          <w:tab w:val="left" w:pos="993"/>
        </w:tabs>
        <w:ind w:left="284" w:hanging="284"/>
        <w:rPr>
          <w:szCs w:val="24"/>
        </w:rPr>
      </w:pPr>
    </w:p>
    <w:p w:rsidR="0045702A" w:rsidRDefault="0045702A" w:rsidP="009E44A2">
      <w:pPr>
        <w:tabs>
          <w:tab w:val="left" w:pos="993"/>
        </w:tabs>
        <w:ind w:left="284" w:hanging="284"/>
        <w:rPr>
          <w:szCs w:val="24"/>
        </w:rPr>
      </w:pPr>
      <w:r>
        <w:rPr>
          <w:szCs w:val="24"/>
        </w:rPr>
        <w:t xml:space="preserve">Dosavadní písmena h) až </w:t>
      </w:r>
      <w:r w:rsidR="002F5B3F">
        <w:rPr>
          <w:szCs w:val="24"/>
        </w:rPr>
        <w:t>x) se označují jako písmena g) až w).</w:t>
      </w:r>
    </w:p>
    <w:p w:rsidR="00D52885" w:rsidRDefault="00D52885" w:rsidP="009E44A2">
      <w:pPr>
        <w:tabs>
          <w:tab w:val="left" w:pos="993"/>
        </w:tabs>
        <w:ind w:left="284" w:hanging="284"/>
        <w:rPr>
          <w:szCs w:val="24"/>
        </w:rPr>
      </w:pPr>
    </w:p>
    <w:p w:rsidR="00D52885" w:rsidRDefault="00426927" w:rsidP="009E44A2">
      <w:pPr>
        <w:tabs>
          <w:tab w:val="left" w:pos="993"/>
        </w:tabs>
        <w:ind w:left="284" w:hanging="284"/>
        <w:rPr>
          <w:szCs w:val="24"/>
        </w:rPr>
      </w:pPr>
      <w:r w:rsidRPr="00D52885">
        <w:rPr>
          <w:b/>
          <w:szCs w:val="24"/>
        </w:rPr>
        <w:t>5</w:t>
      </w:r>
      <w:r>
        <w:rPr>
          <w:b/>
          <w:szCs w:val="24"/>
        </w:rPr>
        <w:t>6</w:t>
      </w:r>
      <w:r w:rsidR="00D52885" w:rsidRPr="00D52885">
        <w:rPr>
          <w:b/>
          <w:szCs w:val="24"/>
        </w:rPr>
        <w:t>.</w:t>
      </w:r>
      <w:r w:rsidR="00D52885">
        <w:rPr>
          <w:szCs w:val="24"/>
        </w:rPr>
        <w:t xml:space="preserve"> V § 51 odst. 4 písmeno w) zní:</w:t>
      </w:r>
    </w:p>
    <w:p w:rsidR="00D52885" w:rsidRDefault="00D52885" w:rsidP="009E44A2">
      <w:pPr>
        <w:tabs>
          <w:tab w:val="left" w:pos="993"/>
        </w:tabs>
        <w:ind w:left="284" w:hanging="284"/>
        <w:rPr>
          <w:szCs w:val="24"/>
        </w:rPr>
      </w:pPr>
    </w:p>
    <w:p w:rsidR="00D52885" w:rsidRDefault="00D52885" w:rsidP="00D52885">
      <w:pPr>
        <w:tabs>
          <w:tab w:val="left" w:pos="993"/>
        </w:tabs>
        <w:ind w:left="284" w:hanging="284"/>
        <w:rPr>
          <w:szCs w:val="24"/>
        </w:rPr>
      </w:pPr>
      <w:r w:rsidRPr="00D52885">
        <w:rPr>
          <w:szCs w:val="24"/>
        </w:rPr>
        <w:t>„w) v rozporu s § 43e odst. 4 neposkytne potřebnou součinnost za účelem provádění zkušebního provozu.</w:t>
      </w:r>
      <w:r>
        <w:rPr>
          <w:szCs w:val="24"/>
        </w:rPr>
        <w:t>“.</w:t>
      </w:r>
    </w:p>
    <w:p w:rsidR="00D52885" w:rsidRDefault="00D52885" w:rsidP="00D52885">
      <w:pPr>
        <w:tabs>
          <w:tab w:val="left" w:pos="993"/>
        </w:tabs>
        <w:ind w:left="284" w:hanging="284"/>
        <w:rPr>
          <w:szCs w:val="24"/>
        </w:rPr>
      </w:pPr>
    </w:p>
    <w:p w:rsidR="00D52885" w:rsidRDefault="00790604" w:rsidP="00D52885">
      <w:pPr>
        <w:tabs>
          <w:tab w:val="left" w:pos="993"/>
        </w:tabs>
        <w:ind w:left="284" w:hanging="284"/>
        <w:rPr>
          <w:szCs w:val="24"/>
        </w:rPr>
      </w:pPr>
      <w:r w:rsidRPr="00D52885">
        <w:rPr>
          <w:b/>
          <w:szCs w:val="24"/>
        </w:rPr>
        <w:t>5</w:t>
      </w:r>
      <w:r>
        <w:rPr>
          <w:b/>
          <w:szCs w:val="24"/>
        </w:rPr>
        <w:t>7</w:t>
      </w:r>
      <w:r w:rsidR="00D52885" w:rsidRPr="00D52885">
        <w:rPr>
          <w:b/>
          <w:szCs w:val="24"/>
        </w:rPr>
        <w:t xml:space="preserve">. </w:t>
      </w:r>
      <w:r w:rsidR="00D52885">
        <w:rPr>
          <w:szCs w:val="24"/>
        </w:rPr>
        <w:t xml:space="preserve">V </w:t>
      </w:r>
      <w:r w:rsidR="00F114D5">
        <w:rPr>
          <w:szCs w:val="24"/>
        </w:rPr>
        <w:t xml:space="preserve">§ 51 odst. 5 písm. a) se slova „osvědčení o bezpečnosti provozovatele dráhy“ nahrazují slovy </w:t>
      </w:r>
      <w:r w:rsidR="00F114D5" w:rsidRPr="00F114D5">
        <w:rPr>
          <w:szCs w:val="24"/>
        </w:rPr>
        <w:t>„</w:t>
      </w:r>
      <w:r w:rsidR="00F114D5" w:rsidRPr="00CD4492">
        <w:rPr>
          <w:szCs w:val="24"/>
          <w:u w:val="single"/>
        </w:rPr>
        <w:t>osvědčení bezpečnosti provozovatele dráhy nebo provozuje dráhu v rozporu s tímto osvědčením</w:t>
      </w:r>
      <w:r w:rsidR="00F114D5" w:rsidRPr="00F114D5">
        <w:rPr>
          <w:szCs w:val="24"/>
        </w:rPr>
        <w:t>“.</w:t>
      </w:r>
    </w:p>
    <w:p w:rsidR="00FD7ACB" w:rsidRPr="001C7F4D" w:rsidRDefault="00FD7ACB" w:rsidP="00FD7ACB">
      <w:pPr>
        <w:suppressAutoHyphens/>
        <w:spacing w:before="120"/>
        <w:rPr>
          <w:i/>
          <w:lang w:eastAsia="ar-SA"/>
        </w:rPr>
      </w:pPr>
      <w:r>
        <w:rPr>
          <w:i/>
          <w:lang w:eastAsia="ar-SA"/>
        </w:rPr>
        <w:t xml:space="preserve">CELEX: </w:t>
      </w:r>
      <w:r w:rsidRPr="00FE5FB8">
        <w:rPr>
          <w:i/>
          <w:lang w:eastAsia="ar-SA"/>
        </w:rPr>
        <w:t>32016L079</w:t>
      </w:r>
      <w:r>
        <w:rPr>
          <w:i/>
          <w:lang w:eastAsia="ar-SA"/>
        </w:rPr>
        <w:t>8</w:t>
      </w:r>
    </w:p>
    <w:p w:rsidR="0031292E" w:rsidRDefault="0031292E" w:rsidP="00D52885">
      <w:pPr>
        <w:tabs>
          <w:tab w:val="left" w:pos="993"/>
        </w:tabs>
        <w:ind w:left="284" w:hanging="284"/>
        <w:rPr>
          <w:szCs w:val="24"/>
        </w:rPr>
      </w:pPr>
    </w:p>
    <w:p w:rsidR="0031292E" w:rsidRDefault="00790604" w:rsidP="00D52885">
      <w:pPr>
        <w:tabs>
          <w:tab w:val="left" w:pos="993"/>
        </w:tabs>
        <w:ind w:left="284" w:hanging="284"/>
        <w:rPr>
          <w:szCs w:val="24"/>
        </w:rPr>
      </w:pPr>
      <w:r w:rsidRPr="0031292E">
        <w:rPr>
          <w:b/>
          <w:szCs w:val="24"/>
        </w:rPr>
        <w:t>5</w:t>
      </w:r>
      <w:r>
        <w:rPr>
          <w:b/>
          <w:szCs w:val="24"/>
        </w:rPr>
        <w:t>8</w:t>
      </w:r>
      <w:r w:rsidR="0031292E" w:rsidRPr="0031292E">
        <w:rPr>
          <w:b/>
          <w:szCs w:val="24"/>
        </w:rPr>
        <w:t>.</w:t>
      </w:r>
      <w:r w:rsidR="0031292E">
        <w:rPr>
          <w:szCs w:val="24"/>
        </w:rPr>
        <w:t xml:space="preserve"> V § 51 odst. 5 se za písmeno a) vkládají nová písmena b) a c), která znějí:</w:t>
      </w:r>
    </w:p>
    <w:p w:rsidR="0031292E" w:rsidRDefault="0031292E" w:rsidP="00D52885">
      <w:pPr>
        <w:tabs>
          <w:tab w:val="left" w:pos="993"/>
        </w:tabs>
        <w:ind w:left="284" w:hanging="284"/>
        <w:rPr>
          <w:szCs w:val="24"/>
        </w:rPr>
      </w:pPr>
    </w:p>
    <w:p w:rsidR="00432687" w:rsidRDefault="0031292E" w:rsidP="00AB2E60">
      <w:pPr>
        <w:tabs>
          <w:tab w:val="left" w:pos="993"/>
        </w:tabs>
        <w:ind w:left="284" w:hanging="284"/>
        <w:rPr>
          <w:szCs w:val="24"/>
        </w:rPr>
      </w:pPr>
      <w:r w:rsidRPr="0031292E">
        <w:rPr>
          <w:szCs w:val="24"/>
        </w:rPr>
        <w:t>„</w:t>
      </w:r>
      <w:r w:rsidR="00432687">
        <w:rPr>
          <w:szCs w:val="24"/>
        </w:rPr>
        <w:t>b</w:t>
      </w:r>
      <w:r w:rsidR="00432687" w:rsidRPr="0031292E">
        <w:rPr>
          <w:szCs w:val="24"/>
        </w:rPr>
        <w:t xml:space="preserve">) </w:t>
      </w:r>
      <w:r w:rsidR="005651B0">
        <w:rPr>
          <w:szCs w:val="24"/>
        </w:rPr>
        <w:t xml:space="preserve">v rozporu s § 19a </w:t>
      </w:r>
      <w:r w:rsidR="00432687" w:rsidRPr="0031292E">
        <w:rPr>
          <w:szCs w:val="24"/>
        </w:rPr>
        <w:t>neoznámí změnu údaje obsaženého v osvědčení bezpečnosti provozovatele dráhy nebo neodevzdá toto osvědčení drážn</w:t>
      </w:r>
      <w:r w:rsidR="00432687">
        <w:rPr>
          <w:szCs w:val="24"/>
        </w:rPr>
        <w:t>ímu správnímu úřadu,</w:t>
      </w:r>
    </w:p>
    <w:p w:rsidR="0031292E" w:rsidRPr="0031292E" w:rsidRDefault="00432687" w:rsidP="00AB2E60">
      <w:pPr>
        <w:tabs>
          <w:tab w:val="left" w:pos="993"/>
        </w:tabs>
        <w:spacing w:before="120"/>
        <w:ind w:left="284" w:hanging="284"/>
        <w:rPr>
          <w:szCs w:val="24"/>
        </w:rPr>
      </w:pPr>
      <w:r>
        <w:rPr>
          <w:szCs w:val="24"/>
        </w:rPr>
        <w:t>c</w:t>
      </w:r>
      <w:r w:rsidR="0031292E" w:rsidRPr="0031292E">
        <w:rPr>
          <w:szCs w:val="24"/>
        </w:rPr>
        <w:t>)</w:t>
      </w:r>
      <w:r w:rsidR="005651B0">
        <w:rPr>
          <w:szCs w:val="24"/>
        </w:rPr>
        <w:t xml:space="preserve"> v rozporu s § 19b odst. 3</w:t>
      </w:r>
      <w:r w:rsidR="005651B0" w:rsidRPr="0092080C">
        <w:t xml:space="preserve"> </w:t>
      </w:r>
      <w:r w:rsidR="005651B0" w:rsidRPr="0092080C">
        <w:rPr>
          <w:szCs w:val="24"/>
        </w:rPr>
        <w:t>nebo § 49h odst. 3</w:t>
      </w:r>
      <w:r w:rsidR="0031292E" w:rsidRPr="0031292E">
        <w:rPr>
          <w:szCs w:val="24"/>
        </w:rPr>
        <w:t xml:space="preserve"> neodevzdá osvědčení bezpečnosti provozovatele dráhy drážnímu správnímu ú</w:t>
      </w:r>
      <w:r>
        <w:rPr>
          <w:szCs w:val="24"/>
        </w:rPr>
        <w:t>řadu,“.</w:t>
      </w:r>
    </w:p>
    <w:p w:rsidR="0031292E" w:rsidRDefault="0031292E" w:rsidP="0031292E">
      <w:pPr>
        <w:tabs>
          <w:tab w:val="left" w:pos="993"/>
        </w:tabs>
        <w:ind w:left="284" w:hanging="284"/>
        <w:rPr>
          <w:szCs w:val="24"/>
        </w:rPr>
      </w:pPr>
    </w:p>
    <w:p w:rsidR="0031292E" w:rsidRDefault="0031292E" w:rsidP="0031292E">
      <w:pPr>
        <w:tabs>
          <w:tab w:val="left" w:pos="993"/>
        </w:tabs>
        <w:ind w:left="284" w:hanging="284"/>
        <w:rPr>
          <w:szCs w:val="24"/>
        </w:rPr>
      </w:pPr>
      <w:r>
        <w:rPr>
          <w:szCs w:val="24"/>
        </w:rPr>
        <w:t>Dosavadní písmena b) až i) se označují jako písmena d) až k).</w:t>
      </w:r>
    </w:p>
    <w:p w:rsidR="0031292E" w:rsidRDefault="0031292E" w:rsidP="0031292E">
      <w:pPr>
        <w:tabs>
          <w:tab w:val="left" w:pos="993"/>
        </w:tabs>
        <w:ind w:left="284" w:hanging="284"/>
        <w:rPr>
          <w:szCs w:val="24"/>
        </w:rPr>
      </w:pPr>
    </w:p>
    <w:p w:rsidR="0031292E" w:rsidRDefault="00790604" w:rsidP="0031292E">
      <w:pPr>
        <w:tabs>
          <w:tab w:val="left" w:pos="993"/>
        </w:tabs>
        <w:ind w:left="284" w:hanging="284"/>
        <w:rPr>
          <w:szCs w:val="24"/>
        </w:rPr>
      </w:pPr>
      <w:r>
        <w:rPr>
          <w:b/>
          <w:szCs w:val="24"/>
        </w:rPr>
        <w:t>59</w:t>
      </w:r>
      <w:r w:rsidR="0031292E" w:rsidRPr="0031292E">
        <w:rPr>
          <w:b/>
          <w:szCs w:val="24"/>
        </w:rPr>
        <w:t>.</w:t>
      </w:r>
      <w:r w:rsidR="0031292E">
        <w:rPr>
          <w:szCs w:val="24"/>
        </w:rPr>
        <w:t xml:space="preserve"> V § 51 odst. 5 se za písmeno e) vkládají nová písmena f) až </w:t>
      </w:r>
      <w:r>
        <w:rPr>
          <w:szCs w:val="24"/>
        </w:rPr>
        <w:t>i</w:t>
      </w:r>
      <w:r w:rsidR="0031292E">
        <w:rPr>
          <w:szCs w:val="24"/>
        </w:rPr>
        <w:t>), která znějí:</w:t>
      </w:r>
    </w:p>
    <w:p w:rsidR="0031292E" w:rsidRDefault="0031292E" w:rsidP="0031292E">
      <w:pPr>
        <w:tabs>
          <w:tab w:val="left" w:pos="993"/>
        </w:tabs>
        <w:ind w:left="284" w:hanging="284"/>
        <w:rPr>
          <w:szCs w:val="24"/>
        </w:rPr>
      </w:pPr>
    </w:p>
    <w:p w:rsidR="0031292E" w:rsidRPr="0031292E" w:rsidRDefault="0031292E" w:rsidP="00AB2E60">
      <w:pPr>
        <w:widowControl w:val="0"/>
        <w:autoSpaceDE w:val="0"/>
        <w:autoSpaceDN w:val="0"/>
        <w:adjustRightInd w:val="0"/>
        <w:ind w:left="284" w:hanging="284"/>
        <w:rPr>
          <w:szCs w:val="24"/>
        </w:rPr>
      </w:pPr>
      <w:r w:rsidRPr="0031292E">
        <w:rPr>
          <w:szCs w:val="24"/>
        </w:rPr>
        <w:t xml:space="preserve">„f) </w:t>
      </w:r>
      <w:r w:rsidR="0082331C" w:rsidRPr="00CD4492">
        <w:rPr>
          <w:szCs w:val="24"/>
          <w:u w:val="single"/>
        </w:rPr>
        <w:t xml:space="preserve">nezajistí, aby jím zavedený systém </w:t>
      </w:r>
      <w:r w:rsidR="0092080C">
        <w:rPr>
          <w:szCs w:val="24"/>
          <w:u w:val="single"/>
        </w:rPr>
        <w:t xml:space="preserve">zajišťování </w:t>
      </w:r>
      <w:r w:rsidR="0082331C" w:rsidRPr="00CD4492">
        <w:rPr>
          <w:szCs w:val="24"/>
          <w:u w:val="single"/>
        </w:rPr>
        <w:t xml:space="preserve">bezpečnosti provozovatele dráhy splňoval požadavky podle </w:t>
      </w:r>
      <w:r w:rsidRPr="00CD4492">
        <w:rPr>
          <w:szCs w:val="24"/>
          <w:u w:val="single"/>
        </w:rPr>
        <w:t>§ 22 odst. 2 písm. d) nebo nezajistí jeho dodržování</w:t>
      </w:r>
      <w:r w:rsidRPr="0031292E">
        <w:rPr>
          <w:szCs w:val="24"/>
        </w:rPr>
        <w:t xml:space="preserve">, </w:t>
      </w:r>
    </w:p>
    <w:p w:rsidR="0031292E" w:rsidRDefault="0031292E" w:rsidP="00AB2E60">
      <w:pPr>
        <w:widowControl w:val="0"/>
        <w:autoSpaceDE w:val="0"/>
        <w:autoSpaceDN w:val="0"/>
        <w:adjustRightInd w:val="0"/>
        <w:spacing w:before="120"/>
        <w:ind w:left="284" w:hanging="284"/>
        <w:rPr>
          <w:szCs w:val="24"/>
        </w:rPr>
      </w:pPr>
      <w:r w:rsidRPr="0031292E">
        <w:rPr>
          <w:szCs w:val="24"/>
        </w:rPr>
        <w:t xml:space="preserve">g) </w:t>
      </w:r>
      <w:r w:rsidRPr="00CD4492">
        <w:rPr>
          <w:szCs w:val="24"/>
          <w:u w:val="single"/>
        </w:rPr>
        <w:t>v rozporu s § 22 odst. 2 písm. e), f) nebo g) nepřijme stanovená opatření, nezajistí přijetí stanovených opatření osobami, jejichž činnost může mít dopad na bezpečnost provozování dráhy nebo drážní dopravy, nebo nesleduje, zda byla tato opatření přijata</w:t>
      </w:r>
      <w:r w:rsidRPr="0031292E">
        <w:rPr>
          <w:szCs w:val="24"/>
        </w:rPr>
        <w:t>,</w:t>
      </w:r>
    </w:p>
    <w:p w:rsidR="00790604" w:rsidRPr="0031292E" w:rsidRDefault="00790604" w:rsidP="00AB2E60">
      <w:pPr>
        <w:widowControl w:val="0"/>
        <w:autoSpaceDE w:val="0"/>
        <w:autoSpaceDN w:val="0"/>
        <w:adjustRightInd w:val="0"/>
        <w:spacing w:before="120"/>
        <w:ind w:left="284" w:hanging="284"/>
        <w:rPr>
          <w:szCs w:val="24"/>
        </w:rPr>
      </w:pPr>
      <w:r>
        <w:rPr>
          <w:szCs w:val="24"/>
        </w:rPr>
        <w:t xml:space="preserve">h) </w:t>
      </w:r>
      <w:r w:rsidR="0092080C" w:rsidRPr="00464497">
        <w:rPr>
          <w:szCs w:val="24"/>
          <w:u w:val="single"/>
        </w:rPr>
        <w:t>v rozporu s § 22 odst. 2 písm. h) nepředloží na žádost Agentury Evropské unie pro železnice smluvní ujednání</w:t>
      </w:r>
      <w:r w:rsidRPr="00790604">
        <w:rPr>
          <w:szCs w:val="24"/>
        </w:rPr>
        <w:t>,</w:t>
      </w:r>
    </w:p>
    <w:p w:rsidR="0031292E" w:rsidRDefault="00790604" w:rsidP="00AB2E60">
      <w:pPr>
        <w:widowControl w:val="0"/>
        <w:autoSpaceDE w:val="0"/>
        <w:autoSpaceDN w:val="0"/>
        <w:adjustRightInd w:val="0"/>
        <w:spacing w:before="120"/>
        <w:ind w:left="284" w:hanging="284"/>
        <w:rPr>
          <w:szCs w:val="24"/>
        </w:rPr>
      </w:pPr>
      <w:r>
        <w:rPr>
          <w:szCs w:val="24"/>
        </w:rPr>
        <w:t>i</w:t>
      </w:r>
      <w:r w:rsidR="0031292E" w:rsidRPr="0031292E">
        <w:rPr>
          <w:szCs w:val="24"/>
        </w:rPr>
        <w:t xml:space="preserve">) </w:t>
      </w:r>
      <w:r w:rsidR="0031292E" w:rsidRPr="00CD4492">
        <w:rPr>
          <w:szCs w:val="24"/>
          <w:u w:val="single"/>
        </w:rPr>
        <w:t xml:space="preserve">v rozporu s § 22 odst. 2 písm. </w:t>
      </w:r>
      <w:r w:rsidR="00F66030">
        <w:rPr>
          <w:szCs w:val="24"/>
          <w:u w:val="single"/>
        </w:rPr>
        <w:t>i</w:t>
      </w:r>
      <w:r w:rsidR="0031292E" w:rsidRPr="00CD4492">
        <w:rPr>
          <w:szCs w:val="24"/>
          <w:u w:val="single"/>
        </w:rPr>
        <w:t xml:space="preserve">) nepřijme nezbytná opatření k odstranění či </w:t>
      </w:r>
      <w:r>
        <w:rPr>
          <w:szCs w:val="24"/>
          <w:u w:val="single"/>
        </w:rPr>
        <w:t>jinému usměrnění</w:t>
      </w:r>
      <w:r w:rsidRPr="00CD4492">
        <w:rPr>
          <w:szCs w:val="24"/>
          <w:u w:val="single"/>
        </w:rPr>
        <w:t xml:space="preserve"> </w:t>
      </w:r>
      <w:r w:rsidR="0031292E" w:rsidRPr="00CD4492">
        <w:rPr>
          <w:szCs w:val="24"/>
          <w:u w:val="single"/>
        </w:rPr>
        <w:lastRenderedPageBreak/>
        <w:t>bezpečnostního rizika nebo toto riziko neoznámí osobám</w:t>
      </w:r>
      <w:r w:rsidR="0031292E" w:rsidRPr="00464497">
        <w:rPr>
          <w:szCs w:val="24"/>
          <w:u w:val="single"/>
        </w:rPr>
        <w:t>,</w:t>
      </w:r>
      <w:r w:rsidRPr="00464497">
        <w:rPr>
          <w:szCs w:val="24"/>
          <w:u w:val="single"/>
        </w:rPr>
        <w:t xml:space="preserve"> které mohou přispět k odstranění či jinému usměrnění tohoto bezpečnostního rizika,</w:t>
      </w:r>
      <w:r w:rsidR="0031292E">
        <w:rPr>
          <w:szCs w:val="24"/>
        </w:rPr>
        <w:t>“.</w:t>
      </w:r>
    </w:p>
    <w:p w:rsidR="0031292E" w:rsidRDefault="0031292E" w:rsidP="0031292E">
      <w:pPr>
        <w:widowControl w:val="0"/>
        <w:autoSpaceDE w:val="0"/>
        <w:autoSpaceDN w:val="0"/>
        <w:adjustRightInd w:val="0"/>
        <w:ind w:left="284" w:hanging="284"/>
        <w:rPr>
          <w:szCs w:val="24"/>
        </w:rPr>
      </w:pPr>
    </w:p>
    <w:p w:rsidR="0031292E" w:rsidRDefault="0031292E" w:rsidP="0031292E">
      <w:pPr>
        <w:widowControl w:val="0"/>
        <w:autoSpaceDE w:val="0"/>
        <w:autoSpaceDN w:val="0"/>
        <w:adjustRightInd w:val="0"/>
        <w:ind w:left="284" w:hanging="284"/>
        <w:rPr>
          <w:szCs w:val="24"/>
        </w:rPr>
      </w:pPr>
      <w:r>
        <w:rPr>
          <w:szCs w:val="24"/>
        </w:rPr>
        <w:t xml:space="preserve">Dosavadní písmena f) až k) se označují jako písmena </w:t>
      </w:r>
      <w:r w:rsidR="00790604">
        <w:rPr>
          <w:szCs w:val="24"/>
        </w:rPr>
        <w:t>j</w:t>
      </w:r>
      <w:r>
        <w:rPr>
          <w:szCs w:val="24"/>
        </w:rPr>
        <w:t xml:space="preserve">) až </w:t>
      </w:r>
      <w:r w:rsidR="00790604">
        <w:rPr>
          <w:szCs w:val="24"/>
        </w:rPr>
        <w:t>o</w:t>
      </w:r>
      <w:r w:rsidR="002B44BF">
        <w:rPr>
          <w:szCs w:val="24"/>
        </w:rPr>
        <w:t>).</w:t>
      </w:r>
    </w:p>
    <w:p w:rsidR="00FD7ACB" w:rsidRPr="001C7F4D" w:rsidRDefault="00FD7ACB" w:rsidP="00FD7ACB">
      <w:pPr>
        <w:suppressAutoHyphens/>
        <w:spacing w:before="120"/>
        <w:rPr>
          <w:i/>
          <w:lang w:eastAsia="ar-SA"/>
        </w:rPr>
      </w:pPr>
      <w:r>
        <w:rPr>
          <w:i/>
          <w:lang w:eastAsia="ar-SA"/>
        </w:rPr>
        <w:t xml:space="preserve">CELEX: </w:t>
      </w:r>
      <w:r w:rsidRPr="00FE5FB8">
        <w:rPr>
          <w:i/>
          <w:lang w:eastAsia="ar-SA"/>
        </w:rPr>
        <w:t>32016L079</w:t>
      </w:r>
      <w:r>
        <w:rPr>
          <w:i/>
          <w:lang w:eastAsia="ar-SA"/>
        </w:rPr>
        <w:t>8</w:t>
      </w:r>
    </w:p>
    <w:p w:rsidR="002B44BF" w:rsidRDefault="002B44BF" w:rsidP="0031292E">
      <w:pPr>
        <w:widowControl w:val="0"/>
        <w:autoSpaceDE w:val="0"/>
        <w:autoSpaceDN w:val="0"/>
        <w:adjustRightInd w:val="0"/>
        <w:ind w:left="284" w:hanging="284"/>
        <w:rPr>
          <w:szCs w:val="24"/>
        </w:rPr>
      </w:pPr>
    </w:p>
    <w:p w:rsidR="002B44BF" w:rsidRDefault="00790604" w:rsidP="0031292E">
      <w:pPr>
        <w:widowControl w:val="0"/>
        <w:autoSpaceDE w:val="0"/>
        <w:autoSpaceDN w:val="0"/>
        <w:adjustRightInd w:val="0"/>
        <w:ind w:left="284" w:hanging="284"/>
        <w:rPr>
          <w:szCs w:val="24"/>
        </w:rPr>
      </w:pPr>
      <w:r>
        <w:rPr>
          <w:b/>
          <w:szCs w:val="24"/>
        </w:rPr>
        <w:t>60</w:t>
      </w:r>
      <w:r w:rsidR="002B44BF" w:rsidRPr="00DC5CE6">
        <w:rPr>
          <w:b/>
          <w:szCs w:val="24"/>
        </w:rPr>
        <w:t>.</w:t>
      </w:r>
      <w:r w:rsidR="002B44BF" w:rsidRPr="00DC5CE6">
        <w:rPr>
          <w:szCs w:val="24"/>
        </w:rPr>
        <w:t xml:space="preserve"> V § 51 odst. 5 písm. </w:t>
      </w:r>
      <w:r>
        <w:rPr>
          <w:szCs w:val="24"/>
        </w:rPr>
        <w:t>j</w:t>
      </w:r>
      <w:r w:rsidR="002B44BF" w:rsidRPr="00DC5CE6">
        <w:rPr>
          <w:szCs w:val="24"/>
        </w:rPr>
        <w:t>) se text „§ 22 odst. 2 písm. e)</w:t>
      </w:r>
      <w:r w:rsidR="00DC5CE6">
        <w:rPr>
          <w:szCs w:val="24"/>
        </w:rPr>
        <w:t xml:space="preserve">“ nahrazuje textem „§ 22 odst. 2 písm. </w:t>
      </w:r>
      <w:r>
        <w:rPr>
          <w:szCs w:val="24"/>
        </w:rPr>
        <w:t>j</w:t>
      </w:r>
      <w:r w:rsidR="00DC5CE6">
        <w:rPr>
          <w:szCs w:val="24"/>
        </w:rPr>
        <w:t>)“.</w:t>
      </w:r>
    </w:p>
    <w:p w:rsidR="00DC5CE6" w:rsidRDefault="00DC5CE6" w:rsidP="0031292E">
      <w:pPr>
        <w:widowControl w:val="0"/>
        <w:autoSpaceDE w:val="0"/>
        <w:autoSpaceDN w:val="0"/>
        <w:adjustRightInd w:val="0"/>
        <w:ind w:left="284" w:hanging="284"/>
        <w:rPr>
          <w:szCs w:val="24"/>
        </w:rPr>
      </w:pPr>
    </w:p>
    <w:p w:rsidR="00D60CB7" w:rsidRDefault="00D60CB7" w:rsidP="0031292E">
      <w:pPr>
        <w:widowControl w:val="0"/>
        <w:autoSpaceDE w:val="0"/>
        <w:autoSpaceDN w:val="0"/>
        <w:adjustRightInd w:val="0"/>
        <w:ind w:left="284" w:hanging="284"/>
        <w:rPr>
          <w:szCs w:val="24"/>
        </w:rPr>
      </w:pPr>
      <w:r>
        <w:rPr>
          <w:b/>
          <w:szCs w:val="24"/>
        </w:rPr>
        <w:t xml:space="preserve">61. </w:t>
      </w:r>
      <w:r>
        <w:rPr>
          <w:szCs w:val="24"/>
        </w:rPr>
        <w:t>V § 51 odst. 5 se za písmeno j) vkládá nové písmeno k), které zní:</w:t>
      </w:r>
    </w:p>
    <w:p w:rsidR="00D60CB7" w:rsidRDefault="00D60CB7" w:rsidP="0031292E">
      <w:pPr>
        <w:widowControl w:val="0"/>
        <w:autoSpaceDE w:val="0"/>
        <w:autoSpaceDN w:val="0"/>
        <w:adjustRightInd w:val="0"/>
        <w:ind w:left="284" w:hanging="284"/>
        <w:rPr>
          <w:szCs w:val="24"/>
        </w:rPr>
      </w:pPr>
    </w:p>
    <w:p w:rsidR="00D60CB7" w:rsidRDefault="00D60CB7" w:rsidP="0031292E">
      <w:pPr>
        <w:widowControl w:val="0"/>
        <w:autoSpaceDE w:val="0"/>
        <w:autoSpaceDN w:val="0"/>
        <w:adjustRightInd w:val="0"/>
        <w:ind w:left="284" w:hanging="284"/>
        <w:rPr>
          <w:szCs w:val="24"/>
        </w:rPr>
      </w:pPr>
      <w:r>
        <w:rPr>
          <w:szCs w:val="24"/>
        </w:rPr>
        <w:t xml:space="preserve">„k) </w:t>
      </w:r>
      <w:r w:rsidR="005E363C" w:rsidRPr="005E363C">
        <w:rPr>
          <w:szCs w:val="24"/>
        </w:rPr>
        <w:t>neoznámí nebo jinak nezpřístupní drážnímu správnímu úřadu stanovené údaje anebo tyto údaje neuchová podle § 22 odst. 2 písm. k)</w:t>
      </w:r>
      <w:r w:rsidRPr="00D60CB7">
        <w:rPr>
          <w:szCs w:val="24"/>
        </w:rPr>
        <w:t>,</w:t>
      </w:r>
      <w:r>
        <w:rPr>
          <w:szCs w:val="24"/>
        </w:rPr>
        <w:t>“.</w:t>
      </w:r>
    </w:p>
    <w:p w:rsidR="00D60CB7" w:rsidRDefault="00D60CB7" w:rsidP="0031292E">
      <w:pPr>
        <w:widowControl w:val="0"/>
        <w:autoSpaceDE w:val="0"/>
        <w:autoSpaceDN w:val="0"/>
        <w:adjustRightInd w:val="0"/>
        <w:ind w:left="284" w:hanging="284"/>
        <w:rPr>
          <w:szCs w:val="24"/>
        </w:rPr>
      </w:pPr>
    </w:p>
    <w:p w:rsidR="00D60CB7" w:rsidRDefault="00D60CB7" w:rsidP="0031292E">
      <w:pPr>
        <w:widowControl w:val="0"/>
        <w:autoSpaceDE w:val="0"/>
        <w:autoSpaceDN w:val="0"/>
        <w:adjustRightInd w:val="0"/>
        <w:ind w:left="284" w:hanging="284"/>
        <w:rPr>
          <w:szCs w:val="24"/>
        </w:rPr>
      </w:pPr>
      <w:r>
        <w:rPr>
          <w:szCs w:val="24"/>
        </w:rPr>
        <w:t>Dosavadní písmena k) až o) se označují jako písmena l) až p).</w:t>
      </w:r>
    </w:p>
    <w:p w:rsidR="00D60CB7" w:rsidRPr="00464497" w:rsidRDefault="00D60CB7" w:rsidP="0031292E">
      <w:pPr>
        <w:widowControl w:val="0"/>
        <w:autoSpaceDE w:val="0"/>
        <w:autoSpaceDN w:val="0"/>
        <w:adjustRightInd w:val="0"/>
        <w:ind w:left="284" w:hanging="284"/>
        <w:rPr>
          <w:szCs w:val="24"/>
        </w:rPr>
      </w:pPr>
    </w:p>
    <w:p w:rsidR="00DC5CE6" w:rsidRDefault="00426927" w:rsidP="0031292E">
      <w:pPr>
        <w:widowControl w:val="0"/>
        <w:autoSpaceDE w:val="0"/>
        <w:autoSpaceDN w:val="0"/>
        <w:adjustRightInd w:val="0"/>
        <w:ind w:left="284" w:hanging="284"/>
        <w:rPr>
          <w:szCs w:val="24"/>
        </w:rPr>
      </w:pPr>
      <w:r w:rsidRPr="00DC5CE6">
        <w:rPr>
          <w:b/>
          <w:szCs w:val="24"/>
        </w:rPr>
        <w:t>6</w:t>
      </w:r>
      <w:r>
        <w:rPr>
          <w:b/>
          <w:szCs w:val="24"/>
        </w:rPr>
        <w:t>2</w:t>
      </w:r>
      <w:r w:rsidR="00DC5CE6" w:rsidRPr="00DC5CE6">
        <w:rPr>
          <w:b/>
          <w:szCs w:val="24"/>
        </w:rPr>
        <w:t>.</w:t>
      </w:r>
      <w:r w:rsidR="00DC5CE6">
        <w:rPr>
          <w:szCs w:val="24"/>
        </w:rPr>
        <w:t xml:space="preserve"> V § 51 odst. 5 se písmeno </w:t>
      </w:r>
      <w:r w:rsidR="00D60CB7">
        <w:rPr>
          <w:szCs w:val="24"/>
        </w:rPr>
        <w:t>m</w:t>
      </w:r>
      <w:r w:rsidR="00DC5CE6">
        <w:rPr>
          <w:szCs w:val="24"/>
        </w:rPr>
        <w:t>) zrušuje.</w:t>
      </w:r>
    </w:p>
    <w:p w:rsidR="00DC5CE6" w:rsidRDefault="00DC5CE6" w:rsidP="0031292E">
      <w:pPr>
        <w:widowControl w:val="0"/>
        <w:autoSpaceDE w:val="0"/>
        <w:autoSpaceDN w:val="0"/>
        <w:adjustRightInd w:val="0"/>
        <w:ind w:left="284" w:hanging="284"/>
        <w:rPr>
          <w:szCs w:val="24"/>
        </w:rPr>
      </w:pPr>
    </w:p>
    <w:p w:rsidR="00DC5CE6" w:rsidRDefault="00DC5CE6" w:rsidP="0031292E">
      <w:pPr>
        <w:widowControl w:val="0"/>
        <w:autoSpaceDE w:val="0"/>
        <w:autoSpaceDN w:val="0"/>
        <w:adjustRightInd w:val="0"/>
        <w:ind w:left="284" w:hanging="284"/>
        <w:rPr>
          <w:szCs w:val="24"/>
        </w:rPr>
      </w:pPr>
      <w:r>
        <w:rPr>
          <w:szCs w:val="24"/>
        </w:rPr>
        <w:t xml:space="preserve">Dosavadní písmena </w:t>
      </w:r>
      <w:r w:rsidR="00D60CB7">
        <w:rPr>
          <w:szCs w:val="24"/>
        </w:rPr>
        <w:t>n</w:t>
      </w:r>
      <w:r>
        <w:rPr>
          <w:szCs w:val="24"/>
        </w:rPr>
        <w:t xml:space="preserve">) až </w:t>
      </w:r>
      <w:r w:rsidR="00D60CB7">
        <w:rPr>
          <w:szCs w:val="24"/>
        </w:rPr>
        <w:t>p</w:t>
      </w:r>
      <w:r>
        <w:rPr>
          <w:szCs w:val="24"/>
        </w:rPr>
        <w:t xml:space="preserve">) se označují jako písmena </w:t>
      </w:r>
      <w:r w:rsidR="00D60CB7">
        <w:rPr>
          <w:szCs w:val="24"/>
        </w:rPr>
        <w:t>m</w:t>
      </w:r>
      <w:r>
        <w:rPr>
          <w:szCs w:val="24"/>
        </w:rPr>
        <w:t xml:space="preserve">) až </w:t>
      </w:r>
      <w:r w:rsidR="00D60CB7">
        <w:rPr>
          <w:szCs w:val="24"/>
        </w:rPr>
        <w:t>o</w:t>
      </w:r>
      <w:r>
        <w:rPr>
          <w:szCs w:val="24"/>
        </w:rPr>
        <w:t>).</w:t>
      </w:r>
    </w:p>
    <w:p w:rsidR="00DC5CE6" w:rsidRDefault="00DC5CE6" w:rsidP="0031292E">
      <w:pPr>
        <w:widowControl w:val="0"/>
        <w:autoSpaceDE w:val="0"/>
        <w:autoSpaceDN w:val="0"/>
        <w:adjustRightInd w:val="0"/>
        <w:ind w:left="284" w:hanging="284"/>
        <w:rPr>
          <w:szCs w:val="24"/>
        </w:rPr>
      </w:pPr>
    </w:p>
    <w:p w:rsidR="00DC5CE6" w:rsidRDefault="00426927" w:rsidP="0031292E">
      <w:pPr>
        <w:widowControl w:val="0"/>
        <w:autoSpaceDE w:val="0"/>
        <w:autoSpaceDN w:val="0"/>
        <w:adjustRightInd w:val="0"/>
        <w:ind w:left="284" w:hanging="284"/>
        <w:rPr>
          <w:szCs w:val="24"/>
        </w:rPr>
      </w:pPr>
      <w:r w:rsidRPr="00DC5CE6">
        <w:rPr>
          <w:b/>
          <w:szCs w:val="24"/>
        </w:rPr>
        <w:t>6</w:t>
      </w:r>
      <w:r>
        <w:rPr>
          <w:b/>
          <w:szCs w:val="24"/>
        </w:rPr>
        <w:t>3</w:t>
      </w:r>
      <w:r w:rsidR="00DC5CE6" w:rsidRPr="00DC5CE6">
        <w:rPr>
          <w:b/>
          <w:szCs w:val="24"/>
        </w:rPr>
        <w:t>.</w:t>
      </w:r>
      <w:r w:rsidR="00DC5CE6">
        <w:rPr>
          <w:szCs w:val="24"/>
        </w:rPr>
        <w:t xml:space="preserve"> V § 51 odst. 5 se na konci písmene </w:t>
      </w:r>
      <w:r w:rsidR="00D60CB7">
        <w:rPr>
          <w:szCs w:val="24"/>
        </w:rPr>
        <w:t>n</w:t>
      </w:r>
      <w:r w:rsidR="00DC5CE6">
        <w:rPr>
          <w:szCs w:val="24"/>
        </w:rPr>
        <w:t xml:space="preserve">) slovo „nebo“ zrušuje a vkládají se nová písmena </w:t>
      </w:r>
      <w:r w:rsidR="00D60CB7">
        <w:rPr>
          <w:szCs w:val="24"/>
        </w:rPr>
        <w:t>o</w:t>
      </w:r>
      <w:r w:rsidR="00DC5CE6">
        <w:rPr>
          <w:szCs w:val="24"/>
        </w:rPr>
        <w:t xml:space="preserve">) až </w:t>
      </w:r>
      <w:r w:rsidR="0092080C">
        <w:rPr>
          <w:szCs w:val="24"/>
        </w:rPr>
        <w:t>u</w:t>
      </w:r>
      <w:r w:rsidR="00DC5CE6">
        <w:rPr>
          <w:szCs w:val="24"/>
        </w:rPr>
        <w:t>), která znějí:</w:t>
      </w:r>
    </w:p>
    <w:p w:rsidR="00DC5CE6" w:rsidRDefault="00DC5CE6" w:rsidP="0031292E">
      <w:pPr>
        <w:widowControl w:val="0"/>
        <w:autoSpaceDE w:val="0"/>
        <w:autoSpaceDN w:val="0"/>
        <w:adjustRightInd w:val="0"/>
        <w:ind w:left="284" w:hanging="284"/>
        <w:rPr>
          <w:szCs w:val="24"/>
        </w:rPr>
      </w:pPr>
    </w:p>
    <w:p w:rsidR="00DC5CE6" w:rsidRPr="00DC5CE6" w:rsidRDefault="00DC5CE6" w:rsidP="00DC5CE6">
      <w:pPr>
        <w:tabs>
          <w:tab w:val="left" w:pos="993"/>
        </w:tabs>
        <w:ind w:left="284" w:hanging="284"/>
        <w:rPr>
          <w:szCs w:val="24"/>
        </w:rPr>
      </w:pPr>
      <w:r w:rsidRPr="00DC5CE6">
        <w:rPr>
          <w:szCs w:val="24"/>
        </w:rPr>
        <w:t>„</w:t>
      </w:r>
      <w:r w:rsidR="00D60CB7">
        <w:rPr>
          <w:szCs w:val="24"/>
        </w:rPr>
        <w:t>o</w:t>
      </w:r>
      <w:r w:rsidRPr="00DC5CE6">
        <w:rPr>
          <w:szCs w:val="24"/>
        </w:rPr>
        <w:t>) v rozporu s § 43 odst. 6 neumožní uskutečnit zkušební provoz drážního vozidla na jím provozované dráze,</w:t>
      </w:r>
    </w:p>
    <w:p w:rsidR="00DC5CE6" w:rsidRPr="00DC5CE6" w:rsidRDefault="00D60CB7" w:rsidP="00AB2E60">
      <w:pPr>
        <w:tabs>
          <w:tab w:val="left" w:pos="993"/>
        </w:tabs>
        <w:spacing w:before="120"/>
        <w:ind w:left="284" w:hanging="284"/>
        <w:rPr>
          <w:szCs w:val="24"/>
        </w:rPr>
      </w:pPr>
      <w:r>
        <w:rPr>
          <w:szCs w:val="24"/>
        </w:rPr>
        <w:t>p</w:t>
      </w:r>
      <w:r w:rsidR="00DC5CE6" w:rsidRPr="00DC5CE6">
        <w:rPr>
          <w:szCs w:val="24"/>
        </w:rPr>
        <w:t>) v rozporu s § 49d odst. 1 uvede do provozu subsystém infrastruktura, energie nebo traťové řízení a zabezpečení bez průkazu způsobilosti</w:t>
      </w:r>
      <w:r w:rsidR="0082331C">
        <w:rPr>
          <w:szCs w:val="24"/>
        </w:rPr>
        <w:t xml:space="preserve"> dráhy</w:t>
      </w:r>
      <w:r w:rsidR="00DC5CE6" w:rsidRPr="00DC5CE6">
        <w:rPr>
          <w:szCs w:val="24"/>
        </w:rPr>
        <w:t xml:space="preserve"> nebo v rozporu s ním, </w:t>
      </w:r>
    </w:p>
    <w:p w:rsidR="00C205C4" w:rsidRPr="00DC5CE6" w:rsidRDefault="0092080C" w:rsidP="00AB2E60">
      <w:pPr>
        <w:tabs>
          <w:tab w:val="left" w:pos="993"/>
        </w:tabs>
        <w:spacing w:before="120"/>
        <w:ind w:left="284" w:hanging="284"/>
        <w:rPr>
          <w:szCs w:val="24"/>
        </w:rPr>
      </w:pPr>
      <w:r>
        <w:rPr>
          <w:szCs w:val="24"/>
        </w:rPr>
        <w:t>q</w:t>
      </w:r>
      <w:r w:rsidR="00C205C4">
        <w:rPr>
          <w:szCs w:val="24"/>
        </w:rPr>
        <w:t xml:space="preserve">) v rozporu s § 49f odst. </w:t>
      </w:r>
      <w:r>
        <w:rPr>
          <w:szCs w:val="24"/>
        </w:rPr>
        <w:t xml:space="preserve">5 </w:t>
      </w:r>
      <w:r w:rsidR="00C205C4">
        <w:rPr>
          <w:szCs w:val="24"/>
        </w:rPr>
        <w:t>neodevzdá původní průkaz způsobilosti dráhy,</w:t>
      </w:r>
    </w:p>
    <w:p w:rsidR="00DC5CE6" w:rsidRPr="00DC5CE6" w:rsidRDefault="0092080C" w:rsidP="00AB2E60">
      <w:pPr>
        <w:tabs>
          <w:tab w:val="left" w:pos="993"/>
        </w:tabs>
        <w:spacing w:before="120"/>
        <w:ind w:left="284" w:hanging="284"/>
        <w:rPr>
          <w:szCs w:val="24"/>
        </w:rPr>
      </w:pPr>
      <w:r>
        <w:rPr>
          <w:szCs w:val="24"/>
        </w:rPr>
        <w:t>r</w:t>
      </w:r>
      <w:r w:rsidR="00DC5CE6" w:rsidRPr="00DC5CE6">
        <w:rPr>
          <w:szCs w:val="24"/>
        </w:rPr>
        <w:t xml:space="preserve">) </w:t>
      </w:r>
      <w:r w:rsidR="00DC5CE6" w:rsidRPr="00CD4492">
        <w:rPr>
          <w:szCs w:val="24"/>
          <w:u w:val="single"/>
        </w:rPr>
        <w:t>v rozporu s § 49h odst. 1 nevyrozumí drážní správní úřad o přijatých opatřeních</w:t>
      </w:r>
      <w:r w:rsidR="00DC5CE6" w:rsidRPr="00DC5CE6">
        <w:rPr>
          <w:szCs w:val="24"/>
        </w:rPr>
        <w:t>,</w:t>
      </w:r>
    </w:p>
    <w:p w:rsidR="00DC5CE6" w:rsidRPr="00DC5CE6" w:rsidRDefault="0092080C" w:rsidP="00AB2E60">
      <w:pPr>
        <w:tabs>
          <w:tab w:val="left" w:pos="993"/>
        </w:tabs>
        <w:spacing w:before="120"/>
        <w:ind w:left="284" w:hanging="284"/>
        <w:rPr>
          <w:szCs w:val="24"/>
        </w:rPr>
      </w:pPr>
      <w:r>
        <w:rPr>
          <w:szCs w:val="24"/>
        </w:rPr>
        <w:t>s</w:t>
      </w:r>
      <w:r w:rsidR="00DC5CE6" w:rsidRPr="00DC5CE6">
        <w:rPr>
          <w:szCs w:val="24"/>
        </w:rPr>
        <w:t xml:space="preserve">) </w:t>
      </w:r>
      <w:r w:rsidR="00DC5CE6" w:rsidRPr="006D0AEF">
        <w:rPr>
          <w:szCs w:val="24"/>
          <w:u w:val="single"/>
        </w:rPr>
        <w:t>v rozporu s § 49h odst. 2 neodevzdá původní osvědčení bezpečnosti provozovatele dráhy</w:t>
      </w:r>
      <w:r w:rsidR="00DC5CE6" w:rsidRPr="00250EB9">
        <w:rPr>
          <w:szCs w:val="24"/>
        </w:rPr>
        <w:t>,</w:t>
      </w:r>
      <w:r w:rsidR="00DC5CE6" w:rsidRPr="00DC5CE6">
        <w:rPr>
          <w:szCs w:val="24"/>
        </w:rPr>
        <w:t xml:space="preserve"> </w:t>
      </w:r>
    </w:p>
    <w:p w:rsidR="00DC5CE6" w:rsidRPr="00DC5CE6" w:rsidRDefault="0092080C" w:rsidP="00AB2E60">
      <w:pPr>
        <w:tabs>
          <w:tab w:val="left" w:pos="993"/>
        </w:tabs>
        <w:spacing w:before="120"/>
        <w:ind w:left="284" w:hanging="284"/>
        <w:rPr>
          <w:szCs w:val="24"/>
        </w:rPr>
      </w:pPr>
      <w:r>
        <w:rPr>
          <w:szCs w:val="24"/>
        </w:rPr>
        <w:t>t</w:t>
      </w:r>
      <w:r w:rsidR="00DC5CE6" w:rsidRPr="00DC5CE6">
        <w:rPr>
          <w:szCs w:val="24"/>
        </w:rPr>
        <w:t>) neposkytne potřebnou součinnost za účelem provádění zkušebního provozu podle § 49k odst. 4,</w:t>
      </w:r>
    </w:p>
    <w:p w:rsidR="00DC5CE6" w:rsidRDefault="0092080C" w:rsidP="00AB2E60">
      <w:pPr>
        <w:spacing w:before="120"/>
        <w:rPr>
          <w:szCs w:val="24"/>
        </w:rPr>
      </w:pPr>
      <w:r>
        <w:rPr>
          <w:szCs w:val="24"/>
        </w:rPr>
        <w:t>u</w:t>
      </w:r>
      <w:r w:rsidR="00DC5CE6" w:rsidRPr="00DC5CE6">
        <w:rPr>
          <w:szCs w:val="24"/>
        </w:rPr>
        <w:t>)</w:t>
      </w:r>
      <w:r w:rsidR="00DC5CE6">
        <w:rPr>
          <w:szCs w:val="24"/>
        </w:rPr>
        <w:t xml:space="preserve"> </w:t>
      </w:r>
      <w:r w:rsidR="00DC5CE6" w:rsidRPr="00DC5CE6">
        <w:rPr>
          <w:szCs w:val="24"/>
        </w:rPr>
        <w:t>v rozporu s přímo použitelným předpisem upravujícím specifikace registru železniční infrastruktury</w:t>
      </w:r>
      <w:r w:rsidR="00DC5CE6" w:rsidRPr="00DC5CE6">
        <w:rPr>
          <w:szCs w:val="24"/>
          <w:vertAlign w:val="superscript"/>
        </w:rPr>
        <w:t>27)</w:t>
      </w:r>
      <w:r w:rsidR="00DC5CE6" w:rsidRPr="00DC5CE6">
        <w:rPr>
          <w:szCs w:val="24"/>
        </w:rPr>
        <w:t xml:space="preserve"> nezapíše údaje týkající se jím provozované dráhy do registru infrastruktury vedeného Agenturou Evropské unie pro železnice</w:t>
      </w:r>
      <w:r w:rsidR="0082331C">
        <w:rPr>
          <w:szCs w:val="24"/>
        </w:rPr>
        <w:t>,</w:t>
      </w:r>
      <w:r w:rsidR="00DC5CE6" w:rsidRPr="00DC5CE6">
        <w:rPr>
          <w:szCs w:val="24"/>
        </w:rPr>
        <w:t xml:space="preserve"> nebo“.</w:t>
      </w:r>
    </w:p>
    <w:p w:rsidR="00DC5CE6" w:rsidRDefault="00DC5CE6" w:rsidP="00DC5CE6">
      <w:pPr>
        <w:rPr>
          <w:szCs w:val="24"/>
        </w:rPr>
      </w:pPr>
    </w:p>
    <w:p w:rsidR="00DC5CE6" w:rsidRDefault="00DC5CE6" w:rsidP="00DC5CE6">
      <w:pPr>
        <w:rPr>
          <w:szCs w:val="24"/>
        </w:rPr>
      </w:pPr>
      <w:r>
        <w:rPr>
          <w:szCs w:val="24"/>
        </w:rPr>
        <w:t xml:space="preserve">Dosavadní písmeno </w:t>
      </w:r>
      <w:r w:rsidR="00D60CB7">
        <w:rPr>
          <w:szCs w:val="24"/>
        </w:rPr>
        <w:t>o</w:t>
      </w:r>
      <w:r>
        <w:rPr>
          <w:szCs w:val="24"/>
        </w:rPr>
        <w:t xml:space="preserve">) se označuje jako písmeno </w:t>
      </w:r>
      <w:r w:rsidR="0092080C">
        <w:rPr>
          <w:szCs w:val="24"/>
        </w:rPr>
        <w:t>v</w:t>
      </w:r>
      <w:r>
        <w:rPr>
          <w:szCs w:val="24"/>
        </w:rPr>
        <w:t>).</w:t>
      </w:r>
    </w:p>
    <w:p w:rsidR="00FD7ACB" w:rsidRPr="001C7F4D" w:rsidRDefault="00FD7ACB" w:rsidP="00FD7ACB">
      <w:pPr>
        <w:suppressAutoHyphens/>
        <w:spacing w:before="120"/>
        <w:rPr>
          <w:i/>
          <w:lang w:eastAsia="ar-SA"/>
        </w:rPr>
      </w:pPr>
      <w:r>
        <w:rPr>
          <w:i/>
          <w:lang w:eastAsia="ar-SA"/>
        </w:rPr>
        <w:t xml:space="preserve">CELEX: </w:t>
      </w:r>
      <w:r w:rsidRPr="00FE5FB8">
        <w:rPr>
          <w:i/>
          <w:lang w:eastAsia="ar-SA"/>
        </w:rPr>
        <w:t>32016L079</w:t>
      </w:r>
      <w:r>
        <w:rPr>
          <w:i/>
          <w:lang w:eastAsia="ar-SA"/>
        </w:rPr>
        <w:t>8</w:t>
      </w:r>
    </w:p>
    <w:p w:rsidR="00DC5CE6" w:rsidRDefault="00DC5CE6" w:rsidP="00DC5CE6">
      <w:pPr>
        <w:rPr>
          <w:szCs w:val="24"/>
        </w:rPr>
      </w:pPr>
    </w:p>
    <w:p w:rsidR="00DC5CE6" w:rsidRDefault="00426927" w:rsidP="00DC5CE6">
      <w:pPr>
        <w:rPr>
          <w:szCs w:val="24"/>
        </w:rPr>
      </w:pPr>
      <w:r w:rsidRPr="00F87812">
        <w:rPr>
          <w:b/>
          <w:szCs w:val="24"/>
        </w:rPr>
        <w:t>6</w:t>
      </w:r>
      <w:r>
        <w:rPr>
          <w:b/>
          <w:szCs w:val="24"/>
        </w:rPr>
        <w:t>4</w:t>
      </w:r>
      <w:r w:rsidR="00DC5CE6" w:rsidRPr="00F87812">
        <w:rPr>
          <w:b/>
          <w:szCs w:val="24"/>
        </w:rPr>
        <w:t>.</w:t>
      </w:r>
      <w:r w:rsidR="00DC5CE6">
        <w:rPr>
          <w:szCs w:val="24"/>
        </w:rPr>
        <w:t xml:space="preserve"> </w:t>
      </w:r>
      <w:r w:rsidR="00F87812">
        <w:rPr>
          <w:szCs w:val="24"/>
        </w:rPr>
        <w:t>V § 51 odst. 7 se za písmeno a) vkládají nová písmena b) a c), která znějí:</w:t>
      </w:r>
    </w:p>
    <w:p w:rsidR="00F87812" w:rsidRDefault="00F87812" w:rsidP="00DC5CE6">
      <w:pPr>
        <w:rPr>
          <w:szCs w:val="24"/>
        </w:rPr>
      </w:pPr>
    </w:p>
    <w:p w:rsidR="00F87812" w:rsidRPr="00F87812" w:rsidRDefault="00F87812" w:rsidP="00F87812">
      <w:pPr>
        <w:tabs>
          <w:tab w:val="left" w:pos="993"/>
        </w:tabs>
        <w:ind w:left="284" w:hanging="284"/>
        <w:rPr>
          <w:szCs w:val="24"/>
        </w:rPr>
      </w:pPr>
      <w:r w:rsidRPr="00F87812">
        <w:rPr>
          <w:szCs w:val="24"/>
        </w:rPr>
        <w:t xml:space="preserve">„b) </w:t>
      </w:r>
      <w:r w:rsidR="008E1B46" w:rsidRPr="00464497">
        <w:rPr>
          <w:szCs w:val="24"/>
          <w:u w:val="single"/>
        </w:rPr>
        <w:t>při provozování dráhy celostátní nebo regionální anebo drážní dopravy na této dráze</w:t>
      </w:r>
      <w:r w:rsidR="008E1B46">
        <w:rPr>
          <w:szCs w:val="24"/>
        </w:rPr>
        <w:t xml:space="preserve"> </w:t>
      </w:r>
      <w:r w:rsidRPr="00CD4492">
        <w:rPr>
          <w:szCs w:val="24"/>
          <w:u w:val="single"/>
        </w:rPr>
        <w:t xml:space="preserve">nezajistí, aby jeho zaměstnanci absolvovali školení podle § </w:t>
      </w:r>
      <w:r w:rsidR="008E1B46" w:rsidRPr="00CD4492">
        <w:rPr>
          <w:szCs w:val="24"/>
          <w:u w:val="single"/>
        </w:rPr>
        <w:t>46</w:t>
      </w:r>
      <w:r w:rsidR="008E1B46">
        <w:rPr>
          <w:szCs w:val="24"/>
          <w:u w:val="single"/>
        </w:rPr>
        <w:t>s</w:t>
      </w:r>
      <w:r w:rsidR="008E1B46" w:rsidRPr="00CD4492">
        <w:rPr>
          <w:szCs w:val="24"/>
          <w:u w:val="single"/>
        </w:rPr>
        <w:t xml:space="preserve"> </w:t>
      </w:r>
      <w:r w:rsidRPr="00CD4492">
        <w:rPr>
          <w:szCs w:val="24"/>
          <w:u w:val="single"/>
        </w:rPr>
        <w:t>odst. 1</w:t>
      </w:r>
      <w:r w:rsidRPr="00F87812">
        <w:rPr>
          <w:szCs w:val="24"/>
        </w:rPr>
        <w:t>,</w:t>
      </w:r>
    </w:p>
    <w:p w:rsidR="00F87812" w:rsidRDefault="00F87812" w:rsidP="00AB2E60">
      <w:pPr>
        <w:tabs>
          <w:tab w:val="left" w:pos="993"/>
        </w:tabs>
        <w:spacing w:before="120"/>
        <w:ind w:left="284" w:hanging="284"/>
        <w:rPr>
          <w:szCs w:val="24"/>
        </w:rPr>
      </w:pPr>
      <w:r w:rsidRPr="00F87812">
        <w:rPr>
          <w:szCs w:val="24"/>
        </w:rPr>
        <w:t>c) v rozporu s § 47 odst. 6 provozuje určené technické zařízení, k němuž nebyl vydán průkaz způsobilosti nebo které nesplňuje stanovené podmínky,</w:t>
      </w:r>
      <w:r>
        <w:rPr>
          <w:szCs w:val="24"/>
        </w:rPr>
        <w:t>“.</w:t>
      </w:r>
    </w:p>
    <w:p w:rsidR="00F87812" w:rsidRDefault="00F87812" w:rsidP="00F87812">
      <w:pPr>
        <w:tabs>
          <w:tab w:val="left" w:pos="993"/>
        </w:tabs>
        <w:ind w:left="284" w:hanging="284"/>
        <w:rPr>
          <w:szCs w:val="24"/>
        </w:rPr>
      </w:pPr>
    </w:p>
    <w:p w:rsidR="00F87812" w:rsidRDefault="00F87812" w:rsidP="00F87812">
      <w:pPr>
        <w:tabs>
          <w:tab w:val="left" w:pos="993"/>
        </w:tabs>
        <w:ind w:left="284" w:hanging="284"/>
        <w:rPr>
          <w:szCs w:val="24"/>
        </w:rPr>
      </w:pPr>
      <w:r>
        <w:rPr>
          <w:szCs w:val="24"/>
        </w:rPr>
        <w:lastRenderedPageBreak/>
        <w:t>Dosavadní písmena b) až f) se označují jako písmena d) až h).</w:t>
      </w:r>
    </w:p>
    <w:p w:rsidR="00FD7ACB" w:rsidRPr="001C7F4D" w:rsidRDefault="00FD7ACB" w:rsidP="00FD7ACB">
      <w:pPr>
        <w:suppressAutoHyphens/>
        <w:spacing w:before="120"/>
        <w:rPr>
          <w:i/>
          <w:lang w:eastAsia="ar-SA"/>
        </w:rPr>
      </w:pPr>
      <w:r>
        <w:rPr>
          <w:i/>
          <w:lang w:eastAsia="ar-SA"/>
        </w:rPr>
        <w:t xml:space="preserve">CELEX: </w:t>
      </w:r>
      <w:r w:rsidRPr="00FE5FB8">
        <w:rPr>
          <w:i/>
          <w:lang w:eastAsia="ar-SA"/>
        </w:rPr>
        <w:t>32016L079</w:t>
      </w:r>
      <w:r>
        <w:rPr>
          <w:i/>
          <w:lang w:eastAsia="ar-SA"/>
        </w:rPr>
        <w:t>8</w:t>
      </w:r>
    </w:p>
    <w:p w:rsidR="006B27C9" w:rsidRDefault="006B27C9" w:rsidP="00F87812">
      <w:pPr>
        <w:tabs>
          <w:tab w:val="left" w:pos="993"/>
        </w:tabs>
        <w:ind w:left="284" w:hanging="284"/>
        <w:rPr>
          <w:szCs w:val="24"/>
        </w:rPr>
      </w:pPr>
    </w:p>
    <w:p w:rsidR="006B27C9" w:rsidRDefault="00426927" w:rsidP="00F87812">
      <w:pPr>
        <w:tabs>
          <w:tab w:val="left" w:pos="993"/>
        </w:tabs>
        <w:ind w:left="284" w:hanging="284"/>
        <w:rPr>
          <w:szCs w:val="24"/>
        </w:rPr>
      </w:pPr>
      <w:r w:rsidRPr="006B27C9">
        <w:rPr>
          <w:b/>
          <w:szCs w:val="24"/>
        </w:rPr>
        <w:t>6</w:t>
      </w:r>
      <w:r>
        <w:rPr>
          <w:b/>
          <w:szCs w:val="24"/>
        </w:rPr>
        <w:t>5</w:t>
      </w:r>
      <w:r w:rsidR="006B27C9" w:rsidRPr="006B27C9">
        <w:rPr>
          <w:b/>
          <w:szCs w:val="24"/>
        </w:rPr>
        <w:t>.</w:t>
      </w:r>
      <w:r w:rsidR="006B27C9">
        <w:rPr>
          <w:szCs w:val="24"/>
        </w:rPr>
        <w:t xml:space="preserve"> V § 51 odst. 7 se na konci textu písmene d) </w:t>
      </w:r>
      <w:r w:rsidR="00700A09">
        <w:rPr>
          <w:szCs w:val="24"/>
        </w:rPr>
        <w:t xml:space="preserve">doplňují </w:t>
      </w:r>
      <w:r w:rsidR="006B27C9">
        <w:rPr>
          <w:szCs w:val="24"/>
        </w:rPr>
        <w:t>slova „</w:t>
      </w:r>
      <w:r w:rsidR="006B27C9" w:rsidRPr="00CD4492">
        <w:rPr>
          <w:szCs w:val="24"/>
          <w:u w:val="single"/>
        </w:rPr>
        <w:t>nebo učiněné oznámení v rozporu s tímto ustanovením neaktualizuje</w:t>
      </w:r>
      <w:r w:rsidR="006B27C9">
        <w:rPr>
          <w:szCs w:val="24"/>
        </w:rPr>
        <w:t>“.</w:t>
      </w:r>
    </w:p>
    <w:p w:rsidR="00FD7ACB" w:rsidRPr="001C7F4D" w:rsidRDefault="00FD7ACB" w:rsidP="00FD7ACB">
      <w:pPr>
        <w:suppressAutoHyphens/>
        <w:spacing w:before="120"/>
        <w:rPr>
          <w:i/>
          <w:lang w:eastAsia="ar-SA"/>
        </w:rPr>
      </w:pPr>
      <w:r>
        <w:rPr>
          <w:i/>
          <w:lang w:eastAsia="ar-SA"/>
        </w:rPr>
        <w:t xml:space="preserve">CELEX: </w:t>
      </w:r>
      <w:r w:rsidRPr="00FE5FB8">
        <w:rPr>
          <w:i/>
          <w:lang w:eastAsia="ar-SA"/>
        </w:rPr>
        <w:t>32016L079</w:t>
      </w:r>
      <w:r>
        <w:rPr>
          <w:i/>
          <w:lang w:eastAsia="ar-SA"/>
        </w:rPr>
        <w:t>8</w:t>
      </w:r>
    </w:p>
    <w:p w:rsidR="00FD7ACB" w:rsidRDefault="00FD7ACB" w:rsidP="00F87812">
      <w:pPr>
        <w:tabs>
          <w:tab w:val="left" w:pos="993"/>
        </w:tabs>
        <w:ind w:left="284" w:hanging="284"/>
        <w:rPr>
          <w:szCs w:val="24"/>
        </w:rPr>
      </w:pPr>
    </w:p>
    <w:p w:rsidR="00F87812" w:rsidRDefault="00426927" w:rsidP="00F87812">
      <w:pPr>
        <w:tabs>
          <w:tab w:val="left" w:pos="993"/>
        </w:tabs>
        <w:ind w:left="284" w:hanging="284"/>
        <w:rPr>
          <w:szCs w:val="24"/>
        </w:rPr>
      </w:pPr>
      <w:r w:rsidRPr="00F87812">
        <w:rPr>
          <w:b/>
          <w:szCs w:val="24"/>
        </w:rPr>
        <w:t>6</w:t>
      </w:r>
      <w:r>
        <w:rPr>
          <w:b/>
          <w:szCs w:val="24"/>
        </w:rPr>
        <w:t>6</w:t>
      </w:r>
      <w:r w:rsidR="00F87812" w:rsidRPr="00F87812">
        <w:rPr>
          <w:b/>
          <w:szCs w:val="24"/>
        </w:rPr>
        <w:t>.</w:t>
      </w:r>
      <w:r w:rsidR="00F87812">
        <w:rPr>
          <w:szCs w:val="24"/>
        </w:rPr>
        <w:t xml:space="preserve"> V § 51 odst. 7</w:t>
      </w:r>
      <w:r w:rsidR="003576C3">
        <w:rPr>
          <w:szCs w:val="24"/>
        </w:rPr>
        <w:t xml:space="preserve"> písm. g) se slovo „nebo“ zrušuje.</w:t>
      </w:r>
    </w:p>
    <w:p w:rsidR="003576C3" w:rsidRDefault="003576C3" w:rsidP="00F87812">
      <w:pPr>
        <w:tabs>
          <w:tab w:val="left" w:pos="993"/>
        </w:tabs>
        <w:ind w:left="284" w:hanging="284"/>
        <w:rPr>
          <w:szCs w:val="24"/>
        </w:rPr>
      </w:pPr>
    </w:p>
    <w:p w:rsidR="003576C3" w:rsidRDefault="00426927" w:rsidP="00F87812">
      <w:pPr>
        <w:tabs>
          <w:tab w:val="left" w:pos="993"/>
        </w:tabs>
        <w:ind w:left="284" w:hanging="284"/>
        <w:rPr>
          <w:szCs w:val="24"/>
        </w:rPr>
      </w:pPr>
      <w:r w:rsidRPr="003576C3">
        <w:rPr>
          <w:b/>
          <w:szCs w:val="24"/>
        </w:rPr>
        <w:t>6</w:t>
      </w:r>
      <w:r>
        <w:rPr>
          <w:b/>
          <w:szCs w:val="24"/>
        </w:rPr>
        <w:t>7</w:t>
      </w:r>
      <w:r w:rsidR="003576C3" w:rsidRPr="003576C3">
        <w:rPr>
          <w:b/>
          <w:szCs w:val="24"/>
        </w:rPr>
        <w:t>.</w:t>
      </w:r>
      <w:r w:rsidR="003576C3">
        <w:rPr>
          <w:szCs w:val="24"/>
        </w:rPr>
        <w:t xml:space="preserve"> V § 51 odst. 7 se na konci písmene h) tečka nahrazuje slovem „, nebo“ a doplňuje se písmeno i), které </w:t>
      </w:r>
      <w:r w:rsidR="009115E5">
        <w:rPr>
          <w:szCs w:val="24"/>
        </w:rPr>
        <w:t xml:space="preserve">včetně poznámky pod čarou č. 40 </w:t>
      </w:r>
      <w:r w:rsidR="003576C3">
        <w:rPr>
          <w:szCs w:val="24"/>
        </w:rPr>
        <w:t>zní:</w:t>
      </w:r>
    </w:p>
    <w:p w:rsidR="003576C3" w:rsidRDefault="003576C3" w:rsidP="00F87812">
      <w:pPr>
        <w:tabs>
          <w:tab w:val="left" w:pos="993"/>
        </w:tabs>
        <w:ind w:left="284" w:hanging="284"/>
        <w:rPr>
          <w:szCs w:val="24"/>
        </w:rPr>
      </w:pPr>
    </w:p>
    <w:p w:rsidR="006D0AEF" w:rsidRDefault="003576C3" w:rsidP="00EB7B92">
      <w:pPr>
        <w:tabs>
          <w:tab w:val="left" w:pos="993"/>
        </w:tabs>
        <w:ind w:left="284" w:hanging="284"/>
        <w:rPr>
          <w:szCs w:val="24"/>
        </w:rPr>
      </w:pPr>
      <w:r w:rsidRPr="00EB7B92">
        <w:rPr>
          <w:szCs w:val="24"/>
        </w:rPr>
        <w:t>„</w:t>
      </w:r>
      <w:r w:rsidR="00EB7B92" w:rsidRPr="00EB7B92">
        <w:rPr>
          <w:szCs w:val="24"/>
        </w:rPr>
        <w:t>i) provozuje dráhu celostátní nebo regionální</w:t>
      </w:r>
      <w:r w:rsidR="008E1B46">
        <w:rPr>
          <w:szCs w:val="24"/>
        </w:rPr>
        <w:t xml:space="preserve"> anebo drážní dopravu na této dráze</w:t>
      </w:r>
      <w:r w:rsidR="00EB7B92" w:rsidRPr="00EB7B92">
        <w:rPr>
          <w:szCs w:val="24"/>
        </w:rPr>
        <w:t xml:space="preserve"> v rozporu s technickou specifikací pro interoperabilitu pro subsystém provoz a řízení dopravy, údržba nebo využití telematiky v osobní a nákladní dopravě</w:t>
      </w:r>
      <w:r w:rsidR="00892F8D" w:rsidRPr="00464497">
        <w:rPr>
          <w:szCs w:val="24"/>
          <w:vertAlign w:val="superscript"/>
        </w:rPr>
        <w:t>40)</w:t>
      </w:r>
      <w:r w:rsidR="00EB7B92" w:rsidRPr="00EB7B92">
        <w:rPr>
          <w:szCs w:val="24"/>
        </w:rPr>
        <w:t>.</w:t>
      </w:r>
    </w:p>
    <w:p w:rsidR="006D0AEF" w:rsidRDefault="006D0AEF" w:rsidP="00EB7B92">
      <w:pPr>
        <w:tabs>
          <w:tab w:val="left" w:pos="993"/>
        </w:tabs>
        <w:ind w:left="284" w:hanging="284"/>
        <w:rPr>
          <w:szCs w:val="24"/>
        </w:rPr>
      </w:pPr>
      <w:r>
        <w:rPr>
          <w:szCs w:val="24"/>
        </w:rPr>
        <w:t>____________________</w:t>
      </w:r>
    </w:p>
    <w:p w:rsidR="00BC70AE" w:rsidRPr="00464497" w:rsidRDefault="00892F8D" w:rsidP="00464497">
      <w:pPr>
        <w:tabs>
          <w:tab w:val="left" w:pos="993"/>
        </w:tabs>
        <w:rPr>
          <w:sz w:val="22"/>
          <w:szCs w:val="22"/>
        </w:rPr>
      </w:pPr>
      <w:r w:rsidRPr="00464497">
        <w:rPr>
          <w:sz w:val="22"/>
          <w:szCs w:val="22"/>
          <w:vertAlign w:val="superscript"/>
        </w:rPr>
        <w:t>40)</w:t>
      </w:r>
      <w:r w:rsidRPr="00464497">
        <w:rPr>
          <w:sz w:val="22"/>
          <w:szCs w:val="22"/>
        </w:rPr>
        <w:t xml:space="preserve"> Prováděcí nařízení Komise (EU) 2019/773 ze dne 16. května 2019 o technické specifikaci pro interoperabilitu týkající se subsystému "provoz a řízení dopravy" železničního systému v Evropské unii a o zrušení rozhodnutí 2012/757/EU. </w:t>
      </w:r>
    </w:p>
    <w:p w:rsidR="00BC70AE" w:rsidRPr="00464497" w:rsidRDefault="00892F8D" w:rsidP="00464497">
      <w:pPr>
        <w:tabs>
          <w:tab w:val="left" w:pos="993"/>
        </w:tabs>
        <w:rPr>
          <w:sz w:val="22"/>
          <w:szCs w:val="22"/>
        </w:rPr>
      </w:pPr>
      <w:r w:rsidRPr="00464497">
        <w:rPr>
          <w:sz w:val="22"/>
          <w:szCs w:val="22"/>
        </w:rPr>
        <w:t xml:space="preserve">Nařízení Komise (EU) č. 454/2011 ze dne 5. května 2011 o technické specifikaci pro interoperabilitu týkající se subsystému "využití telematiky v osobní dopravě" transevropského železničního systému, v platném znění. </w:t>
      </w:r>
    </w:p>
    <w:p w:rsidR="00BC70AE" w:rsidRPr="00464497" w:rsidRDefault="00892F8D" w:rsidP="00464497">
      <w:pPr>
        <w:tabs>
          <w:tab w:val="left" w:pos="993"/>
        </w:tabs>
        <w:rPr>
          <w:sz w:val="22"/>
          <w:szCs w:val="22"/>
        </w:rPr>
      </w:pPr>
      <w:r w:rsidRPr="00464497">
        <w:rPr>
          <w:sz w:val="22"/>
          <w:szCs w:val="22"/>
        </w:rPr>
        <w:t>Nařízení Komise (EU) č. 1305/2014 ze dne 11. prosince 2014 o technické specifikaci pro interoperabilitu subsystému "Využití telematiky v nákladní dopravě" železničního systému Evropské unie a o zrušení nařízení (ES) č. 62/2006, v platném znění.“.</w:t>
      </w:r>
    </w:p>
    <w:p w:rsidR="00BC70AE" w:rsidRDefault="00BC70AE" w:rsidP="00464497">
      <w:pPr>
        <w:tabs>
          <w:tab w:val="left" w:pos="993"/>
        </w:tabs>
        <w:rPr>
          <w:szCs w:val="24"/>
        </w:rPr>
      </w:pPr>
    </w:p>
    <w:p w:rsidR="00EB7B92" w:rsidRDefault="00426927" w:rsidP="00EB7B92">
      <w:pPr>
        <w:tabs>
          <w:tab w:val="left" w:pos="993"/>
        </w:tabs>
        <w:ind w:left="284" w:hanging="284"/>
        <w:rPr>
          <w:szCs w:val="24"/>
        </w:rPr>
      </w:pPr>
      <w:r w:rsidRPr="00AA0F0C">
        <w:rPr>
          <w:b/>
          <w:szCs w:val="24"/>
        </w:rPr>
        <w:t>6</w:t>
      </w:r>
      <w:r>
        <w:rPr>
          <w:b/>
          <w:szCs w:val="24"/>
        </w:rPr>
        <w:t>8</w:t>
      </w:r>
      <w:r w:rsidR="00EB7B92" w:rsidRPr="00AA0F0C">
        <w:rPr>
          <w:b/>
          <w:szCs w:val="24"/>
        </w:rPr>
        <w:t>.</w:t>
      </w:r>
      <w:r w:rsidR="00EB7B92" w:rsidRPr="00AA0F0C">
        <w:rPr>
          <w:szCs w:val="24"/>
        </w:rPr>
        <w:t xml:space="preserve"> V § 51 odstavec 10 zní:</w:t>
      </w:r>
    </w:p>
    <w:p w:rsidR="00504078" w:rsidRPr="00504078" w:rsidRDefault="00185338" w:rsidP="00504078">
      <w:pPr>
        <w:tabs>
          <w:tab w:val="left" w:pos="993"/>
        </w:tabs>
        <w:spacing w:before="120"/>
        <w:rPr>
          <w:szCs w:val="24"/>
        </w:rPr>
      </w:pPr>
      <w:r>
        <w:rPr>
          <w:szCs w:val="24"/>
        </w:rPr>
        <w:tab/>
      </w:r>
      <w:r w:rsidR="00504078" w:rsidRPr="00504078">
        <w:rPr>
          <w:szCs w:val="24"/>
        </w:rPr>
        <w:t xml:space="preserve">„(10) Za přestupek lze uložit pokutu do </w:t>
      </w:r>
    </w:p>
    <w:p w:rsidR="00504078" w:rsidRPr="00504078" w:rsidRDefault="00504078" w:rsidP="00504078">
      <w:pPr>
        <w:tabs>
          <w:tab w:val="left" w:pos="993"/>
        </w:tabs>
        <w:ind w:left="284" w:hanging="284"/>
        <w:rPr>
          <w:szCs w:val="24"/>
        </w:rPr>
      </w:pPr>
      <w:r w:rsidRPr="00504078">
        <w:rPr>
          <w:szCs w:val="24"/>
        </w:rPr>
        <w:t xml:space="preserve">a) 10 000 Kč, jde-li o přestupek podle odstavce 1 písm. l), </w:t>
      </w:r>
    </w:p>
    <w:p w:rsidR="00504078" w:rsidRPr="00504078" w:rsidRDefault="00504078" w:rsidP="00504078">
      <w:pPr>
        <w:tabs>
          <w:tab w:val="left" w:pos="993"/>
        </w:tabs>
        <w:ind w:left="284" w:hanging="284"/>
        <w:rPr>
          <w:szCs w:val="24"/>
        </w:rPr>
      </w:pPr>
      <w:r w:rsidRPr="00504078">
        <w:rPr>
          <w:szCs w:val="24"/>
        </w:rPr>
        <w:t xml:space="preserve">b) 100 000 Kč, jde-li o přestupek podle odstavce 1 písm. z), </w:t>
      </w:r>
    </w:p>
    <w:p w:rsidR="00504078" w:rsidRPr="00504078" w:rsidRDefault="00504078" w:rsidP="00504078">
      <w:pPr>
        <w:tabs>
          <w:tab w:val="left" w:pos="993"/>
        </w:tabs>
        <w:ind w:left="284" w:hanging="284"/>
        <w:rPr>
          <w:szCs w:val="24"/>
        </w:rPr>
      </w:pPr>
      <w:r w:rsidRPr="00504078">
        <w:rPr>
          <w:szCs w:val="24"/>
        </w:rPr>
        <w:t xml:space="preserve">c) 200 000 Kč, jde-li o přestupek podle </w:t>
      </w:r>
      <w:r w:rsidR="004619DA">
        <w:rPr>
          <w:szCs w:val="24"/>
        </w:rPr>
        <w:t>odstavce 1 písm. m) bodu 3</w:t>
      </w:r>
      <w:r w:rsidR="00A84E09">
        <w:rPr>
          <w:szCs w:val="24"/>
        </w:rPr>
        <w:t xml:space="preserve"> nebo písm. u) bodu 3</w:t>
      </w:r>
      <w:r w:rsidR="004619DA">
        <w:rPr>
          <w:szCs w:val="24"/>
        </w:rPr>
        <w:t xml:space="preserve">, </w:t>
      </w:r>
      <w:r w:rsidRPr="00504078">
        <w:rPr>
          <w:szCs w:val="24"/>
        </w:rPr>
        <w:t>odstavce 4 písm. o), q), r) nebo w) nebo odstavce 5 písm. b), c),</w:t>
      </w:r>
      <w:r w:rsidR="00F66030">
        <w:rPr>
          <w:szCs w:val="24"/>
        </w:rPr>
        <w:t xml:space="preserve"> h),</w:t>
      </w:r>
      <w:r w:rsidRPr="00504078">
        <w:rPr>
          <w:szCs w:val="24"/>
        </w:rPr>
        <w:t xml:space="preserve"> </w:t>
      </w:r>
      <w:r w:rsidR="00F66030">
        <w:rPr>
          <w:szCs w:val="24"/>
        </w:rPr>
        <w:t>o</w:t>
      </w:r>
      <w:r w:rsidRPr="00504078">
        <w:rPr>
          <w:szCs w:val="24"/>
        </w:rPr>
        <w:t xml:space="preserve">), </w:t>
      </w:r>
      <w:r w:rsidR="002D4088">
        <w:rPr>
          <w:szCs w:val="24"/>
        </w:rPr>
        <w:t>q</w:t>
      </w:r>
      <w:r w:rsidRPr="00504078">
        <w:rPr>
          <w:szCs w:val="24"/>
        </w:rPr>
        <w:t xml:space="preserve">), </w:t>
      </w:r>
      <w:r w:rsidR="002D4088">
        <w:rPr>
          <w:szCs w:val="24"/>
        </w:rPr>
        <w:t>s</w:t>
      </w:r>
      <w:r w:rsidRPr="00504078">
        <w:rPr>
          <w:szCs w:val="24"/>
        </w:rPr>
        <w:t xml:space="preserve">) nebo </w:t>
      </w:r>
      <w:r w:rsidR="002D4088">
        <w:rPr>
          <w:szCs w:val="24"/>
        </w:rPr>
        <w:t>t</w:t>
      </w:r>
      <w:r w:rsidRPr="00504078">
        <w:rPr>
          <w:szCs w:val="24"/>
        </w:rPr>
        <w:t xml:space="preserve">), </w:t>
      </w:r>
    </w:p>
    <w:p w:rsidR="00504078" w:rsidRPr="00504078" w:rsidRDefault="00504078" w:rsidP="00504078">
      <w:pPr>
        <w:tabs>
          <w:tab w:val="left" w:pos="993"/>
        </w:tabs>
        <w:ind w:left="284" w:hanging="284"/>
        <w:rPr>
          <w:szCs w:val="24"/>
        </w:rPr>
      </w:pPr>
      <w:r w:rsidRPr="00504078">
        <w:rPr>
          <w:szCs w:val="24"/>
        </w:rPr>
        <w:t xml:space="preserve">d) 1 000 000 Kč, jde-li o přestupek podle odstavce 1 písm. d), f), g), j), n), p), t), </w:t>
      </w:r>
      <w:r w:rsidR="00733D58">
        <w:rPr>
          <w:szCs w:val="24"/>
        </w:rPr>
        <w:t xml:space="preserve">písm. </w:t>
      </w:r>
      <w:r w:rsidRPr="00504078">
        <w:rPr>
          <w:szCs w:val="24"/>
        </w:rPr>
        <w:t>u)</w:t>
      </w:r>
      <w:r w:rsidR="00733D58">
        <w:rPr>
          <w:szCs w:val="24"/>
        </w:rPr>
        <w:t xml:space="preserve"> bodu 1 nebo 2</w:t>
      </w:r>
      <w:r w:rsidRPr="00504078">
        <w:rPr>
          <w:szCs w:val="24"/>
        </w:rPr>
        <w:t xml:space="preserve">, </w:t>
      </w:r>
      <w:r w:rsidR="0082331C">
        <w:rPr>
          <w:szCs w:val="24"/>
        </w:rPr>
        <w:t xml:space="preserve">písm. </w:t>
      </w:r>
      <w:r w:rsidRPr="00504078">
        <w:rPr>
          <w:szCs w:val="24"/>
        </w:rPr>
        <w:t xml:space="preserve">w), x) nebo y), odstavce 4 písm. a), b), e), f), h), i), s), t), u) nebo v), odstavce 5 písm. d), e), g), </w:t>
      </w:r>
      <w:r w:rsidR="00F66030">
        <w:rPr>
          <w:szCs w:val="24"/>
        </w:rPr>
        <w:t>i</w:t>
      </w:r>
      <w:r w:rsidRPr="00504078">
        <w:rPr>
          <w:szCs w:val="24"/>
        </w:rPr>
        <w:t xml:space="preserve">), </w:t>
      </w:r>
      <w:r w:rsidR="00F66030">
        <w:rPr>
          <w:szCs w:val="24"/>
        </w:rPr>
        <w:t>j</w:t>
      </w:r>
      <w:r w:rsidRPr="00504078">
        <w:rPr>
          <w:szCs w:val="24"/>
        </w:rPr>
        <w:t xml:space="preserve">), </w:t>
      </w:r>
      <w:r w:rsidR="00F66030">
        <w:rPr>
          <w:szCs w:val="24"/>
        </w:rPr>
        <w:t>k), l</w:t>
      </w:r>
      <w:r w:rsidRPr="00504078">
        <w:rPr>
          <w:szCs w:val="24"/>
        </w:rPr>
        <w:t xml:space="preserve">), </w:t>
      </w:r>
      <w:r w:rsidR="00F66030">
        <w:rPr>
          <w:szCs w:val="24"/>
        </w:rPr>
        <w:t>m</w:t>
      </w:r>
      <w:r w:rsidRPr="00504078">
        <w:rPr>
          <w:szCs w:val="24"/>
        </w:rPr>
        <w:t xml:space="preserve">), </w:t>
      </w:r>
      <w:r w:rsidR="00F66030">
        <w:rPr>
          <w:szCs w:val="24"/>
        </w:rPr>
        <w:t>n</w:t>
      </w:r>
      <w:r w:rsidRPr="00504078">
        <w:rPr>
          <w:szCs w:val="24"/>
        </w:rPr>
        <w:t xml:space="preserve">), </w:t>
      </w:r>
      <w:r w:rsidR="002D4088">
        <w:rPr>
          <w:szCs w:val="24"/>
        </w:rPr>
        <w:t>r</w:t>
      </w:r>
      <w:r w:rsidRPr="00504078">
        <w:rPr>
          <w:szCs w:val="24"/>
        </w:rPr>
        <w:t xml:space="preserve">), </w:t>
      </w:r>
      <w:r w:rsidR="002D4088">
        <w:rPr>
          <w:szCs w:val="24"/>
        </w:rPr>
        <w:t>u</w:t>
      </w:r>
      <w:r w:rsidRPr="00504078">
        <w:rPr>
          <w:szCs w:val="24"/>
        </w:rPr>
        <w:t>) nebo</w:t>
      </w:r>
      <w:r w:rsidR="00A84E09">
        <w:rPr>
          <w:szCs w:val="24"/>
        </w:rPr>
        <w:t xml:space="preserve"> </w:t>
      </w:r>
      <w:r w:rsidR="002D4088">
        <w:rPr>
          <w:szCs w:val="24"/>
        </w:rPr>
        <w:t>v</w:t>
      </w:r>
      <w:r w:rsidRPr="00504078">
        <w:rPr>
          <w:szCs w:val="24"/>
        </w:rPr>
        <w:t>), odstavce 6, odstavce 7 písm. a)</w:t>
      </w:r>
      <w:r w:rsidR="0082331C">
        <w:rPr>
          <w:szCs w:val="24"/>
        </w:rPr>
        <w:t>,</w:t>
      </w:r>
      <w:r w:rsidRPr="00504078">
        <w:rPr>
          <w:szCs w:val="24"/>
        </w:rPr>
        <w:t xml:space="preserve"> b)</w:t>
      </w:r>
      <w:r w:rsidR="0082331C">
        <w:rPr>
          <w:szCs w:val="24"/>
        </w:rPr>
        <w:t xml:space="preserve"> nebo i)</w:t>
      </w:r>
      <w:r w:rsidRPr="00504078">
        <w:rPr>
          <w:szCs w:val="24"/>
        </w:rPr>
        <w:t>, odstavce 8 nebo 9, nebo</w:t>
      </w:r>
    </w:p>
    <w:p w:rsidR="00EB7B92" w:rsidRDefault="00504078" w:rsidP="00504078">
      <w:pPr>
        <w:tabs>
          <w:tab w:val="left" w:pos="993"/>
        </w:tabs>
        <w:ind w:left="284" w:hanging="284"/>
        <w:rPr>
          <w:szCs w:val="24"/>
        </w:rPr>
      </w:pPr>
      <w:r w:rsidRPr="00504078">
        <w:rPr>
          <w:szCs w:val="24"/>
        </w:rPr>
        <w:t xml:space="preserve">e) 10 000 000 Kč, jde-li o přestupek podle odstavce 1 písm. a), b), c), e), h), i), k), </w:t>
      </w:r>
      <w:r w:rsidR="004619DA">
        <w:rPr>
          <w:szCs w:val="24"/>
        </w:rPr>
        <w:t xml:space="preserve">písm. </w:t>
      </w:r>
      <w:r w:rsidRPr="00504078">
        <w:rPr>
          <w:szCs w:val="24"/>
        </w:rPr>
        <w:t>m)</w:t>
      </w:r>
      <w:r w:rsidR="004619DA">
        <w:rPr>
          <w:szCs w:val="24"/>
        </w:rPr>
        <w:t xml:space="preserve"> bodu 1 nebo 2</w:t>
      </w:r>
      <w:r w:rsidRPr="00504078">
        <w:rPr>
          <w:szCs w:val="24"/>
        </w:rPr>
        <w:t>,</w:t>
      </w:r>
      <w:r w:rsidR="004619DA">
        <w:rPr>
          <w:szCs w:val="24"/>
        </w:rPr>
        <w:t xml:space="preserve"> písm.</w:t>
      </w:r>
      <w:r w:rsidRPr="00504078">
        <w:rPr>
          <w:szCs w:val="24"/>
        </w:rPr>
        <w:t xml:space="preserve"> o), q), r), s)</w:t>
      </w:r>
      <w:r w:rsidR="00851DFB">
        <w:rPr>
          <w:szCs w:val="24"/>
        </w:rPr>
        <w:t xml:space="preserve"> nebo písm. </w:t>
      </w:r>
      <w:r w:rsidRPr="00504078">
        <w:rPr>
          <w:szCs w:val="24"/>
        </w:rPr>
        <w:t xml:space="preserve">v), odstavce 2 nebo 3, odstavce 4 písm. c), d), g), j), k), l), m), n) nebo p), odstavce 5 písm. a), f) nebo </w:t>
      </w:r>
      <w:r w:rsidR="00F66030">
        <w:rPr>
          <w:szCs w:val="24"/>
        </w:rPr>
        <w:t>p</w:t>
      </w:r>
      <w:r w:rsidRPr="00504078">
        <w:rPr>
          <w:szCs w:val="24"/>
        </w:rPr>
        <w:t xml:space="preserve">) nebo odstavce 7 písm. c), d), e), f), g), </w:t>
      </w:r>
      <w:r w:rsidR="0082331C">
        <w:rPr>
          <w:szCs w:val="24"/>
        </w:rPr>
        <w:t>nebo h)</w:t>
      </w:r>
      <w:r w:rsidRPr="00504078">
        <w:rPr>
          <w:szCs w:val="24"/>
        </w:rPr>
        <w:t>.</w:t>
      </w:r>
      <w:r>
        <w:rPr>
          <w:szCs w:val="24"/>
        </w:rPr>
        <w:t>“.</w:t>
      </w:r>
    </w:p>
    <w:p w:rsidR="00504078" w:rsidRDefault="00504078" w:rsidP="00504078">
      <w:pPr>
        <w:tabs>
          <w:tab w:val="left" w:pos="993"/>
        </w:tabs>
        <w:ind w:left="284" w:hanging="284"/>
        <w:rPr>
          <w:szCs w:val="24"/>
        </w:rPr>
      </w:pPr>
    </w:p>
    <w:p w:rsidR="00AA0F0C" w:rsidRPr="00AA0F0C" w:rsidRDefault="00426927" w:rsidP="00EB7B92">
      <w:pPr>
        <w:tabs>
          <w:tab w:val="left" w:pos="993"/>
        </w:tabs>
        <w:ind w:left="284" w:hanging="284"/>
        <w:rPr>
          <w:szCs w:val="24"/>
        </w:rPr>
      </w:pPr>
      <w:r>
        <w:rPr>
          <w:b/>
          <w:szCs w:val="24"/>
        </w:rPr>
        <w:t>69</w:t>
      </w:r>
      <w:r w:rsidR="00AA0F0C">
        <w:rPr>
          <w:b/>
          <w:szCs w:val="24"/>
        </w:rPr>
        <w:t xml:space="preserve">. </w:t>
      </w:r>
      <w:r w:rsidR="00AA0F0C" w:rsidRPr="00AA0F0C">
        <w:rPr>
          <w:szCs w:val="24"/>
        </w:rPr>
        <w:t xml:space="preserve">V § </w:t>
      </w:r>
      <w:r w:rsidR="00AA0F0C">
        <w:rPr>
          <w:szCs w:val="24"/>
        </w:rPr>
        <w:t xml:space="preserve">51 odst. 11 se </w:t>
      </w:r>
      <w:r w:rsidR="0082331C">
        <w:rPr>
          <w:szCs w:val="24"/>
        </w:rPr>
        <w:t>slova</w:t>
      </w:r>
      <w:r w:rsidR="00AA0F0C">
        <w:rPr>
          <w:szCs w:val="24"/>
        </w:rPr>
        <w:t xml:space="preserve"> „a), d), g), h) nebo j)“ nahrazuj</w:t>
      </w:r>
      <w:r w:rsidR="0082331C">
        <w:rPr>
          <w:szCs w:val="24"/>
        </w:rPr>
        <w:t xml:space="preserve">í slovy </w:t>
      </w:r>
      <w:r w:rsidR="00AA0F0C">
        <w:rPr>
          <w:szCs w:val="24"/>
        </w:rPr>
        <w:t>„a), e), h), i) nebo k)“.</w:t>
      </w:r>
    </w:p>
    <w:p w:rsidR="00AA0F0C" w:rsidRDefault="00AA0F0C" w:rsidP="00EB7B92">
      <w:pPr>
        <w:tabs>
          <w:tab w:val="left" w:pos="993"/>
        </w:tabs>
        <w:ind w:left="284" w:hanging="284"/>
        <w:rPr>
          <w:b/>
          <w:szCs w:val="24"/>
        </w:rPr>
      </w:pPr>
    </w:p>
    <w:p w:rsidR="00EB7B92" w:rsidRDefault="00426927" w:rsidP="00EB7B92">
      <w:pPr>
        <w:tabs>
          <w:tab w:val="left" w:pos="993"/>
        </w:tabs>
        <w:ind w:left="284" w:hanging="284"/>
        <w:rPr>
          <w:szCs w:val="24"/>
        </w:rPr>
      </w:pPr>
      <w:r>
        <w:rPr>
          <w:b/>
          <w:szCs w:val="24"/>
        </w:rPr>
        <w:t>70</w:t>
      </w:r>
      <w:r w:rsidR="00EB7B92" w:rsidRPr="00E85793">
        <w:rPr>
          <w:b/>
          <w:szCs w:val="24"/>
        </w:rPr>
        <w:t>.</w:t>
      </w:r>
      <w:r w:rsidR="00EB7B92">
        <w:rPr>
          <w:szCs w:val="24"/>
        </w:rPr>
        <w:t xml:space="preserve"> </w:t>
      </w:r>
      <w:r w:rsidR="00E85793">
        <w:rPr>
          <w:szCs w:val="24"/>
        </w:rPr>
        <w:t>V § 52 odst. 1 se písmeno d) zrušuje.</w:t>
      </w:r>
    </w:p>
    <w:p w:rsidR="00E85793" w:rsidRDefault="00E85793" w:rsidP="00EB7B92">
      <w:pPr>
        <w:tabs>
          <w:tab w:val="left" w:pos="993"/>
        </w:tabs>
        <w:ind w:left="284" w:hanging="284"/>
        <w:rPr>
          <w:szCs w:val="24"/>
        </w:rPr>
      </w:pPr>
    </w:p>
    <w:p w:rsidR="00E85793" w:rsidRDefault="00E85793" w:rsidP="00EB7B92">
      <w:pPr>
        <w:tabs>
          <w:tab w:val="left" w:pos="993"/>
        </w:tabs>
        <w:ind w:left="284" w:hanging="284"/>
        <w:rPr>
          <w:szCs w:val="24"/>
        </w:rPr>
      </w:pPr>
      <w:r>
        <w:rPr>
          <w:szCs w:val="24"/>
        </w:rPr>
        <w:t>Dosavadní písmena e) až j) se označují jako písmena d) až i).</w:t>
      </w:r>
    </w:p>
    <w:p w:rsidR="00E85793" w:rsidRDefault="00E85793" w:rsidP="00EB7B92">
      <w:pPr>
        <w:tabs>
          <w:tab w:val="left" w:pos="993"/>
        </w:tabs>
        <w:ind w:left="284" w:hanging="284"/>
        <w:rPr>
          <w:szCs w:val="24"/>
        </w:rPr>
      </w:pPr>
    </w:p>
    <w:p w:rsidR="00E85793" w:rsidRDefault="00426927" w:rsidP="00EB7B92">
      <w:pPr>
        <w:tabs>
          <w:tab w:val="left" w:pos="993"/>
        </w:tabs>
        <w:ind w:left="284" w:hanging="284"/>
        <w:rPr>
          <w:szCs w:val="24"/>
        </w:rPr>
      </w:pPr>
      <w:r>
        <w:rPr>
          <w:b/>
          <w:szCs w:val="24"/>
        </w:rPr>
        <w:t>71</w:t>
      </w:r>
      <w:r w:rsidR="00E85793" w:rsidRPr="00E85793">
        <w:rPr>
          <w:b/>
          <w:szCs w:val="24"/>
        </w:rPr>
        <w:t>.</w:t>
      </w:r>
      <w:r w:rsidR="00E85793">
        <w:rPr>
          <w:szCs w:val="24"/>
        </w:rPr>
        <w:t xml:space="preserve"> V § 52 odst. 1 písm. d) se text „</w:t>
      </w:r>
      <w:r w:rsidR="00E85793" w:rsidRPr="00E85793">
        <w:rPr>
          <w:szCs w:val="24"/>
        </w:rPr>
        <w:t>§ 35 odst. 1 písm. e)</w:t>
      </w:r>
      <w:r w:rsidR="00E85793">
        <w:rPr>
          <w:szCs w:val="24"/>
        </w:rPr>
        <w:t xml:space="preserve">“ nahrazuje textem </w:t>
      </w:r>
      <w:r w:rsidR="00E85793" w:rsidRPr="00E85793">
        <w:rPr>
          <w:szCs w:val="24"/>
        </w:rPr>
        <w:t>„§ 35 odst. 1 písm. d)“.</w:t>
      </w:r>
    </w:p>
    <w:p w:rsidR="00E85793" w:rsidRDefault="00E85793" w:rsidP="00EB7B92">
      <w:pPr>
        <w:tabs>
          <w:tab w:val="left" w:pos="993"/>
        </w:tabs>
        <w:ind w:left="284" w:hanging="284"/>
        <w:rPr>
          <w:szCs w:val="24"/>
        </w:rPr>
      </w:pPr>
    </w:p>
    <w:p w:rsidR="00E85793" w:rsidRDefault="00426927" w:rsidP="00EB7B92">
      <w:pPr>
        <w:tabs>
          <w:tab w:val="left" w:pos="993"/>
        </w:tabs>
        <w:ind w:left="284" w:hanging="284"/>
        <w:rPr>
          <w:szCs w:val="24"/>
        </w:rPr>
      </w:pPr>
      <w:r>
        <w:rPr>
          <w:b/>
          <w:szCs w:val="24"/>
        </w:rPr>
        <w:lastRenderedPageBreak/>
        <w:t>72</w:t>
      </w:r>
      <w:r w:rsidR="00E85793" w:rsidRPr="00E85793">
        <w:rPr>
          <w:b/>
          <w:szCs w:val="24"/>
        </w:rPr>
        <w:t>.</w:t>
      </w:r>
      <w:r w:rsidR="00E85793">
        <w:rPr>
          <w:szCs w:val="24"/>
        </w:rPr>
        <w:t xml:space="preserve"> V § 52 odst. 1 písm. e) se text </w:t>
      </w:r>
      <w:r w:rsidR="00E85793" w:rsidRPr="00E85793">
        <w:rPr>
          <w:szCs w:val="24"/>
        </w:rPr>
        <w:t>„§ 35 odst. 1 písm. f)</w:t>
      </w:r>
      <w:r w:rsidR="00E85793">
        <w:rPr>
          <w:szCs w:val="24"/>
        </w:rPr>
        <w:t>“ nahrazuje textem „</w:t>
      </w:r>
      <w:r w:rsidR="00E85793" w:rsidRPr="00E85793">
        <w:rPr>
          <w:szCs w:val="24"/>
        </w:rPr>
        <w:t>§ 35 odst. 1 písm. e)</w:t>
      </w:r>
      <w:r w:rsidR="00E85793">
        <w:rPr>
          <w:szCs w:val="24"/>
        </w:rPr>
        <w:t>“.</w:t>
      </w:r>
    </w:p>
    <w:p w:rsidR="00E85793" w:rsidRDefault="00E85793" w:rsidP="00EB7B92">
      <w:pPr>
        <w:tabs>
          <w:tab w:val="left" w:pos="993"/>
        </w:tabs>
        <w:ind w:left="284" w:hanging="284"/>
        <w:rPr>
          <w:szCs w:val="24"/>
        </w:rPr>
      </w:pPr>
    </w:p>
    <w:p w:rsidR="00E85793" w:rsidRDefault="00426927" w:rsidP="00EB7B92">
      <w:pPr>
        <w:tabs>
          <w:tab w:val="left" w:pos="993"/>
        </w:tabs>
        <w:ind w:left="284" w:hanging="284"/>
        <w:rPr>
          <w:szCs w:val="24"/>
        </w:rPr>
      </w:pPr>
      <w:r w:rsidRPr="00E85793">
        <w:rPr>
          <w:b/>
          <w:szCs w:val="24"/>
        </w:rPr>
        <w:t>7</w:t>
      </w:r>
      <w:r>
        <w:rPr>
          <w:b/>
          <w:szCs w:val="24"/>
        </w:rPr>
        <w:t>3</w:t>
      </w:r>
      <w:r w:rsidR="00E85793" w:rsidRPr="00E85793">
        <w:rPr>
          <w:b/>
          <w:szCs w:val="24"/>
        </w:rPr>
        <w:t>.</w:t>
      </w:r>
      <w:r w:rsidR="00E85793">
        <w:rPr>
          <w:szCs w:val="24"/>
        </w:rPr>
        <w:t xml:space="preserve"> V § 52 odst. 1 písm. f) se text „§ </w:t>
      </w:r>
      <w:r w:rsidR="00E85793" w:rsidRPr="00E85793">
        <w:rPr>
          <w:szCs w:val="24"/>
        </w:rPr>
        <w:t>35 odst. 1 písm. g</w:t>
      </w:r>
      <w:r w:rsidR="005E15C8">
        <w:rPr>
          <w:szCs w:val="24"/>
        </w:rPr>
        <w:t>).</w:t>
      </w:r>
      <w:r w:rsidR="00E85793">
        <w:rPr>
          <w:szCs w:val="24"/>
        </w:rPr>
        <w:t xml:space="preserve">“ </w:t>
      </w:r>
      <w:r w:rsidR="0082331C">
        <w:rPr>
          <w:szCs w:val="24"/>
        </w:rPr>
        <w:t>n</w:t>
      </w:r>
      <w:r w:rsidR="00E85793">
        <w:rPr>
          <w:szCs w:val="24"/>
        </w:rPr>
        <w:t>ahrazuje textem „</w:t>
      </w:r>
      <w:r w:rsidR="00E85793" w:rsidRPr="00E85793">
        <w:rPr>
          <w:szCs w:val="24"/>
        </w:rPr>
        <w:t>§ 35 odst. 1 písm. f),</w:t>
      </w:r>
      <w:r w:rsidR="00E85793">
        <w:rPr>
          <w:szCs w:val="24"/>
        </w:rPr>
        <w:t>“.</w:t>
      </w:r>
    </w:p>
    <w:p w:rsidR="00E85793" w:rsidRDefault="00E85793" w:rsidP="00EB7B92">
      <w:pPr>
        <w:tabs>
          <w:tab w:val="left" w:pos="993"/>
        </w:tabs>
        <w:ind w:left="284" w:hanging="284"/>
        <w:rPr>
          <w:szCs w:val="24"/>
        </w:rPr>
      </w:pPr>
    </w:p>
    <w:p w:rsidR="00E85793" w:rsidRDefault="00426927" w:rsidP="00EB7B92">
      <w:pPr>
        <w:tabs>
          <w:tab w:val="left" w:pos="993"/>
        </w:tabs>
        <w:ind w:left="284" w:hanging="284"/>
        <w:rPr>
          <w:szCs w:val="24"/>
        </w:rPr>
      </w:pPr>
      <w:r w:rsidRPr="00E85793">
        <w:rPr>
          <w:b/>
          <w:szCs w:val="24"/>
        </w:rPr>
        <w:t>7</w:t>
      </w:r>
      <w:r>
        <w:rPr>
          <w:b/>
          <w:szCs w:val="24"/>
        </w:rPr>
        <w:t>4</w:t>
      </w:r>
      <w:r w:rsidR="00E85793" w:rsidRPr="00E85793">
        <w:rPr>
          <w:b/>
          <w:szCs w:val="24"/>
        </w:rPr>
        <w:t>.</w:t>
      </w:r>
      <w:r w:rsidR="00E85793">
        <w:rPr>
          <w:szCs w:val="24"/>
        </w:rPr>
        <w:t xml:space="preserve"> V § 52 odst. 1 se </w:t>
      </w:r>
      <w:r w:rsidR="005E15C8">
        <w:rPr>
          <w:szCs w:val="24"/>
        </w:rPr>
        <w:t>za písmeno</w:t>
      </w:r>
      <w:r w:rsidR="00E85793">
        <w:rPr>
          <w:szCs w:val="24"/>
        </w:rPr>
        <w:t xml:space="preserve"> f) vklád</w:t>
      </w:r>
      <w:r w:rsidR="005E15C8">
        <w:rPr>
          <w:szCs w:val="24"/>
        </w:rPr>
        <w:t>ají nová písmena</w:t>
      </w:r>
      <w:r w:rsidR="00E85793">
        <w:rPr>
          <w:szCs w:val="24"/>
        </w:rPr>
        <w:t xml:space="preserve"> g)</w:t>
      </w:r>
      <w:r w:rsidR="005E15C8">
        <w:rPr>
          <w:szCs w:val="24"/>
        </w:rPr>
        <w:t xml:space="preserve"> a</w:t>
      </w:r>
      <w:r w:rsidR="00472CD0">
        <w:rPr>
          <w:szCs w:val="24"/>
        </w:rPr>
        <w:t>ž</w:t>
      </w:r>
      <w:r w:rsidR="005E15C8">
        <w:rPr>
          <w:szCs w:val="24"/>
        </w:rPr>
        <w:t xml:space="preserve"> </w:t>
      </w:r>
      <w:r w:rsidR="00472CD0">
        <w:rPr>
          <w:szCs w:val="24"/>
        </w:rPr>
        <w:t>i</w:t>
      </w:r>
      <w:r w:rsidR="005E15C8">
        <w:rPr>
          <w:szCs w:val="24"/>
        </w:rPr>
        <w:t>)</w:t>
      </w:r>
      <w:r w:rsidR="00E85793">
        <w:rPr>
          <w:szCs w:val="24"/>
        </w:rPr>
        <w:t>, kter</w:t>
      </w:r>
      <w:r w:rsidR="005E15C8">
        <w:rPr>
          <w:szCs w:val="24"/>
        </w:rPr>
        <w:t>á znějí:</w:t>
      </w:r>
    </w:p>
    <w:p w:rsidR="00E85793" w:rsidRDefault="00E85793" w:rsidP="00EB7B92">
      <w:pPr>
        <w:tabs>
          <w:tab w:val="left" w:pos="993"/>
        </w:tabs>
        <w:ind w:left="284" w:hanging="284"/>
        <w:rPr>
          <w:szCs w:val="24"/>
        </w:rPr>
      </w:pPr>
    </w:p>
    <w:p w:rsidR="005E15C8" w:rsidRPr="005E15C8" w:rsidRDefault="00E85793" w:rsidP="005E15C8">
      <w:pPr>
        <w:tabs>
          <w:tab w:val="left" w:pos="993"/>
        </w:tabs>
        <w:ind w:left="284" w:hanging="284"/>
        <w:rPr>
          <w:szCs w:val="24"/>
        </w:rPr>
      </w:pPr>
      <w:r w:rsidRPr="005E15C8">
        <w:rPr>
          <w:szCs w:val="24"/>
        </w:rPr>
        <w:t>„</w:t>
      </w:r>
      <w:r w:rsidR="005E15C8" w:rsidRPr="005E15C8">
        <w:rPr>
          <w:szCs w:val="24"/>
        </w:rPr>
        <w:t>g) provozuje na dráze místní, speciální, tramvajové nebo trolejbusové anebo na vlečce drážní vozidlo nesplňující některou z podmínek uvedených v § 43c odst. 1,</w:t>
      </w:r>
    </w:p>
    <w:p w:rsidR="00472CD0" w:rsidRDefault="005E15C8" w:rsidP="00AB2E60">
      <w:pPr>
        <w:tabs>
          <w:tab w:val="left" w:pos="993"/>
        </w:tabs>
        <w:spacing w:before="120"/>
        <w:ind w:left="284" w:hanging="284"/>
        <w:rPr>
          <w:szCs w:val="24"/>
        </w:rPr>
      </w:pPr>
      <w:r w:rsidRPr="005E15C8">
        <w:rPr>
          <w:szCs w:val="24"/>
        </w:rPr>
        <w:t>h) v rozporu s § 43d odst. 1 provozuje drážní vozidlo, u něhož byla provedena změna konstrukce představující podstatnou odchylku od schváleného typu vozidla, bez schválení,</w:t>
      </w:r>
    </w:p>
    <w:p w:rsidR="005E15C8" w:rsidRDefault="00472CD0" w:rsidP="00AB2E60">
      <w:pPr>
        <w:tabs>
          <w:tab w:val="left" w:pos="993"/>
        </w:tabs>
        <w:spacing w:before="120"/>
        <w:ind w:left="284" w:hanging="284"/>
        <w:rPr>
          <w:szCs w:val="24"/>
        </w:rPr>
      </w:pPr>
      <w:r>
        <w:rPr>
          <w:szCs w:val="24"/>
        </w:rPr>
        <w:t xml:space="preserve">i) </w:t>
      </w:r>
      <w:r w:rsidRPr="00472CD0">
        <w:rPr>
          <w:szCs w:val="24"/>
        </w:rPr>
        <w:t>v rozporu s § 43f odst. 4 provozuje historické drážní vozidlo na dráze celostátní, regionální, místní, speciální, tramvajové nebo trolejbusové anebo na vlečce k jinému účelu než k uspokojování kulturních nebo volnočasových potřeb,</w:t>
      </w:r>
      <w:r w:rsidR="005E15C8">
        <w:rPr>
          <w:szCs w:val="24"/>
        </w:rPr>
        <w:t>“.</w:t>
      </w:r>
    </w:p>
    <w:p w:rsidR="005E15C8" w:rsidRDefault="005E15C8" w:rsidP="005E15C8">
      <w:pPr>
        <w:tabs>
          <w:tab w:val="left" w:pos="993"/>
        </w:tabs>
        <w:ind w:left="284" w:hanging="284"/>
        <w:rPr>
          <w:szCs w:val="24"/>
        </w:rPr>
      </w:pPr>
    </w:p>
    <w:p w:rsidR="005E15C8" w:rsidRPr="005E15C8" w:rsidRDefault="005E15C8" w:rsidP="005E15C8">
      <w:pPr>
        <w:tabs>
          <w:tab w:val="left" w:pos="993"/>
        </w:tabs>
        <w:ind w:left="284" w:hanging="284"/>
        <w:rPr>
          <w:szCs w:val="24"/>
        </w:rPr>
      </w:pPr>
      <w:r>
        <w:rPr>
          <w:szCs w:val="24"/>
        </w:rPr>
        <w:t xml:space="preserve">Dosavadní písmena g) až i) se označují jako písmena </w:t>
      </w:r>
      <w:r w:rsidR="00472CD0">
        <w:rPr>
          <w:szCs w:val="24"/>
        </w:rPr>
        <w:t>j</w:t>
      </w:r>
      <w:r>
        <w:rPr>
          <w:szCs w:val="24"/>
        </w:rPr>
        <w:t xml:space="preserve">) až </w:t>
      </w:r>
      <w:r w:rsidR="00472CD0">
        <w:rPr>
          <w:szCs w:val="24"/>
        </w:rPr>
        <w:t>l</w:t>
      </w:r>
      <w:r>
        <w:rPr>
          <w:szCs w:val="24"/>
        </w:rPr>
        <w:t>).</w:t>
      </w:r>
    </w:p>
    <w:p w:rsidR="00E85793" w:rsidRDefault="00E85793" w:rsidP="00EB7B92">
      <w:pPr>
        <w:tabs>
          <w:tab w:val="left" w:pos="993"/>
        </w:tabs>
        <w:ind w:left="284" w:hanging="284"/>
        <w:rPr>
          <w:szCs w:val="24"/>
        </w:rPr>
      </w:pPr>
    </w:p>
    <w:p w:rsidR="005E15C8" w:rsidRDefault="00426927" w:rsidP="00EB7B92">
      <w:pPr>
        <w:tabs>
          <w:tab w:val="left" w:pos="993"/>
        </w:tabs>
        <w:ind w:left="284" w:hanging="284"/>
        <w:rPr>
          <w:szCs w:val="24"/>
        </w:rPr>
      </w:pPr>
      <w:r w:rsidRPr="005E15C8">
        <w:rPr>
          <w:b/>
          <w:szCs w:val="24"/>
        </w:rPr>
        <w:t>7</w:t>
      </w:r>
      <w:r>
        <w:rPr>
          <w:b/>
          <w:szCs w:val="24"/>
        </w:rPr>
        <w:t>5</w:t>
      </w:r>
      <w:r w:rsidR="005E15C8" w:rsidRPr="005E15C8">
        <w:rPr>
          <w:b/>
          <w:szCs w:val="24"/>
        </w:rPr>
        <w:t>.</w:t>
      </w:r>
      <w:r w:rsidR="005E15C8">
        <w:rPr>
          <w:szCs w:val="24"/>
        </w:rPr>
        <w:t xml:space="preserve"> V § 52 odst. </w:t>
      </w:r>
      <w:r w:rsidR="003007A8">
        <w:rPr>
          <w:szCs w:val="24"/>
        </w:rPr>
        <w:t>2</w:t>
      </w:r>
      <w:r w:rsidR="005E15C8">
        <w:rPr>
          <w:szCs w:val="24"/>
        </w:rPr>
        <w:t xml:space="preserve"> se na konci textu písmene a) doplňují slova „</w:t>
      </w:r>
      <w:r w:rsidR="005E15C8" w:rsidRPr="00CD4492">
        <w:rPr>
          <w:szCs w:val="24"/>
          <w:u w:val="single"/>
        </w:rPr>
        <w:t>nebo provozuje drážní dopravu v rozporu s tímto osvědčením</w:t>
      </w:r>
      <w:r w:rsidR="005E15C8">
        <w:rPr>
          <w:szCs w:val="24"/>
        </w:rPr>
        <w:t>“.</w:t>
      </w:r>
    </w:p>
    <w:p w:rsidR="00FD7ACB" w:rsidRPr="001C7F4D" w:rsidRDefault="00FD7ACB" w:rsidP="00FD7ACB">
      <w:pPr>
        <w:suppressAutoHyphens/>
        <w:spacing w:before="120"/>
        <w:rPr>
          <w:i/>
          <w:lang w:eastAsia="ar-SA"/>
        </w:rPr>
      </w:pPr>
      <w:r>
        <w:rPr>
          <w:i/>
          <w:lang w:eastAsia="ar-SA"/>
        </w:rPr>
        <w:t xml:space="preserve">CELEX: </w:t>
      </w:r>
      <w:r w:rsidRPr="00FE5FB8">
        <w:rPr>
          <w:i/>
          <w:lang w:eastAsia="ar-SA"/>
        </w:rPr>
        <w:t>32016L079</w:t>
      </w:r>
      <w:r>
        <w:rPr>
          <w:i/>
          <w:lang w:eastAsia="ar-SA"/>
        </w:rPr>
        <w:t>8</w:t>
      </w:r>
    </w:p>
    <w:p w:rsidR="005E15C8" w:rsidRDefault="005E15C8" w:rsidP="00EB7B92">
      <w:pPr>
        <w:tabs>
          <w:tab w:val="left" w:pos="993"/>
        </w:tabs>
        <w:ind w:left="284" w:hanging="284"/>
        <w:rPr>
          <w:szCs w:val="24"/>
        </w:rPr>
      </w:pPr>
    </w:p>
    <w:p w:rsidR="005E15C8" w:rsidRDefault="00426927" w:rsidP="00EB7B92">
      <w:pPr>
        <w:tabs>
          <w:tab w:val="left" w:pos="993"/>
        </w:tabs>
        <w:ind w:left="284" w:hanging="284"/>
        <w:rPr>
          <w:szCs w:val="24"/>
        </w:rPr>
      </w:pPr>
      <w:r w:rsidRPr="005E15C8">
        <w:rPr>
          <w:b/>
          <w:szCs w:val="24"/>
        </w:rPr>
        <w:t>7</w:t>
      </w:r>
      <w:r>
        <w:rPr>
          <w:b/>
          <w:szCs w:val="24"/>
        </w:rPr>
        <w:t>6</w:t>
      </w:r>
      <w:r w:rsidR="005E15C8" w:rsidRPr="005E15C8">
        <w:rPr>
          <w:b/>
          <w:szCs w:val="24"/>
        </w:rPr>
        <w:t>.</w:t>
      </w:r>
      <w:r w:rsidR="005E15C8">
        <w:rPr>
          <w:szCs w:val="24"/>
        </w:rPr>
        <w:t xml:space="preserve"> V § 52 odst. </w:t>
      </w:r>
      <w:r w:rsidR="003007A8">
        <w:rPr>
          <w:szCs w:val="24"/>
        </w:rPr>
        <w:t xml:space="preserve">2 písmeno b) </w:t>
      </w:r>
      <w:r w:rsidR="00132604">
        <w:rPr>
          <w:szCs w:val="24"/>
        </w:rPr>
        <w:t>zní:</w:t>
      </w:r>
    </w:p>
    <w:p w:rsidR="00132604" w:rsidRDefault="00132604" w:rsidP="00EB7B92">
      <w:pPr>
        <w:tabs>
          <w:tab w:val="left" w:pos="993"/>
        </w:tabs>
        <w:ind w:left="284" w:hanging="284"/>
        <w:rPr>
          <w:szCs w:val="24"/>
        </w:rPr>
      </w:pPr>
    </w:p>
    <w:p w:rsidR="00132604" w:rsidRPr="00132604" w:rsidRDefault="00132604" w:rsidP="00132604">
      <w:pPr>
        <w:tabs>
          <w:tab w:val="left" w:pos="993"/>
        </w:tabs>
        <w:ind w:left="284" w:hanging="284"/>
        <w:rPr>
          <w:szCs w:val="24"/>
        </w:rPr>
      </w:pPr>
      <w:r w:rsidRPr="00132604">
        <w:rPr>
          <w:szCs w:val="24"/>
        </w:rPr>
        <w:t xml:space="preserve">„b) </w:t>
      </w:r>
      <w:r w:rsidR="001A5D80">
        <w:rPr>
          <w:szCs w:val="24"/>
        </w:rPr>
        <w:t xml:space="preserve">v rozporu s § 31b odst. 6 </w:t>
      </w:r>
      <w:r w:rsidRPr="00132604">
        <w:rPr>
          <w:szCs w:val="24"/>
        </w:rPr>
        <w:t>neodevzdá osvědčení dopravce drážnímu správnímu úřadu,“.</w:t>
      </w:r>
    </w:p>
    <w:p w:rsidR="003007A8" w:rsidRDefault="003007A8" w:rsidP="00EB7B92">
      <w:pPr>
        <w:tabs>
          <w:tab w:val="left" w:pos="993"/>
        </w:tabs>
        <w:ind w:left="284" w:hanging="284"/>
        <w:rPr>
          <w:szCs w:val="24"/>
        </w:rPr>
      </w:pPr>
    </w:p>
    <w:p w:rsidR="003007A8" w:rsidRDefault="00426927" w:rsidP="00EB7B92">
      <w:pPr>
        <w:tabs>
          <w:tab w:val="left" w:pos="993"/>
        </w:tabs>
        <w:ind w:left="284" w:hanging="284"/>
        <w:rPr>
          <w:szCs w:val="24"/>
        </w:rPr>
      </w:pPr>
      <w:r w:rsidRPr="00132604">
        <w:rPr>
          <w:b/>
          <w:szCs w:val="24"/>
        </w:rPr>
        <w:t>7</w:t>
      </w:r>
      <w:r>
        <w:rPr>
          <w:b/>
          <w:szCs w:val="24"/>
        </w:rPr>
        <w:t>7</w:t>
      </w:r>
      <w:r w:rsidR="003007A8" w:rsidRPr="00132604">
        <w:rPr>
          <w:b/>
          <w:szCs w:val="24"/>
        </w:rPr>
        <w:t>.</w:t>
      </w:r>
      <w:r w:rsidR="003007A8">
        <w:rPr>
          <w:szCs w:val="24"/>
        </w:rPr>
        <w:t xml:space="preserve"> V § 52 odst. 2</w:t>
      </w:r>
      <w:r w:rsidR="00132604">
        <w:rPr>
          <w:szCs w:val="24"/>
        </w:rPr>
        <w:t xml:space="preserve"> se za písmeno b) </w:t>
      </w:r>
      <w:r w:rsidR="00D63E33">
        <w:rPr>
          <w:szCs w:val="24"/>
        </w:rPr>
        <w:t>vkládají nová písmena</w:t>
      </w:r>
      <w:r w:rsidR="00132604">
        <w:rPr>
          <w:szCs w:val="24"/>
        </w:rPr>
        <w:t xml:space="preserve"> c)</w:t>
      </w:r>
      <w:r w:rsidR="00D63E33">
        <w:rPr>
          <w:szCs w:val="24"/>
        </w:rPr>
        <w:t xml:space="preserve"> a</w:t>
      </w:r>
      <w:r w:rsidR="009849E8">
        <w:rPr>
          <w:szCs w:val="24"/>
        </w:rPr>
        <w:t>ž</w:t>
      </w:r>
      <w:r w:rsidR="00D63E33">
        <w:rPr>
          <w:szCs w:val="24"/>
        </w:rPr>
        <w:t xml:space="preserve"> </w:t>
      </w:r>
      <w:r w:rsidR="009849E8">
        <w:rPr>
          <w:szCs w:val="24"/>
        </w:rPr>
        <w:t>e</w:t>
      </w:r>
      <w:r w:rsidR="00D63E33">
        <w:rPr>
          <w:szCs w:val="24"/>
        </w:rPr>
        <w:t>)</w:t>
      </w:r>
      <w:r w:rsidR="00132604">
        <w:rPr>
          <w:szCs w:val="24"/>
        </w:rPr>
        <w:t>, kter</w:t>
      </w:r>
      <w:r w:rsidR="00D63E33">
        <w:rPr>
          <w:szCs w:val="24"/>
        </w:rPr>
        <w:t>á znějí</w:t>
      </w:r>
      <w:r w:rsidR="00132604">
        <w:rPr>
          <w:szCs w:val="24"/>
        </w:rPr>
        <w:t>:</w:t>
      </w:r>
    </w:p>
    <w:p w:rsidR="00132604" w:rsidRDefault="00132604" w:rsidP="00EB7B92">
      <w:pPr>
        <w:tabs>
          <w:tab w:val="left" w:pos="993"/>
        </w:tabs>
        <w:ind w:left="284" w:hanging="284"/>
        <w:rPr>
          <w:szCs w:val="24"/>
        </w:rPr>
      </w:pPr>
    </w:p>
    <w:p w:rsidR="00D63E33" w:rsidRDefault="00132604" w:rsidP="00132604">
      <w:pPr>
        <w:tabs>
          <w:tab w:val="left" w:pos="993"/>
        </w:tabs>
        <w:ind w:left="284" w:hanging="284"/>
        <w:rPr>
          <w:szCs w:val="24"/>
        </w:rPr>
      </w:pPr>
      <w:r w:rsidRPr="00132604">
        <w:rPr>
          <w:szCs w:val="24"/>
        </w:rPr>
        <w:t xml:space="preserve">„c) </w:t>
      </w:r>
      <w:r w:rsidR="001D7D66">
        <w:rPr>
          <w:szCs w:val="24"/>
        </w:rPr>
        <w:t xml:space="preserve">v rozporu s § 31b odst. 7 </w:t>
      </w:r>
      <w:r w:rsidRPr="00132604">
        <w:rPr>
          <w:szCs w:val="24"/>
        </w:rPr>
        <w:t>neoznámí změnu údaje obsaženého v osvědčení dopravce nebo neodevzdá toto osvědčení drážnímu správnímu úřadu,</w:t>
      </w:r>
    </w:p>
    <w:p w:rsidR="009849E8" w:rsidRDefault="00D63E33" w:rsidP="00132604">
      <w:pPr>
        <w:tabs>
          <w:tab w:val="left" w:pos="993"/>
        </w:tabs>
        <w:ind w:left="284" w:hanging="284"/>
        <w:rPr>
          <w:szCs w:val="24"/>
        </w:rPr>
      </w:pPr>
      <w:r>
        <w:rPr>
          <w:szCs w:val="24"/>
        </w:rPr>
        <w:t xml:space="preserve">d) </w:t>
      </w:r>
      <w:r w:rsidRPr="00D63E33">
        <w:rPr>
          <w:szCs w:val="24"/>
        </w:rPr>
        <w:t>v rozporu s § 31c odst. 3 neodevzdá původní osvědčení dopravce drážnímu správnímu úřadu,</w:t>
      </w:r>
    </w:p>
    <w:p w:rsidR="00132604" w:rsidRDefault="009849E8" w:rsidP="00132604">
      <w:pPr>
        <w:tabs>
          <w:tab w:val="left" w:pos="993"/>
        </w:tabs>
        <w:ind w:left="284" w:hanging="284"/>
        <w:rPr>
          <w:szCs w:val="24"/>
        </w:rPr>
      </w:pPr>
      <w:r>
        <w:rPr>
          <w:szCs w:val="24"/>
        </w:rPr>
        <w:t xml:space="preserve">e) </w:t>
      </w:r>
      <w:r w:rsidRPr="00464497">
        <w:rPr>
          <w:szCs w:val="24"/>
          <w:u w:val="single"/>
        </w:rPr>
        <w:t>poruší zákaz provozování drážní dopravy uložený rozhodnutím vydaným podle § 31c odst. 4 nebo provozuje drážní dopravu v rozporu s tímto rozhodnutím</w:t>
      </w:r>
      <w:r>
        <w:rPr>
          <w:szCs w:val="24"/>
        </w:rPr>
        <w:t>,</w:t>
      </w:r>
      <w:r w:rsidR="00132604" w:rsidRPr="009849E8">
        <w:rPr>
          <w:szCs w:val="24"/>
        </w:rPr>
        <w:t>“.</w:t>
      </w:r>
    </w:p>
    <w:p w:rsidR="00132604" w:rsidRDefault="00132604" w:rsidP="00132604">
      <w:pPr>
        <w:tabs>
          <w:tab w:val="left" w:pos="993"/>
        </w:tabs>
        <w:ind w:left="284" w:hanging="284"/>
        <w:rPr>
          <w:szCs w:val="24"/>
        </w:rPr>
      </w:pPr>
    </w:p>
    <w:p w:rsidR="00132604" w:rsidRDefault="00132604" w:rsidP="00132604">
      <w:pPr>
        <w:tabs>
          <w:tab w:val="left" w:pos="993"/>
        </w:tabs>
        <w:ind w:left="284" w:hanging="284"/>
        <w:rPr>
          <w:szCs w:val="24"/>
        </w:rPr>
      </w:pPr>
      <w:r>
        <w:rPr>
          <w:szCs w:val="24"/>
        </w:rPr>
        <w:t xml:space="preserve">Dosavadní písmena c) až </w:t>
      </w:r>
      <w:r w:rsidR="0042654A">
        <w:rPr>
          <w:szCs w:val="24"/>
        </w:rPr>
        <w:t>f</w:t>
      </w:r>
      <w:r>
        <w:rPr>
          <w:szCs w:val="24"/>
        </w:rPr>
        <w:t xml:space="preserve">) se označují jako písmena </w:t>
      </w:r>
      <w:r w:rsidR="009849E8">
        <w:rPr>
          <w:szCs w:val="24"/>
        </w:rPr>
        <w:t>f</w:t>
      </w:r>
      <w:r>
        <w:rPr>
          <w:szCs w:val="24"/>
        </w:rPr>
        <w:t xml:space="preserve">) až </w:t>
      </w:r>
      <w:r w:rsidR="009849E8">
        <w:rPr>
          <w:szCs w:val="24"/>
        </w:rPr>
        <w:t>i</w:t>
      </w:r>
      <w:r>
        <w:rPr>
          <w:szCs w:val="24"/>
        </w:rPr>
        <w:t>).</w:t>
      </w:r>
    </w:p>
    <w:p w:rsidR="006D0AEF" w:rsidRPr="001C7F4D" w:rsidRDefault="006D0AEF" w:rsidP="006D0AEF">
      <w:pPr>
        <w:suppressAutoHyphens/>
        <w:spacing w:before="120"/>
        <w:rPr>
          <w:i/>
          <w:lang w:eastAsia="ar-SA"/>
        </w:rPr>
      </w:pPr>
      <w:r>
        <w:rPr>
          <w:i/>
          <w:lang w:eastAsia="ar-SA"/>
        </w:rPr>
        <w:t xml:space="preserve">CELEX: </w:t>
      </w:r>
      <w:r w:rsidRPr="00FE5FB8">
        <w:rPr>
          <w:i/>
          <w:lang w:eastAsia="ar-SA"/>
        </w:rPr>
        <w:t>32016L079</w:t>
      </w:r>
      <w:r>
        <w:rPr>
          <w:i/>
          <w:lang w:eastAsia="ar-SA"/>
        </w:rPr>
        <w:t>8</w:t>
      </w:r>
    </w:p>
    <w:p w:rsidR="00132604" w:rsidRDefault="00132604" w:rsidP="00132604">
      <w:pPr>
        <w:tabs>
          <w:tab w:val="left" w:pos="993"/>
        </w:tabs>
        <w:ind w:left="284" w:hanging="284"/>
        <w:rPr>
          <w:szCs w:val="24"/>
        </w:rPr>
      </w:pPr>
    </w:p>
    <w:p w:rsidR="00132604" w:rsidRDefault="00426927" w:rsidP="00132604">
      <w:pPr>
        <w:tabs>
          <w:tab w:val="left" w:pos="993"/>
        </w:tabs>
        <w:ind w:left="284" w:hanging="284"/>
        <w:rPr>
          <w:szCs w:val="24"/>
        </w:rPr>
      </w:pPr>
      <w:r w:rsidRPr="00132604">
        <w:rPr>
          <w:b/>
          <w:szCs w:val="24"/>
        </w:rPr>
        <w:t>7</w:t>
      </w:r>
      <w:r>
        <w:rPr>
          <w:b/>
          <w:szCs w:val="24"/>
        </w:rPr>
        <w:t>8</w:t>
      </w:r>
      <w:r w:rsidR="00132604" w:rsidRPr="00132604">
        <w:rPr>
          <w:b/>
          <w:szCs w:val="24"/>
        </w:rPr>
        <w:t>.</w:t>
      </w:r>
      <w:r w:rsidR="00132604">
        <w:rPr>
          <w:szCs w:val="24"/>
        </w:rPr>
        <w:t xml:space="preserve"> V § 52 odst. 2 se na konci písmene </w:t>
      </w:r>
      <w:r w:rsidR="009849E8">
        <w:rPr>
          <w:szCs w:val="24"/>
        </w:rPr>
        <w:t>h</w:t>
      </w:r>
      <w:r w:rsidR="00132604">
        <w:rPr>
          <w:szCs w:val="24"/>
        </w:rPr>
        <w:t xml:space="preserve">) slovo „nebo“ zrušuje a vkládají se písmena </w:t>
      </w:r>
      <w:r w:rsidR="009849E8">
        <w:rPr>
          <w:szCs w:val="24"/>
        </w:rPr>
        <w:t>i</w:t>
      </w:r>
      <w:r w:rsidR="00132604">
        <w:rPr>
          <w:szCs w:val="24"/>
        </w:rPr>
        <w:t xml:space="preserve">) až </w:t>
      </w:r>
      <w:r w:rsidR="009849E8">
        <w:rPr>
          <w:szCs w:val="24"/>
        </w:rPr>
        <w:t>n</w:t>
      </w:r>
      <w:r w:rsidR="00132604">
        <w:rPr>
          <w:szCs w:val="24"/>
        </w:rPr>
        <w:t>), která znějí:</w:t>
      </w:r>
    </w:p>
    <w:p w:rsidR="00132604" w:rsidRDefault="00132604" w:rsidP="00132604">
      <w:pPr>
        <w:tabs>
          <w:tab w:val="left" w:pos="993"/>
        </w:tabs>
        <w:ind w:left="284" w:hanging="284"/>
        <w:rPr>
          <w:szCs w:val="24"/>
        </w:rPr>
      </w:pPr>
    </w:p>
    <w:p w:rsidR="00132604" w:rsidRPr="00CD4492" w:rsidRDefault="00132604" w:rsidP="00132604">
      <w:pPr>
        <w:widowControl w:val="0"/>
        <w:autoSpaceDE w:val="0"/>
        <w:autoSpaceDN w:val="0"/>
        <w:adjustRightInd w:val="0"/>
        <w:ind w:left="284" w:hanging="284"/>
        <w:rPr>
          <w:szCs w:val="24"/>
          <w:u w:val="single"/>
        </w:rPr>
      </w:pPr>
      <w:r w:rsidRPr="00132604">
        <w:rPr>
          <w:szCs w:val="24"/>
        </w:rPr>
        <w:t>„</w:t>
      </w:r>
      <w:r w:rsidR="009849E8">
        <w:rPr>
          <w:szCs w:val="24"/>
        </w:rPr>
        <w:t>i</w:t>
      </w:r>
      <w:r w:rsidRPr="00132604">
        <w:rPr>
          <w:szCs w:val="24"/>
        </w:rPr>
        <w:t xml:space="preserve">) </w:t>
      </w:r>
      <w:r w:rsidRPr="00CD4492">
        <w:rPr>
          <w:szCs w:val="24"/>
          <w:u w:val="single"/>
        </w:rPr>
        <w:t xml:space="preserve">v rozporu s § 35 odst. 2 písm. f) nezajistí, aby jím zavedený systém </w:t>
      </w:r>
      <w:r w:rsidR="00472CD0">
        <w:rPr>
          <w:szCs w:val="24"/>
          <w:u w:val="single"/>
        </w:rPr>
        <w:t xml:space="preserve">zajišťování </w:t>
      </w:r>
      <w:r w:rsidRPr="00CD4492">
        <w:rPr>
          <w:szCs w:val="24"/>
          <w:u w:val="single"/>
        </w:rPr>
        <w:t xml:space="preserve">bezpečnosti drážní dopravy zohledňoval druh, oblast a rozsah provozu nebo nezajistí jeho dodržování, </w:t>
      </w:r>
    </w:p>
    <w:p w:rsidR="00132604" w:rsidRDefault="009849E8" w:rsidP="00AB2E60">
      <w:pPr>
        <w:widowControl w:val="0"/>
        <w:autoSpaceDE w:val="0"/>
        <w:autoSpaceDN w:val="0"/>
        <w:adjustRightInd w:val="0"/>
        <w:spacing w:before="120"/>
        <w:ind w:left="284" w:hanging="284"/>
        <w:rPr>
          <w:szCs w:val="24"/>
          <w:u w:val="single"/>
        </w:rPr>
      </w:pPr>
      <w:r>
        <w:rPr>
          <w:szCs w:val="24"/>
          <w:u w:val="single"/>
        </w:rPr>
        <w:t>j</w:t>
      </w:r>
      <w:r w:rsidR="00132604" w:rsidRPr="00CD4492">
        <w:rPr>
          <w:szCs w:val="24"/>
          <w:u w:val="single"/>
        </w:rPr>
        <w:t>) v rozporu s § 35 odst. 2 písm. g), h) nebo i) nepřijme stanovená opatření, nezajistí přijetí stanovených opatření osobami, jejichž činnost může mít dopad na bezpečnost provozování dráhy nebo drážní dopravy, nebo nesleduje, zda byla tato opatření přijata,</w:t>
      </w:r>
    </w:p>
    <w:p w:rsidR="00472CD0" w:rsidRPr="00CD4492" w:rsidRDefault="009849E8" w:rsidP="00AB2E60">
      <w:pPr>
        <w:widowControl w:val="0"/>
        <w:autoSpaceDE w:val="0"/>
        <w:autoSpaceDN w:val="0"/>
        <w:adjustRightInd w:val="0"/>
        <w:spacing w:before="120"/>
        <w:ind w:left="284" w:hanging="284"/>
        <w:rPr>
          <w:szCs w:val="24"/>
          <w:u w:val="single"/>
        </w:rPr>
      </w:pPr>
      <w:r>
        <w:rPr>
          <w:szCs w:val="24"/>
          <w:u w:val="single"/>
        </w:rPr>
        <w:t>k</w:t>
      </w:r>
      <w:r w:rsidR="00472CD0">
        <w:rPr>
          <w:szCs w:val="24"/>
          <w:u w:val="single"/>
        </w:rPr>
        <w:t xml:space="preserve">) </w:t>
      </w:r>
      <w:r w:rsidR="005651B0">
        <w:rPr>
          <w:szCs w:val="24"/>
          <w:u w:val="single"/>
        </w:rPr>
        <w:t xml:space="preserve">v rozporu s § 35 odst. 2 písm. j) </w:t>
      </w:r>
      <w:r w:rsidR="00472CD0" w:rsidRPr="00472CD0">
        <w:rPr>
          <w:szCs w:val="24"/>
          <w:u w:val="single"/>
        </w:rPr>
        <w:t>nepředloží na žádost Agentury Evropské unie pro železnice smluvní ujednání,</w:t>
      </w:r>
    </w:p>
    <w:p w:rsidR="00132604" w:rsidRPr="00CD4492" w:rsidRDefault="009849E8" w:rsidP="00AB2E60">
      <w:pPr>
        <w:widowControl w:val="0"/>
        <w:autoSpaceDE w:val="0"/>
        <w:autoSpaceDN w:val="0"/>
        <w:adjustRightInd w:val="0"/>
        <w:spacing w:before="120"/>
        <w:ind w:left="284" w:hanging="284"/>
        <w:rPr>
          <w:szCs w:val="24"/>
          <w:u w:val="single"/>
        </w:rPr>
      </w:pPr>
      <w:r>
        <w:rPr>
          <w:szCs w:val="24"/>
          <w:u w:val="single"/>
        </w:rPr>
        <w:lastRenderedPageBreak/>
        <w:t>l</w:t>
      </w:r>
      <w:r w:rsidR="00132604" w:rsidRPr="00CD4492">
        <w:rPr>
          <w:szCs w:val="24"/>
          <w:u w:val="single"/>
        </w:rPr>
        <w:t xml:space="preserve">) v rozporu s § 35 odst. 2 písm. </w:t>
      </w:r>
      <w:r w:rsidR="00472CD0">
        <w:rPr>
          <w:szCs w:val="24"/>
          <w:u w:val="single"/>
        </w:rPr>
        <w:t>k</w:t>
      </w:r>
      <w:r w:rsidR="00132604" w:rsidRPr="00CD4492">
        <w:rPr>
          <w:szCs w:val="24"/>
          <w:u w:val="single"/>
        </w:rPr>
        <w:t xml:space="preserve">) nepřijme nezbytná opatření k odstranění či </w:t>
      </w:r>
      <w:r w:rsidR="00472CD0">
        <w:rPr>
          <w:szCs w:val="24"/>
          <w:u w:val="single"/>
        </w:rPr>
        <w:t xml:space="preserve">jinému usměrnění </w:t>
      </w:r>
      <w:r w:rsidR="00132604" w:rsidRPr="00CD4492">
        <w:rPr>
          <w:szCs w:val="24"/>
          <w:u w:val="single"/>
        </w:rPr>
        <w:t>bezpečnostního rizika nebo toto riziko neoznámí osobám,</w:t>
      </w:r>
      <w:r w:rsidR="00472CD0">
        <w:rPr>
          <w:szCs w:val="24"/>
          <w:u w:val="single"/>
        </w:rPr>
        <w:t xml:space="preserve"> které mohou přispět k odstranění či jinému usměrnění tohoto bezpečnostního rizika,</w:t>
      </w:r>
    </w:p>
    <w:p w:rsidR="00132604" w:rsidRPr="00CD4492" w:rsidRDefault="009849E8" w:rsidP="00AB2E60">
      <w:pPr>
        <w:widowControl w:val="0"/>
        <w:autoSpaceDE w:val="0"/>
        <w:autoSpaceDN w:val="0"/>
        <w:adjustRightInd w:val="0"/>
        <w:spacing w:before="120"/>
        <w:ind w:left="284" w:hanging="284"/>
        <w:rPr>
          <w:szCs w:val="24"/>
          <w:u w:val="single"/>
        </w:rPr>
      </w:pPr>
      <w:r>
        <w:rPr>
          <w:szCs w:val="24"/>
          <w:u w:val="single"/>
        </w:rPr>
        <w:t>m</w:t>
      </w:r>
      <w:r w:rsidR="00132604" w:rsidRPr="00CD4492">
        <w:rPr>
          <w:szCs w:val="24"/>
          <w:u w:val="single"/>
        </w:rPr>
        <w:t>) neoznámí drážnímu správnímu úřadu zahájení provozování veřejné drážní dopravy prostřednictvím dosud jím neprovozované</w:t>
      </w:r>
      <w:r w:rsidR="00472CD0">
        <w:rPr>
          <w:szCs w:val="24"/>
          <w:u w:val="single"/>
        </w:rPr>
        <w:t>ho typu</w:t>
      </w:r>
      <w:r w:rsidR="00132604" w:rsidRPr="00CD4492">
        <w:rPr>
          <w:szCs w:val="24"/>
          <w:u w:val="single"/>
        </w:rPr>
        <w:t xml:space="preserve"> drážních vozidel nebo s využitím nových funkcí zaměstnanců podle § 35 odst. 2 písm. </w:t>
      </w:r>
      <w:r w:rsidR="00472CD0">
        <w:rPr>
          <w:szCs w:val="24"/>
          <w:u w:val="single"/>
        </w:rPr>
        <w:t>l</w:t>
      </w:r>
      <w:r w:rsidR="00132604" w:rsidRPr="00CD4492">
        <w:rPr>
          <w:szCs w:val="24"/>
          <w:u w:val="single"/>
        </w:rPr>
        <w:t>),</w:t>
      </w:r>
    </w:p>
    <w:p w:rsidR="00132604" w:rsidRDefault="009849E8" w:rsidP="00AB2E60">
      <w:pPr>
        <w:widowControl w:val="0"/>
        <w:autoSpaceDE w:val="0"/>
        <w:autoSpaceDN w:val="0"/>
        <w:adjustRightInd w:val="0"/>
        <w:spacing w:before="120"/>
        <w:ind w:left="284" w:hanging="284"/>
        <w:rPr>
          <w:szCs w:val="24"/>
        </w:rPr>
      </w:pPr>
      <w:r>
        <w:rPr>
          <w:szCs w:val="24"/>
          <w:u w:val="single"/>
        </w:rPr>
        <w:t>n</w:t>
      </w:r>
      <w:r w:rsidR="00132604" w:rsidRPr="00CD4492">
        <w:rPr>
          <w:szCs w:val="24"/>
          <w:u w:val="single"/>
        </w:rPr>
        <w:t xml:space="preserve">) neopatří si informace o technickém a provozním stavu drážního vozidla a přepravovaného nákladu podle § 35 odst. 2 písm. </w:t>
      </w:r>
      <w:r w:rsidR="00472CD0">
        <w:rPr>
          <w:szCs w:val="24"/>
          <w:u w:val="single"/>
        </w:rPr>
        <w:t>m</w:t>
      </w:r>
      <w:r w:rsidR="00132604" w:rsidRPr="00CD4492">
        <w:rPr>
          <w:szCs w:val="24"/>
          <w:u w:val="single"/>
        </w:rPr>
        <w:t>)</w:t>
      </w:r>
      <w:r w:rsidR="00132604" w:rsidRPr="00132604">
        <w:rPr>
          <w:szCs w:val="24"/>
        </w:rPr>
        <w:t>,</w:t>
      </w:r>
      <w:r w:rsidR="00132604">
        <w:rPr>
          <w:szCs w:val="24"/>
        </w:rPr>
        <w:t>“.</w:t>
      </w:r>
    </w:p>
    <w:p w:rsidR="00132604" w:rsidRDefault="00132604" w:rsidP="00132604">
      <w:pPr>
        <w:widowControl w:val="0"/>
        <w:autoSpaceDE w:val="0"/>
        <w:autoSpaceDN w:val="0"/>
        <w:adjustRightInd w:val="0"/>
        <w:ind w:left="284" w:hanging="284"/>
        <w:rPr>
          <w:szCs w:val="24"/>
        </w:rPr>
      </w:pPr>
    </w:p>
    <w:p w:rsidR="00132604" w:rsidRDefault="00132604" w:rsidP="00132604">
      <w:pPr>
        <w:widowControl w:val="0"/>
        <w:autoSpaceDE w:val="0"/>
        <w:autoSpaceDN w:val="0"/>
        <w:adjustRightInd w:val="0"/>
        <w:ind w:left="284" w:hanging="284"/>
        <w:rPr>
          <w:szCs w:val="24"/>
        </w:rPr>
      </w:pPr>
      <w:r>
        <w:rPr>
          <w:szCs w:val="24"/>
        </w:rPr>
        <w:t xml:space="preserve">Dosavadní písmeno </w:t>
      </w:r>
      <w:r w:rsidR="009849E8">
        <w:rPr>
          <w:szCs w:val="24"/>
        </w:rPr>
        <w:t>i</w:t>
      </w:r>
      <w:r>
        <w:rPr>
          <w:szCs w:val="24"/>
        </w:rPr>
        <w:t xml:space="preserve">) se označuje jako písmeno </w:t>
      </w:r>
      <w:r w:rsidR="009849E8">
        <w:rPr>
          <w:szCs w:val="24"/>
        </w:rPr>
        <w:t>o</w:t>
      </w:r>
      <w:r>
        <w:rPr>
          <w:szCs w:val="24"/>
        </w:rPr>
        <w:t>).</w:t>
      </w:r>
    </w:p>
    <w:p w:rsidR="00FD7ACB" w:rsidRPr="001C7F4D" w:rsidRDefault="00FD7ACB" w:rsidP="00FD7ACB">
      <w:pPr>
        <w:suppressAutoHyphens/>
        <w:spacing w:before="120"/>
        <w:rPr>
          <w:i/>
          <w:lang w:eastAsia="ar-SA"/>
        </w:rPr>
      </w:pPr>
      <w:r>
        <w:rPr>
          <w:i/>
          <w:lang w:eastAsia="ar-SA"/>
        </w:rPr>
        <w:t xml:space="preserve">CELEX: </w:t>
      </w:r>
      <w:r w:rsidRPr="00FE5FB8">
        <w:rPr>
          <w:i/>
          <w:lang w:eastAsia="ar-SA"/>
        </w:rPr>
        <w:t>32016L079</w:t>
      </w:r>
      <w:r>
        <w:rPr>
          <w:i/>
          <w:lang w:eastAsia="ar-SA"/>
        </w:rPr>
        <w:t>8</w:t>
      </w:r>
    </w:p>
    <w:p w:rsidR="00FD7ACB" w:rsidRDefault="00FD7ACB" w:rsidP="00132604">
      <w:pPr>
        <w:widowControl w:val="0"/>
        <w:autoSpaceDE w:val="0"/>
        <w:autoSpaceDN w:val="0"/>
        <w:adjustRightInd w:val="0"/>
        <w:ind w:left="284" w:hanging="284"/>
        <w:rPr>
          <w:szCs w:val="24"/>
        </w:rPr>
      </w:pPr>
    </w:p>
    <w:p w:rsidR="005C3C50" w:rsidRPr="005C3C50" w:rsidRDefault="00C71565" w:rsidP="00132604">
      <w:pPr>
        <w:widowControl w:val="0"/>
        <w:autoSpaceDE w:val="0"/>
        <w:autoSpaceDN w:val="0"/>
        <w:adjustRightInd w:val="0"/>
        <w:ind w:left="284" w:hanging="284"/>
        <w:rPr>
          <w:szCs w:val="24"/>
        </w:rPr>
      </w:pPr>
      <w:r>
        <w:rPr>
          <w:b/>
          <w:szCs w:val="24"/>
        </w:rPr>
        <w:t xml:space="preserve">79. </w:t>
      </w:r>
      <w:r w:rsidR="00892F8D" w:rsidRPr="00464497">
        <w:rPr>
          <w:szCs w:val="24"/>
        </w:rPr>
        <w:t xml:space="preserve">V § 52 odst. 2 písm. </w:t>
      </w:r>
      <w:r w:rsidR="009849E8">
        <w:rPr>
          <w:szCs w:val="24"/>
        </w:rPr>
        <w:t>o</w:t>
      </w:r>
      <w:r w:rsidR="00892F8D" w:rsidRPr="00464497">
        <w:rPr>
          <w:szCs w:val="24"/>
        </w:rPr>
        <w:t>) se text „§ 35 odst. 2 písm. g) nahrazuje textem „§ 35 odst. 2 písm. n)“.</w:t>
      </w:r>
    </w:p>
    <w:p w:rsidR="005C3C50" w:rsidRPr="005C3C50" w:rsidRDefault="005C3C50" w:rsidP="00132604">
      <w:pPr>
        <w:widowControl w:val="0"/>
        <w:autoSpaceDE w:val="0"/>
        <w:autoSpaceDN w:val="0"/>
        <w:adjustRightInd w:val="0"/>
        <w:ind w:left="284" w:hanging="284"/>
        <w:rPr>
          <w:szCs w:val="24"/>
        </w:rPr>
      </w:pPr>
    </w:p>
    <w:p w:rsidR="0042654A" w:rsidRDefault="005C3C50" w:rsidP="00132604">
      <w:pPr>
        <w:widowControl w:val="0"/>
        <w:autoSpaceDE w:val="0"/>
        <w:autoSpaceDN w:val="0"/>
        <w:adjustRightInd w:val="0"/>
        <w:ind w:left="284" w:hanging="284"/>
        <w:rPr>
          <w:szCs w:val="24"/>
        </w:rPr>
      </w:pPr>
      <w:r>
        <w:rPr>
          <w:b/>
          <w:szCs w:val="24"/>
        </w:rPr>
        <w:t>80</w:t>
      </w:r>
      <w:r w:rsidR="0042654A" w:rsidRPr="0042654A">
        <w:rPr>
          <w:b/>
          <w:szCs w:val="24"/>
        </w:rPr>
        <w:t>.</w:t>
      </w:r>
      <w:r w:rsidR="0042654A">
        <w:rPr>
          <w:szCs w:val="24"/>
        </w:rPr>
        <w:t xml:space="preserve"> V § 52 odst. 2 se na konci písmene </w:t>
      </w:r>
      <w:r w:rsidR="009849E8">
        <w:rPr>
          <w:szCs w:val="24"/>
        </w:rPr>
        <w:t>o</w:t>
      </w:r>
      <w:r w:rsidR="0042654A">
        <w:rPr>
          <w:szCs w:val="24"/>
        </w:rPr>
        <w:t xml:space="preserve">) tečka nahrazuje čárkou a doplňují se písmena </w:t>
      </w:r>
      <w:r w:rsidR="009849E8">
        <w:rPr>
          <w:szCs w:val="24"/>
        </w:rPr>
        <w:t>p</w:t>
      </w:r>
      <w:r w:rsidR="0042654A">
        <w:rPr>
          <w:szCs w:val="24"/>
        </w:rPr>
        <w:t xml:space="preserve">) až </w:t>
      </w:r>
      <w:r w:rsidR="009849E8">
        <w:rPr>
          <w:szCs w:val="24"/>
        </w:rPr>
        <w:t>u</w:t>
      </w:r>
      <w:r w:rsidR="0042654A">
        <w:rPr>
          <w:szCs w:val="24"/>
        </w:rPr>
        <w:t>), která znějí:</w:t>
      </w:r>
    </w:p>
    <w:p w:rsidR="0042654A" w:rsidRDefault="0042654A" w:rsidP="00132604">
      <w:pPr>
        <w:widowControl w:val="0"/>
        <w:autoSpaceDE w:val="0"/>
        <w:autoSpaceDN w:val="0"/>
        <w:adjustRightInd w:val="0"/>
        <w:ind w:left="284" w:hanging="284"/>
        <w:rPr>
          <w:szCs w:val="24"/>
        </w:rPr>
      </w:pPr>
    </w:p>
    <w:p w:rsidR="005C3C50" w:rsidRDefault="0042654A" w:rsidP="0042654A">
      <w:pPr>
        <w:tabs>
          <w:tab w:val="left" w:pos="993"/>
        </w:tabs>
        <w:ind w:left="284" w:hanging="284"/>
        <w:rPr>
          <w:szCs w:val="24"/>
        </w:rPr>
      </w:pPr>
      <w:r w:rsidRPr="0042654A">
        <w:rPr>
          <w:szCs w:val="24"/>
        </w:rPr>
        <w:t>„</w:t>
      </w:r>
      <w:r w:rsidR="009849E8">
        <w:rPr>
          <w:szCs w:val="24"/>
        </w:rPr>
        <w:t>p</w:t>
      </w:r>
      <w:r w:rsidR="005C3C50">
        <w:rPr>
          <w:szCs w:val="24"/>
        </w:rPr>
        <w:t xml:space="preserve">) </w:t>
      </w:r>
      <w:r w:rsidR="005C3C50" w:rsidRPr="005C3C50">
        <w:rPr>
          <w:szCs w:val="24"/>
        </w:rPr>
        <w:t>nezajistí oznámení stanovených údajů provozovateli dráhy celostátní nebo regionální podle § 35 odst. 2 písm. p),</w:t>
      </w:r>
    </w:p>
    <w:p w:rsidR="00BC70AE" w:rsidRDefault="009849E8" w:rsidP="00464497">
      <w:pPr>
        <w:tabs>
          <w:tab w:val="left" w:pos="993"/>
        </w:tabs>
        <w:spacing w:before="120"/>
        <w:ind w:left="284" w:hanging="284"/>
        <w:rPr>
          <w:szCs w:val="24"/>
        </w:rPr>
      </w:pPr>
      <w:r>
        <w:rPr>
          <w:szCs w:val="24"/>
        </w:rPr>
        <w:t>q</w:t>
      </w:r>
      <w:r w:rsidR="0042654A" w:rsidRPr="0042654A">
        <w:rPr>
          <w:szCs w:val="24"/>
        </w:rPr>
        <w:t xml:space="preserve">) na dráze celostátní nebo regionální </w:t>
      </w:r>
      <w:r w:rsidR="005C3C50">
        <w:rPr>
          <w:szCs w:val="24"/>
        </w:rPr>
        <w:t xml:space="preserve">provozuje </w:t>
      </w:r>
      <w:r w:rsidR="0042654A" w:rsidRPr="0042654A">
        <w:rPr>
          <w:szCs w:val="24"/>
        </w:rPr>
        <w:t xml:space="preserve">drážní vozidlo, které </w:t>
      </w:r>
      <w:r w:rsidR="005C3C50">
        <w:rPr>
          <w:szCs w:val="24"/>
        </w:rPr>
        <w:t>nesplňuje některou z podmínek podle § 43 odst. 1 nebo § 43f odst. 2</w:t>
      </w:r>
      <w:r w:rsidR="0042654A" w:rsidRPr="0042654A">
        <w:rPr>
          <w:szCs w:val="24"/>
        </w:rPr>
        <w:t xml:space="preserve">, </w:t>
      </w:r>
    </w:p>
    <w:p w:rsidR="0042654A" w:rsidRPr="0042654A" w:rsidRDefault="009849E8" w:rsidP="00AB2E60">
      <w:pPr>
        <w:tabs>
          <w:tab w:val="left" w:pos="993"/>
        </w:tabs>
        <w:spacing w:before="120"/>
        <w:ind w:left="284" w:hanging="284"/>
        <w:rPr>
          <w:szCs w:val="24"/>
        </w:rPr>
      </w:pPr>
      <w:r>
        <w:rPr>
          <w:szCs w:val="24"/>
        </w:rPr>
        <w:t>r</w:t>
      </w:r>
      <w:r w:rsidR="005C3C50" w:rsidRPr="005C3C50">
        <w:rPr>
          <w:szCs w:val="24"/>
        </w:rPr>
        <w:t>) v rozporu s § 43f odst. 3 provozuje historické drážní vozidlo na dráze celostátní nebo regionální, u něhož byla provedena změna konstrukce představující podstatnou odchylku od schváleného typu vozidla, bez schválení</w:t>
      </w:r>
      <w:r w:rsidR="005C3C50">
        <w:rPr>
          <w:szCs w:val="24"/>
        </w:rPr>
        <w:t>,</w:t>
      </w:r>
      <w:r w:rsidR="0042654A" w:rsidRPr="0042654A">
        <w:rPr>
          <w:szCs w:val="24"/>
        </w:rPr>
        <w:t xml:space="preserve"> </w:t>
      </w:r>
    </w:p>
    <w:p w:rsidR="0042654A" w:rsidRPr="0042654A" w:rsidRDefault="009849E8" w:rsidP="00AB2E60">
      <w:pPr>
        <w:tabs>
          <w:tab w:val="left" w:pos="993"/>
        </w:tabs>
        <w:spacing w:before="120"/>
        <w:ind w:left="284" w:hanging="284"/>
        <w:rPr>
          <w:szCs w:val="24"/>
        </w:rPr>
      </w:pPr>
      <w:r>
        <w:rPr>
          <w:szCs w:val="24"/>
        </w:rPr>
        <w:t>s</w:t>
      </w:r>
      <w:r w:rsidR="0042654A" w:rsidRPr="0042654A">
        <w:rPr>
          <w:szCs w:val="24"/>
        </w:rPr>
        <w:t>) nepřijme nezbytná opatření k uvedení drážního vozidla do souladu se základními požadavky podle § 49m odst. 1 nebo 2,</w:t>
      </w:r>
    </w:p>
    <w:p w:rsidR="0042654A" w:rsidRPr="0042654A" w:rsidRDefault="009849E8" w:rsidP="00AB2E60">
      <w:pPr>
        <w:tabs>
          <w:tab w:val="left" w:pos="993"/>
        </w:tabs>
        <w:spacing w:before="120"/>
        <w:ind w:left="284" w:hanging="284"/>
        <w:rPr>
          <w:szCs w:val="24"/>
        </w:rPr>
      </w:pPr>
      <w:r>
        <w:rPr>
          <w:szCs w:val="24"/>
        </w:rPr>
        <w:t>t</w:t>
      </w:r>
      <w:r w:rsidR="0042654A" w:rsidRPr="0042654A">
        <w:rPr>
          <w:szCs w:val="24"/>
        </w:rPr>
        <w:t>) nesplní informační povinnost vůči Agentuře Evropské unie pro železnice, drážnímu správnímu úřadu nebo orgánu jiného členského státu podle § 49m odst. 1, nebo</w:t>
      </w:r>
    </w:p>
    <w:p w:rsidR="0042654A" w:rsidRDefault="009849E8" w:rsidP="00AB2E60">
      <w:pPr>
        <w:tabs>
          <w:tab w:val="left" w:pos="993"/>
        </w:tabs>
        <w:spacing w:before="120"/>
        <w:ind w:left="284" w:hanging="284"/>
        <w:rPr>
          <w:szCs w:val="24"/>
        </w:rPr>
      </w:pPr>
      <w:r>
        <w:rPr>
          <w:szCs w:val="24"/>
        </w:rPr>
        <w:t>u</w:t>
      </w:r>
      <w:r w:rsidR="0042654A" w:rsidRPr="0042654A">
        <w:rPr>
          <w:szCs w:val="24"/>
        </w:rPr>
        <w:t>) provozuje drážní vozidlo v rozporu se stanovenými podmínkami nebo se stanoveným zákazem podle § 49m odst. 3 písm. a).</w:t>
      </w:r>
      <w:r w:rsidR="0042654A">
        <w:rPr>
          <w:szCs w:val="24"/>
        </w:rPr>
        <w:t>“.</w:t>
      </w:r>
    </w:p>
    <w:p w:rsidR="0042654A" w:rsidRDefault="0042654A" w:rsidP="0042654A">
      <w:pPr>
        <w:tabs>
          <w:tab w:val="left" w:pos="993"/>
        </w:tabs>
        <w:ind w:left="284" w:hanging="284"/>
        <w:rPr>
          <w:szCs w:val="24"/>
        </w:rPr>
      </w:pPr>
    </w:p>
    <w:p w:rsidR="0042654A" w:rsidRDefault="005C3C50" w:rsidP="0042654A">
      <w:pPr>
        <w:tabs>
          <w:tab w:val="left" w:pos="993"/>
        </w:tabs>
        <w:ind w:left="284" w:hanging="284"/>
        <w:rPr>
          <w:szCs w:val="24"/>
        </w:rPr>
      </w:pPr>
      <w:r>
        <w:rPr>
          <w:b/>
          <w:szCs w:val="24"/>
        </w:rPr>
        <w:t>81</w:t>
      </w:r>
      <w:r w:rsidR="0042654A" w:rsidRPr="00C04E5D">
        <w:rPr>
          <w:b/>
          <w:szCs w:val="24"/>
        </w:rPr>
        <w:t>.</w:t>
      </w:r>
      <w:r w:rsidR="0042654A">
        <w:rPr>
          <w:szCs w:val="24"/>
        </w:rPr>
        <w:t xml:space="preserve"> </w:t>
      </w:r>
      <w:r w:rsidR="00C04E5D">
        <w:rPr>
          <w:szCs w:val="24"/>
        </w:rPr>
        <w:t>V § 52 odst. 3 se za písmeno a) vkládá nové písmeno b), které zní:</w:t>
      </w:r>
    </w:p>
    <w:p w:rsidR="00C04E5D" w:rsidRDefault="00C04E5D" w:rsidP="0042654A">
      <w:pPr>
        <w:tabs>
          <w:tab w:val="left" w:pos="993"/>
        </w:tabs>
        <w:ind w:left="284" w:hanging="284"/>
        <w:rPr>
          <w:szCs w:val="24"/>
        </w:rPr>
      </w:pPr>
    </w:p>
    <w:p w:rsidR="00C04E5D" w:rsidRDefault="00C04E5D" w:rsidP="00C04E5D">
      <w:pPr>
        <w:tabs>
          <w:tab w:val="left" w:pos="993"/>
        </w:tabs>
        <w:ind w:left="284" w:hanging="284"/>
        <w:rPr>
          <w:szCs w:val="24"/>
        </w:rPr>
      </w:pPr>
      <w:r w:rsidRPr="00C04E5D">
        <w:rPr>
          <w:szCs w:val="24"/>
        </w:rPr>
        <w:t xml:space="preserve">„b) </w:t>
      </w:r>
      <w:r w:rsidRPr="00CD4492">
        <w:rPr>
          <w:szCs w:val="24"/>
          <w:u w:val="single"/>
        </w:rPr>
        <w:t xml:space="preserve">neposkytne pomoc osobám s újmou na zdraví nebo majetku </w:t>
      </w:r>
      <w:r w:rsidR="005C3C50">
        <w:rPr>
          <w:szCs w:val="24"/>
          <w:u w:val="single"/>
        </w:rPr>
        <w:t>a</w:t>
      </w:r>
      <w:r w:rsidRPr="00CD4492">
        <w:rPr>
          <w:szCs w:val="24"/>
          <w:u w:val="single"/>
        </w:rPr>
        <w:t xml:space="preserve">nebo </w:t>
      </w:r>
      <w:r w:rsidR="005C3C50">
        <w:rPr>
          <w:szCs w:val="24"/>
          <w:u w:val="single"/>
        </w:rPr>
        <w:t>těmto osobám nebo osobám jim blízkým nezajistí poskytnutí psychologické podpory</w:t>
      </w:r>
      <w:r w:rsidRPr="00CD4492">
        <w:rPr>
          <w:szCs w:val="24"/>
          <w:u w:val="single"/>
        </w:rPr>
        <w:t xml:space="preserve"> v případě vážné nehody na dráze celostátní nebo regionální podle § 36 odst. 1 písm. g)</w:t>
      </w:r>
      <w:r w:rsidRPr="00C04E5D">
        <w:rPr>
          <w:szCs w:val="24"/>
        </w:rPr>
        <w:t>,</w:t>
      </w:r>
      <w:r>
        <w:rPr>
          <w:szCs w:val="24"/>
        </w:rPr>
        <w:t>“.</w:t>
      </w:r>
    </w:p>
    <w:p w:rsidR="00C04E5D" w:rsidRDefault="00C04E5D" w:rsidP="00C04E5D">
      <w:pPr>
        <w:tabs>
          <w:tab w:val="left" w:pos="993"/>
        </w:tabs>
        <w:ind w:left="284" w:hanging="284"/>
        <w:rPr>
          <w:szCs w:val="24"/>
        </w:rPr>
      </w:pPr>
    </w:p>
    <w:p w:rsidR="00C04E5D" w:rsidRDefault="00C04E5D" w:rsidP="00C04E5D">
      <w:pPr>
        <w:tabs>
          <w:tab w:val="left" w:pos="993"/>
        </w:tabs>
        <w:ind w:left="284" w:hanging="284"/>
        <w:rPr>
          <w:szCs w:val="24"/>
        </w:rPr>
      </w:pPr>
      <w:r>
        <w:rPr>
          <w:szCs w:val="24"/>
        </w:rPr>
        <w:t>Dosavadní písmena b) až f) se označují jako písmena c) až g).</w:t>
      </w:r>
    </w:p>
    <w:p w:rsidR="00FD7ACB" w:rsidRPr="001C7F4D" w:rsidRDefault="00FD7ACB" w:rsidP="00FD7ACB">
      <w:pPr>
        <w:suppressAutoHyphens/>
        <w:spacing w:before="120"/>
        <w:rPr>
          <w:i/>
          <w:lang w:eastAsia="ar-SA"/>
        </w:rPr>
      </w:pPr>
      <w:r>
        <w:rPr>
          <w:i/>
          <w:lang w:eastAsia="ar-SA"/>
        </w:rPr>
        <w:t xml:space="preserve">CELEX: </w:t>
      </w:r>
      <w:r w:rsidRPr="00FE5FB8">
        <w:rPr>
          <w:i/>
          <w:lang w:eastAsia="ar-SA"/>
        </w:rPr>
        <w:t>32016L079</w:t>
      </w:r>
      <w:r>
        <w:rPr>
          <w:i/>
          <w:lang w:eastAsia="ar-SA"/>
        </w:rPr>
        <w:t>8</w:t>
      </w:r>
    </w:p>
    <w:p w:rsidR="00C04E5D" w:rsidRDefault="00C04E5D" w:rsidP="00C04E5D">
      <w:pPr>
        <w:tabs>
          <w:tab w:val="left" w:pos="993"/>
        </w:tabs>
        <w:ind w:left="284" w:hanging="284"/>
        <w:rPr>
          <w:szCs w:val="24"/>
        </w:rPr>
      </w:pPr>
    </w:p>
    <w:p w:rsidR="00C04E5D" w:rsidRDefault="005C3C50" w:rsidP="00C04E5D">
      <w:pPr>
        <w:tabs>
          <w:tab w:val="left" w:pos="993"/>
        </w:tabs>
        <w:ind w:left="284" w:hanging="284"/>
        <w:rPr>
          <w:szCs w:val="24"/>
        </w:rPr>
      </w:pPr>
      <w:r>
        <w:rPr>
          <w:b/>
          <w:szCs w:val="24"/>
        </w:rPr>
        <w:t>82</w:t>
      </w:r>
      <w:r w:rsidR="00C04E5D" w:rsidRPr="00E609ED">
        <w:rPr>
          <w:b/>
          <w:szCs w:val="24"/>
        </w:rPr>
        <w:t>.</w:t>
      </w:r>
      <w:r w:rsidR="00C04E5D">
        <w:rPr>
          <w:szCs w:val="24"/>
        </w:rPr>
        <w:t xml:space="preserve"> V § 52 odst. 3 písm. c) se text „§ 36 odst. 1 písm. g)“ nahrazuj</w:t>
      </w:r>
      <w:r w:rsidR="00E609ED">
        <w:rPr>
          <w:szCs w:val="24"/>
        </w:rPr>
        <w:t>e</w:t>
      </w:r>
      <w:r w:rsidR="00C04E5D">
        <w:rPr>
          <w:szCs w:val="24"/>
        </w:rPr>
        <w:t xml:space="preserve"> textem „</w:t>
      </w:r>
      <w:r w:rsidR="00E609ED">
        <w:rPr>
          <w:szCs w:val="24"/>
        </w:rPr>
        <w:t>§ 36 odst. 1 písm. h)“.</w:t>
      </w:r>
    </w:p>
    <w:p w:rsidR="00E609ED" w:rsidRDefault="00E609ED" w:rsidP="00C04E5D">
      <w:pPr>
        <w:tabs>
          <w:tab w:val="left" w:pos="993"/>
        </w:tabs>
        <w:ind w:left="284" w:hanging="284"/>
        <w:rPr>
          <w:szCs w:val="24"/>
        </w:rPr>
      </w:pPr>
    </w:p>
    <w:p w:rsidR="00E609ED" w:rsidRDefault="005C3C50" w:rsidP="00C04E5D">
      <w:pPr>
        <w:tabs>
          <w:tab w:val="left" w:pos="993"/>
        </w:tabs>
        <w:ind w:left="284" w:hanging="284"/>
        <w:rPr>
          <w:szCs w:val="24"/>
        </w:rPr>
      </w:pPr>
      <w:r>
        <w:rPr>
          <w:b/>
          <w:szCs w:val="24"/>
        </w:rPr>
        <w:t>83</w:t>
      </w:r>
      <w:r w:rsidR="00E609ED" w:rsidRPr="00E609ED">
        <w:rPr>
          <w:b/>
          <w:szCs w:val="24"/>
        </w:rPr>
        <w:t>.</w:t>
      </w:r>
      <w:r w:rsidR="00E609ED">
        <w:rPr>
          <w:szCs w:val="24"/>
        </w:rPr>
        <w:t xml:space="preserve"> V § 52 odst. 3 písm. d) se text „§ 36 odst. 1 písm. h)“ nahrazuje textem „§ 36 odst. 1 písm. i)“.</w:t>
      </w:r>
    </w:p>
    <w:p w:rsidR="00E609ED" w:rsidRDefault="00E609ED" w:rsidP="00C04E5D">
      <w:pPr>
        <w:tabs>
          <w:tab w:val="left" w:pos="993"/>
        </w:tabs>
        <w:ind w:left="284" w:hanging="284"/>
        <w:rPr>
          <w:szCs w:val="24"/>
        </w:rPr>
      </w:pPr>
    </w:p>
    <w:p w:rsidR="00E609ED" w:rsidRDefault="005C3C50" w:rsidP="00C04E5D">
      <w:pPr>
        <w:tabs>
          <w:tab w:val="left" w:pos="993"/>
        </w:tabs>
        <w:ind w:left="284" w:hanging="284"/>
        <w:rPr>
          <w:szCs w:val="24"/>
        </w:rPr>
      </w:pPr>
      <w:r w:rsidRPr="00E609ED">
        <w:rPr>
          <w:b/>
          <w:szCs w:val="24"/>
        </w:rPr>
        <w:t>8</w:t>
      </w:r>
      <w:r>
        <w:rPr>
          <w:b/>
          <w:szCs w:val="24"/>
        </w:rPr>
        <w:t>4</w:t>
      </w:r>
      <w:r w:rsidR="00E609ED" w:rsidRPr="00E609ED">
        <w:rPr>
          <w:b/>
          <w:szCs w:val="24"/>
        </w:rPr>
        <w:t>.</w:t>
      </w:r>
      <w:r w:rsidR="00E609ED">
        <w:rPr>
          <w:szCs w:val="24"/>
        </w:rPr>
        <w:t xml:space="preserve"> V </w:t>
      </w:r>
      <w:r w:rsidR="00C70DDC">
        <w:rPr>
          <w:szCs w:val="24"/>
        </w:rPr>
        <w:t>§ 52 odst. 3 písm. e) se text „§ 36 odst. 1 písm. i)“ nahrazuje textem „§ 36 odst. 1 písm. j)“.</w:t>
      </w:r>
    </w:p>
    <w:p w:rsidR="00C70DDC" w:rsidRDefault="00C70DDC" w:rsidP="00C04E5D">
      <w:pPr>
        <w:tabs>
          <w:tab w:val="left" w:pos="993"/>
        </w:tabs>
        <w:ind w:left="284" w:hanging="284"/>
        <w:rPr>
          <w:szCs w:val="24"/>
        </w:rPr>
      </w:pPr>
    </w:p>
    <w:p w:rsidR="00C70DDC" w:rsidRDefault="005C3C50" w:rsidP="00C04E5D">
      <w:pPr>
        <w:tabs>
          <w:tab w:val="left" w:pos="993"/>
        </w:tabs>
        <w:ind w:left="284" w:hanging="284"/>
        <w:rPr>
          <w:szCs w:val="24"/>
        </w:rPr>
      </w:pPr>
      <w:r w:rsidRPr="00C70DDC">
        <w:rPr>
          <w:b/>
          <w:szCs w:val="24"/>
        </w:rPr>
        <w:t>8</w:t>
      </w:r>
      <w:r>
        <w:rPr>
          <w:b/>
          <w:szCs w:val="24"/>
        </w:rPr>
        <w:t>5</w:t>
      </w:r>
      <w:r w:rsidR="00C70DDC" w:rsidRPr="00C70DDC">
        <w:rPr>
          <w:b/>
          <w:szCs w:val="24"/>
        </w:rPr>
        <w:t>.</w:t>
      </w:r>
      <w:r w:rsidR="00C70DDC">
        <w:rPr>
          <w:szCs w:val="24"/>
        </w:rPr>
        <w:t xml:space="preserve"> V</w:t>
      </w:r>
      <w:r w:rsidR="00E9506E">
        <w:rPr>
          <w:szCs w:val="24"/>
        </w:rPr>
        <w:t xml:space="preserve"> § 52 odst. 6 písm. g) se slova „příslušnými technickými specifikacemi propojenosti“ nahrazují slovy „technickými specifikacemi pro interoperabilitu“.</w:t>
      </w:r>
    </w:p>
    <w:p w:rsidR="00E9506E" w:rsidRDefault="00E9506E" w:rsidP="00C04E5D">
      <w:pPr>
        <w:tabs>
          <w:tab w:val="left" w:pos="993"/>
        </w:tabs>
        <w:ind w:left="284" w:hanging="284"/>
        <w:rPr>
          <w:szCs w:val="24"/>
        </w:rPr>
      </w:pPr>
    </w:p>
    <w:p w:rsidR="00E9506E" w:rsidRDefault="005C3C50" w:rsidP="00C04E5D">
      <w:pPr>
        <w:tabs>
          <w:tab w:val="left" w:pos="993"/>
        </w:tabs>
        <w:ind w:left="284" w:hanging="284"/>
        <w:rPr>
          <w:szCs w:val="24"/>
        </w:rPr>
      </w:pPr>
      <w:r w:rsidRPr="00E9506E">
        <w:rPr>
          <w:b/>
          <w:szCs w:val="24"/>
        </w:rPr>
        <w:t>8</w:t>
      </w:r>
      <w:r>
        <w:rPr>
          <w:b/>
          <w:szCs w:val="24"/>
        </w:rPr>
        <w:t>6</w:t>
      </w:r>
      <w:r w:rsidR="00E9506E" w:rsidRPr="00E9506E">
        <w:rPr>
          <w:b/>
          <w:szCs w:val="24"/>
        </w:rPr>
        <w:t>.</w:t>
      </w:r>
      <w:r w:rsidR="00E9506E">
        <w:rPr>
          <w:szCs w:val="24"/>
        </w:rPr>
        <w:t xml:space="preserve"> V § 52 se za odstavec 6 vkládá nový odstavec 7, který zní:</w:t>
      </w:r>
    </w:p>
    <w:p w:rsidR="00E9506E" w:rsidRDefault="00E9506E" w:rsidP="00C04E5D">
      <w:pPr>
        <w:tabs>
          <w:tab w:val="left" w:pos="993"/>
        </w:tabs>
        <w:ind w:left="284" w:hanging="284"/>
        <w:rPr>
          <w:szCs w:val="24"/>
        </w:rPr>
      </w:pPr>
    </w:p>
    <w:p w:rsidR="00E9506E" w:rsidRPr="00E9506E" w:rsidRDefault="00E9506E" w:rsidP="00E9506E">
      <w:pPr>
        <w:rPr>
          <w:szCs w:val="24"/>
        </w:rPr>
      </w:pPr>
      <w:r>
        <w:rPr>
          <w:szCs w:val="24"/>
        </w:rPr>
        <w:tab/>
      </w:r>
      <w:r w:rsidRPr="00E9506E">
        <w:rPr>
          <w:szCs w:val="24"/>
        </w:rPr>
        <w:t xml:space="preserve">„(7) Právnická nebo podnikající fyzická osoba se jako držitel drážního vozidla provozovaného na dráze celostátní nebo regionální dopustí přestupku tím, že </w:t>
      </w:r>
    </w:p>
    <w:p w:rsidR="00E9506E" w:rsidRPr="00E9506E" w:rsidRDefault="00E9506E" w:rsidP="00AB2E60">
      <w:pPr>
        <w:tabs>
          <w:tab w:val="left" w:pos="993"/>
        </w:tabs>
        <w:spacing w:before="120"/>
        <w:rPr>
          <w:szCs w:val="24"/>
        </w:rPr>
      </w:pPr>
      <w:r w:rsidRPr="00E9506E">
        <w:rPr>
          <w:szCs w:val="24"/>
        </w:rPr>
        <w:t>a) v rozporu s § 43 odst. 3 neoznámí drážnímu správnímu úřadu změnu údaje zapsaného v registru drážních vozidel nebo zničení drážního vozidla,</w:t>
      </w:r>
    </w:p>
    <w:p w:rsidR="00E9506E" w:rsidRPr="00E9506E" w:rsidRDefault="00E9506E" w:rsidP="00AB2E60">
      <w:pPr>
        <w:tabs>
          <w:tab w:val="left" w:pos="993"/>
        </w:tabs>
        <w:spacing w:before="120"/>
        <w:rPr>
          <w:szCs w:val="24"/>
        </w:rPr>
      </w:pPr>
      <w:r w:rsidRPr="00E9506E">
        <w:rPr>
          <w:szCs w:val="24"/>
        </w:rPr>
        <w:t>b) v rozporu s § 43 odst. 5 nezajistí označení drážního vozidla přiděleným evropským číslem vozidla, nebo</w:t>
      </w:r>
    </w:p>
    <w:p w:rsidR="00E9506E" w:rsidRDefault="00E9506E" w:rsidP="00AB2E60">
      <w:pPr>
        <w:tabs>
          <w:tab w:val="left" w:pos="993"/>
        </w:tabs>
        <w:spacing w:before="120"/>
        <w:rPr>
          <w:szCs w:val="24"/>
        </w:rPr>
      </w:pPr>
      <w:r w:rsidRPr="00E9506E">
        <w:rPr>
          <w:szCs w:val="24"/>
        </w:rPr>
        <w:t xml:space="preserve">c) </w:t>
      </w:r>
      <w:r w:rsidRPr="00CD4492">
        <w:rPr>
          <w:szCs w:val="24"/>
          <w:u w:val="single"/>
        </w:rPr>
        <w:t xml:space="preserve">v rozporu s § 43b odst. 1 nezajistí, aby údržbu </w:t>
      </w:r>
      <w:r w:rsidR="0082331C" w:rsidRPr="00CD4492">
        <w:rPr>
          <w:szCs w:val="24"/>
          <w:u w:val="single"/>
        </w:rPr>
        <w:t xml:space="preserve">jím provozovaného </w:t>
      </w:r>
      <w:r w:rsidRPr="00CD4492">
        <w:rPr>
          <w:szCs w:val="24"/>
          <w:u w:val="single"/>
        </w:rPr>
        <w:t>drážního</w:t>
      </w:r>
      <w:r w:rsidR="00700A09">
        <w:rPr>
          <w:szCs w:val="24"/>
          <w:u w:val="single"/>
        </w:rPr>
        <w:t xml:space="preserve"> vozidla</w:t>
      </w:r>
      <w:r w:rsidRPr="00CD4492">
        <w:rPr>
          <w:szCs w:val="24"/>
          <w:u w:val="single"/>
        </w:rPr>
        <w:t xml:space="preserve"> zabezpečovala osoba splňující stanovené podmínky</w:t>
      </w:r>
      <w:r w:rsidRPr="00E9506E">
        <w:rPr>
          <w:szCs w:val="24"/>
        </w:rPr>
        <w:t>.</w:t>
      </w:r>
      <w:r>
        <w:rPr>
          <w:szCs w:val="24"/>
        </w:rPr>
        <w:t>“.</w:t>
      </w:r>
    </w:p>
    <w:p w:rsidR="00E9506E" w:rsidRDefault="00E9506E" w:rsidP="00E9506E">
      <w:pPr>
        <w:tabs>
          <w:tab w:val="left" w:pos="993"/>
        </w:tabs>
        <w:rPr>
          <w:szCs w:val="24"/>
        </w:rPr>
      </w:pPr>
    </w:p>
    <w:p w:rsidR="00E9506E" w:rsidRDefault="00E9506E" w:rsidP="00E9506E">
      <w:pPr>
        <w:tabs>
          <w:tab w:val="left" w:pos="993"/>
        </w:tabs>
        <w:rPr>
          <w:szCs w:val="24"/>
        </w:rPr>
      </w:pPr>
      <w:r>
        <w:rPr>
          <w:szCs w:val="24"/>
        </w:rPr>
        <w:t>Dosavadní odstavce 7 až 14 se označují jako odstavce 8 až 15.</w:t>
      </w:r>
    </w:p>
    <w:p w:rsidR="00FD7ACB" w:rsidRPr="001C7F4D" w:rsidRDefault="00FD7ACB" w:rsidP="00FD7ACB">
      <w:pPr>
        <w:suppressAutoHyphens/>
        <w:spacing w:before="120"/>
        <w:rPr>
          <w:i/>
          <w:lang w:eastAsia="ar-SA"/>
        </w:rPr>
      </w:pPr>
      <w:r>
        <w:rPr>
          <w:i/>
          <w:lang w:eastAsia="ar-SA"/>
        </w:rPr>
        <w:t xml:space="preserve">CELEX: </w:t>
      </w:r>
      <w:r w:rsidRPr="00FE5FB8">
        <w:rPr>
          <w:i/>
          <w:lang w:eastAsia="ar-SA"/>
        </w:rPr>
        <w:t>32016L079</w:t>
      </w:r>
      <w:r>
        <w:rPr>
          <w:i/>
          <w:lang w:eastAsia="ar-SA"/>
        </w:rPr>
        <w:t>8</w:t>
      </w:r>
    </w:p>
    <w:p w:rsidR="00E9506E" w:rsidRDefault="00E9506E" w:rsidP="00E9506E">
      <w:pPr>
        <w:tabs>
          <w:tab w:val="left" w:pos="993"/>
        </w:tabs>
        <w:rPr>
          <w:b/>
          <w:szCs w:val="24"/>
        </w:rPr>
      </w:pPr>
    </w:p>
    <w:p w:rsidR="00E9506E" w:rsidRPr="006C1B0C" w:rsidRDefault="005C3C50" w:rsidP="00E9506E">
      <w:pPr>
        <w:tabs>
          <w:tab w:val="left" w:pos="993"/>
        </w:tabs>
        <w:rPr>
          <w:szCs w:val="24"/>
        </w:rPr>
      </w:pPr>
      <w:r w:rsidRPr="006C1B0C">
        <w:rPr>
          <w:b/>
          <w:szCs w:val="24"/>
        </w:rPr>
        <w:t>8</w:t>
      </w:r>
      <w:r>
        <w:rPr>
          <w:b/>
          <w:szCs w:val="24"/>
        </w:rPr>
        <w:t>7</w:t>
      </w:r>
      <w:r w:rsidR="00E9506E" w:rsidRPr="006C1B0C">
        <w:rPr>
          <w:b/>
          <w:szCs w:val="24"/>
        </w:rPr>
        <w:t xml:space="preserve">. </w:t>
      </w:r>
      <w:r w:rsidR="00E9506E" w:rsidRPr="006C1B0C">
        <w:rPr>
          <w:szCs w:val="24"/>
        </w:rPr>
        <w:t>V § 52 odst. 7 písmeno a) zní:</w:t>
      </w:r>
    </w:p>
    <w:p w:rsidR="00E9506E" w:rsidRPr="006C1B0C" w:rsidRDefault="00E9506E" w:rsidP="00C04E5D">
      <w:pPr>
        <w:tabs>
          <w:tab w:val="left" w:pos="993"/>
        </w:tabs>
        <w:ind w:left="284" w:hanging="284"/>
        <w:rPr>
          <w:szCs w:val="24"/>
        </w:rPr>
      </w:pPr>
    </w:p>
    <w:p w:rsidR="00E9506E" w:rsidRPr="006C1B0C" w:rsidRDefault="00E9506E" w:rsidP="00E9506E">
      <w:pPr>
        <w:tabs>
          <w:tab w:val="left" w:pos="993"/>
        </w:tabs>
        <w:rPr>
          <w:szCs w:val="24"/>
        </w:rPr>
      </w:pPr>
      <w:r w:rsidRPr="006C1B0C">
        <w:rPr>
          <w:szCs w:val="24"/>
        </w:rPr>
        <w:t>„a) v rozporu s § 43 odst. 3 neoznámí drážnímu správnímu úřadu změnu údaje zapsaného v evropském registru vozidel nebo zničení drážního vozidla,“.</w:t>
      </w:r>
    </w:p>
    <w:p w:rsidR="00E9506E" w:rsidRDefault="00E9506E" w:rsidP="00E9506E">
      <w:pPr>
        <w:tabs>
          <w:tab w:val="left" w:pos="993"/>
        </w:tabs>
        <w:rPr>
          <w:color w:val="7030A0"/>
          <w:szCs w:val="24"/>
        </w:rPr>
      </w:pPr>
    </w:p>
    <w:p w:rsidR="00E9506E" w:rsidRPr="00AA0F0C" w:rsidRDefault="005C3C50" w:rsidP="00E9506E">
      <w:pPr>
        <w:tabs>
          <w:tab w:val="left" w:pos="993"/>
        </w:tabs>
        <w:rPr>
          <w:szCs w:val="24"/>
        </w:rPr>
      </w:pPr>
      <w:r w:rsidRPr="00AA0F0C">
        <w:rPr>
          <w:b/>
          <w:szCs w:val="24"/>
        </w:rPr>
        <w:t>8</w:t>
      </w:r>
      <w:r>
        <w:rPr>
          <w:b/>
          <w:szCs w:val="24"/>
        </w:rPr>
        <w:t>8</w:t>
      </w:r>
      <w:r w:rsidR="00E9506E" w:rsidRPr="00AA0F0C">
        <w:rPr>
          <w:b/>
          <w:szCs w:val="24"/>
        </w:rPr>
        <w:t>.</w:t>
      </w:r>
      <w:r w:rsidR="00E9506E" w:rsidRPr="00AA0F0C">
        <w:rPr>
          <w:szCs w:val="24"/>
        </w:rPr>
        <w:t xml:space="preserve"> V § 52 </w:t>
      </w:r>
      <w:r w:rsidR="00185338" w:rsidRPr="00AA0F0C">
        <w:rPr>
          <w:szCs w:val="24"/>
        </w:rPr>
        <w:t>odstavec 14 zní:</w:t>
      </w:r>
    </w:p>
    <w:p w:rsidR="00185338" w:rsidRPr="00185338" w:rsidRDefault="00185338" w:rsidP="00E9506E">
      <w:pPr>
        <w:tabs>
          <w:tab w:val="left" w:pos="993"/>
        </w:tabs>
        <w:rPr>
          <w:szCs w:val="24"/>
          <w:highlight w:val="yellow"/>
        </w:rPr>
      </w:pPr>
    </w:p>
    <w:p w:rsidR="00AA0F0C" w:rsidRPr="00AA0F0C" w:rsidRDefault="00AA0F0C" w:rsidP="00AA0F0C">
      <w:pPr>
        <w:tabs>
          <w:tab w:val="left" w:pos="993"/>
        </w:tabs>
        <w:spacing w:before="120" w:after="120"/>
        <w:rPr>
          <w:szCs w:val="24"/>
        </w:rPr>
      </w:pPr>
      <w:r>
        <w:rPr>
          <w:b/>
          <w:szCs w:val="24"/>
        </w:rPr>
        <w:tab/>
      </w:r>
      <w:r w:rsidRPr="00AA0F0C">
        <w:rPr>
          <w:szCs w:val="24"/>
        </w:rPr>
        <w:t xml:space="preserve">„(14) Za přestupek lze uložit pokutu do </w:t>
      </w:r>
    </w:p>
    <w:p w:rsidR="00AA0F0C" w:rsidRPr="00AA0F0C" w:rsidRDefault="00AA0F0C" w:rsidP="00AA0F0C">
      <w:pPr>
        <w:tabs>
          <w:tab w:val="left" w:pos="993"/>
        </w:tabs>
        <w:ind w:left="284" w:hanging="284"/>
        <w:rPr>
          <w:szCs w:val="24"/>
        </w:rPr>
      </w:pPr>
      <w:r w:rsidRPr="00AA0F0C">
        <w:rPr>
          <w:szCs w:val="24"/>
        </w:rPr>
        <w:t>a) 200 000 Kč, jde-li o přestupek podle odstavce 2 písm. b), c),</w:t>
      </w:r>
      <w:r w:rsidR="00D63E33">
        <w:rPr>
          <w:szCs w:val="24"/>
        </w:rPr>
        <w:t xml:space="preserve"> d),</w:t>
      </w:r>
      <w:r w:rsidRPr="00AA0F0C">
        <w:rPr>
          <w:szCs w:val="24"/>
        </w:rPr>
        <w:t xml:space="preserve"> </w:t>
      </w:r>
      <w:r w:rsidR="009849E8">
        <w:rPr>
          <w:szCs w:val="24"/>
        </w:rPr>
        <w:t>k</w:t>
      </w:r>
      <w:r w:rsidR="00BD7B90">
        <w:rPr>
          <w:szCs w:val="24"/>
        </w:rPr>
        <w:t xml:space="preserve">), </w:t>
      </w:r>
      <w:r w:rsidR="009849E8">
        <w:rPr>
          <w:szCs w:val="24"/>
        </w:rPr>
        <w:t>m</w:t>
      </w:r>
      <w:r w:rsidRPr="00AA0F0C">
        <w:rPr>
          <w:szCs w:val="24"/>
        </w:rPr>
        <w:t xml:space="preserve">) nebo </w:t>
      </w:r>
      <w:r w:rsidR="009849E8">
        <w:rPr>
          <w:szCs w:val="24"/>
        </w:rPr>
        <w:t>n</w:t>
      </w:r>
      <w:r w:rsidRPr="00AA0F0C">
        <w:rPr>
          <w:szCs w:val="24"/>
        </w:rPr>
        <w:t>) nebo odstavce 7 písm. a),</w:t>
      </w:r>
    </w:p>
    <w:p w:rsidR="00AA0F0C" w:rsidRPr="00AA0F0C" w:rsidRDefault="00AA0F0C" w:rsidP="00AA0F0C">
      <w:pPr>
        <w:tabs>
          <w:tab w:val="left" w:pos="993"/>
        </w:tabs>
        <w:ind w:left="284" w:hanging="284"/>
        <w:rPr>
          <w:szCs w:val="24"/>
        </w:rPr>
      </w:pPr>
      <w:r w:rsidRPr="00AA0F0C">
        <w:rPr>
          <w:szCs w:val="24"/>
        </w:rPr>
        <w:t>b) 1 000 000 Kč, jde-li o přestupek podle odstavce 1 písm. b)</w:t>
      </w:r>
      <w:r w:rsidR="00BD7B90">
        <w:rPr>
          <w:szCs w:val="24"/>
        </w:rPr>
        <w:t xml:space="preserve">, </w:t>
      </w:r>
      <w:r w:rsidRPr="00AA0F0C">
        <w:rPr>
          <w:szCs w:val="24"/>
        </w:rPr>
        <w:t>h)</w:t>
      </w:r>
      <w:r w:rsidR="00BD7B90">
        <w:rPr>
          <w:szCs w:val="24"/>
        </w:rPr>
        <w:t xml:space="preserve"> nebo i),</w:t>
      </w:r>
      <w:r w:rsidRPr="00AA0F0C">
        <w:rPr>
          <w:szCs w:val="24"/>
        </w:rPr>
        <w:t xml:space="preserve"> odstavce 2 písm. </w:t>
      </w:r>
      <w:r w:rsidR="009849E8">
        <w:rPr>
          <w:szCs w:val="24"/>
        </w:rPr>
        <w:t>f</w:t>
      </w:r>
      <w:r w:rsidRPr="00AA0F0C">
        <w:rPr>
          <w:szCs w:val="24"/>
        </w:rPr>
        <w:t xml:space="preserve">), </w:t>
      </w:r>
      <w:r w:rsidR="009849E8">
        <w:rPr>
          <w:szCs w:val="24"/>
        </w:rPr>
        <w:t>g</w:t>
      </w:r>
      <w:r w:rsidRPr="00AA0F0C">
        <w:rPr>
          <w:szCs w:val="24"/>
        </w:rPr>
        <w:t xml:space="preserve">), </w:t>
      </w:r>
      <w:r w:rsidR="009849E8">
        <w:rPr>
          <w:szCs w:val="24"/>
        </w:rPr>
        <w:t>h</w:t>
      </w:r>
      <w:r w:rsidRPr="00AA0F0C">
        <w:rPr>
          <w:szCs w:val="24"/>
        </w:rPr>
        <w:t xml:space="preserve">), </w:t>
      </w:r>
      <w:r w:rsidR="009849E8">
        <w:rPr>
          <w:szCs w:val="24"/>
        </w:rPr>
        <w:t>j</w:t>
      </w:r>
      <w:r w:rsidRPr="00AA0F0C">
        <w:rPr>
          <w:szCs w:val="24"/>
        </w:rPr>
        <w:t xml:space="preserve">), </w:t>
      </w:r>
      <w:r w:rsidR="009849E8">
        <w:rPr>
          <w:szCs w:val="24"/>
        </w:rPr>
        <w:t>l</w:t>
      </w:r>
      <w:r w:rsidRPr="00AA0F0C">
        <w:rPr>
          <w:szCs w:val="24"/>
        </w:rPr>
        <w:t xml:space="preserve">), </w:t>
      </w:r>
      <w:r w:rsidR="009849E8">
        <w:rPr>
          <w:szCs w:val="24"/>
        </w:rPr>
        <w:t>o</w:t>
      </w:r>
      <w:r w:rsidRPr="00AA0F0C">
        <w:rPr>
          <w:szCs w:val="24"/>
        </w:rPr>
        <w:t>),</w:t>
      </w:r>
      <w:r w:rsidR="00BD7B90">
        <w:rPr>
          <w:szCs w:val="24"/>
        </w:rPr>
        <w:t xml:space="preserve"> </w:t>
      </w:r>
      <w:r w:rsidR="009849E8">
        <w:rPr>
          <w:szCs w:val="24"/>
        </w:rPr>
        <w:t>p</w:t>
      </w:r>
      <w:r w:rsidR="00BD7B90">
        <w:rPr>
          <w:szCs w:val="24"/>
        </w:rPr>
        <w:t xml:space="preserve">), </w:t>
      </w:r>
      <w:r w:rsidR="009849E8">
        <w:rPr>
          <w:szCs w:val="24"/>
        </w:rPr>
        <w:t>r</w:t>
      </w:r>
      <w:r w:rsidR="00BD7B90">
        <w:rPr>
          <w:szCs w:val="24"/>
        </w:rPr>
        <w:t>)</w:t>
      </w:r>
      <w:r w:rsidRPr="00AA0F0C">
        <w:rPr>
          <w:szCs w:val="24"/>
        </w:rPr>
        <w:t xml:space="preserve"> nebo </w:t>
      </w:r>
      <w:r w:rsidR="009849E8">
        <w:rPr>
          <w:szCs w:val="24"/>
        </w:rPr>
        <w:t>t</w:t>
      </w:r>
      <w:r w:rsidRPr="00AA0F0C">
        <w:rPr>
          <w:szCs w:val="24"/>
        </w:rPr>
        <w:t xml:space="preserve">), odstavce 3 písm. a), b), c), d), e) nebo g), odstavce 4, 5 nebo 6, odstavce 7 písm. b), odstavce 8 nebo 9, odstavce 10 písm. a), b), c), e), f), g), h) nebo i) nebo odstavců 11, 12 nebo 13, </w:t>
      </w:r>
    </w:p>
    <w:p w:rsidR="00AA0F0C" w:rsidRPr="00AA0F0C" w:rsidRDefault="00AA0F0C" w:rsidP="00AA0F0C">
      <w:pPr>
        <w:tabs>
          <w:tab w:val="left" w:pos="993"/>
        </w:tabs>
        <w:ind w:left="284" w:hanging="284"/>
        <w:rPr>
          <w:szCs w:val="24"/>
        </w:rPr>
      </w:pPr>
      <w:r w:rsidRPr="00AA0F0C">
        <w:rPr>
          <w:szCs w:val="24"/>
        </w:rPr>
        <w:t xml:space="preserve">c) 10 000 000 Kč, jde-li o přestupek podle odstavce 1 písm. a), c), d), e), f), g), </w:t>
      </w:r>
      <w:r w:rsidR="00BD7B90">
        <w:rPr>
          <w:szCs w:val="24"/>
        </w:rPr>
        <w:t>j</w:t>
      </w:r>
      <w:r w:rsidRPr="00AA0F0C">
        <w:rPr>
          <w:szCs w:val="24"/>
        </w:rPr>
        <w:t xml:space="preserve">), </w:t>
      </w:r>
      <w:r w:rsidR="00BD7B90">
        <w:rPr>
          <w:szCs w:val="24"/>
        </w:rPr>
        <w:t>k</w:t>
      </w:r>
      <w:r w:rsidRPr="00AA0F0C">
        <w:rPr>
          <w:szCs w:val="24"/>
        </w:rPr>
        <w:t xml:space="preserve">) nebo </w:t>
      </w:r>
      <w:r w:rsidR="00BD7B90">
        <w:rPr>
          <w:szCs w:val="24"/>
        </w:rPr>
        <w:t>l</w:t>
      </w:r>
      <w:r w:rsidRPr="00AA0F0C">
        <w:rPr>
          <w:szCs w:val="24"/>
        </w:rPr>
        <w:t xml:space="preserve">), odstavce 2 písm. a), </w:t>
      </w:r>
      <w:r w:rsidR="009849E8">
        <w:rPr>
          <w:szCs w:val="24"/>
        </w:rPr>
        <w:t>e), i</w:t>
      </w:r>
      <w:r w:rsidRPr="00AA0F0C">
        <w:rPr>
          <w:szCs w:val="24"/>
        </w:rPr>
        <w:t xml:space="preserve">), </w:t>
      </w:r>
      <w:r w:rsidR="009849E8">
        <w:rPr>
          <w:szCs w:val="24"/>
        </w:rPr>
        <w:t>q</w:t>
      </w:r>
      <w:r w:rsidRPr="00AA0F0C">
        <w:rPr>
          <w:szCs w:val="24"/>
        </w:rPr>
        <w:t xml:space="preserve">), </w:t>
      </w:r>
      <w:r w:rsidR="009849E8">
        <w:rPr>
          <w:szCs w:val="24"/>
        </w:rPr>
        <w:t>s</w:t>
      </w:r>
      <w:r w:rsidRPr="00AA0F0C">
        <w:rPr>
          <w:szCs w:val="24"/>
        </w:rPr>
        <w:t xml:space="preserve">) nebo </w:t>
      </w:r>
      <w:r w:rsidR="009849E8">
        <w:rPr>
          <w:szCs w:val="24"/>
        </w:rPr>
        <w:t>u</w:t>
      </w:r>
      <w:r w:rsidRPr="00AA0F0C">
        <w:rPr>
          <w:szCs w:val="24"/>
        </w:rPr>
        <w:t>), odstavce 3 písm. f), odstavce 7 písm. c) nebo odstavce 10 písm. d).“.</w:t>
      </w:r>
    </w:p>
    <w:p w:rsidR="00C04E5D" w:rsidRPr="00AA0F0C" w:rsidRDefault="00C04E5D" w:rsidP="0042654A">
      <w:pPr>
        <w:tabs>
          <w:tab w:val="left" w:pos="993"/>
        </w:tabs>
        <w:ind w:left="284" w:hanging="284"/>
        <w:rPr>
          <w:szCs w:val="24"/>
        </w:rPr>
      </w:pPr>
    </w:p>
    <w:p w:rsidR="00185338" w:rsidRDefault="00BD7B90" w:rsidP="0042654A">
      <w:pPr>
        <w:tabs>
          <w:tab w:val="left" w:pos="993"/>
        </w:tabs>
        <w:ind w:left="284" w:hanging="284"/>
        <w:rPr>
          <w:szCs w:val="24"/>
        </w:rPr>
      </w:pPr>
      <w:r w:rsidRPr="00185338">
        <w:rPr>
          <w:b/>
          <w:szCs w:val="24"/>
        </w:rPr>
        <w:t>8</w:t>
      </w:r>
      <w:r>
        <w:rPr>
          <w:b/>
          <w:szCs w:val="24"/>
        </w:rPr>
        <w:t>9</w:t>
      </w:r>
      <w:r w:rsidR="00185338" w:rsidRPr="00185338">
        <w:rPr>
          <w:b/>
          <w:szCs w:val="24"/>
        </w:rPr>
        <w:t>.</w:t>
      </w:r>
      <w:r w:rsidR="00185338">
        <w:rPr>
          <w:szCs w:val="24"/>
        </w:rPr>
        <w:t xml:space="preserve"> V § 52 odst. 15 se slova „9 až 12“ nahrazují slovy „10 až 13“.</w:t>
      </w:r>
    </w:p>
    <w:p w:rsidR="00AA0F0C" w:rsidRDefault="00AA0F0C" w:rsidP="0042654A">
      <w:pPr>
        <w:tabs>
          <w:tab w:val="left" w:pos="993"/>
        </w:tabs>
        <w:ind w:left="284" w:hanging="284"/>
        <w:rPr>
          <w:szCs w:val="24"/>
        </w:rPr>
      </w:pPr>
    </w:p>
    <w:p w:rsidR="00AA0F0C" w:rsidRDefault="00BD7B90" w:rsidP="0042654A">
      <w:pPr>
        <w:tabs>
          <w:tab w:val="left" w:pos="993"/>
        </w:tabs>
        <w:ind w:left="284" w:hanging="284"/>
        <w:rPr>
          <w:szCs w:val="24"/>
        </w:rPr>
      </w:pPr>
      <w:r>
        <w:rPr>
          <w:b/>
          <w:szCs w:val="24"/>
        </w:rPr>
        <w:t>90</w:t>
      </w:r>
      <w:r w:rsidR="00AA0F0C" w:rsidRPr="00AA0F0C">
        <w:rPr>
          <w:b/>
          <w:szCs w:val="24"/>
        </w:rPr>
        <w:t>.</w:t>
      </w:r>
      <w:r w:rsidR="00AA0F0C">
        <w:rPr>
          <w:szCs w:val="24"/>
        </w:rPr>
        <w:t xml:space="preserve"> V § 52a odstavce 1 a 2 znějí:</w:t>
      </w:r>
    </w:p>
    <w:p w:rsidR="00AA0F0C" w:rsidRPr="00AA0F0C" w:rsidRDefault="00AA0F0C" w:rsidP="00AA0F0C">
      <w:pPr>
        <w:tabs>
          <w:tab w:val="left" w:pos="993"/>
        </w:tabs>
        <w:spacing w:before="120"/>
        <w:ind w:firstLine="993"/>
        <w:rPr>
          <w:szCs w:val="24"/>
        </w:rPr>
      </w:pPr>
      <w:r w:rsidRPr="00AA0F0C">
        <w:rPr>
          <w:szCs w:val="24"/>
        </w:rPr>
        <w:t>„(1) Přestupky podle tohoto zákona projednává drážní správní úřad s výjimkou</w:t>
      </w:r>
    </w:p>
    <w:p w:rsidR="00AA0F0C" w:rsidRPr="00AA0F0C" w:rsidRDefault="00AA0F0C" w:rsidP="00AA0F0C">
      <w:pPr>
        <w:tabs>
          <w:tab w:val="left" w:pos="993"/>
        </w:tabs>
        <w:ind w:left="284" w:hanging="284"/>
        <w:rPr>
          <w:szCs w:val="24"/>
        </w:rPr>
      </w:pPr>
      <w:r w:rsidRPr="00AA0F0C">
        <w:rPr>
          <w:szCs w:val="24"/>
        </w:rPr>
        <w:t xml:space="preserve">a) přestupků podle § 50 odst. 1 písm. </w:t>
      </w:r>
      <w:r w:rsidR="003E571D">
        <w:rPr>
          <w:szCs w:val="24"/>
        </w:rPr>
        <w:t>m</w:t>
      </w:r>
      <w:r w:rsidRPr="00AA0F0C">
        <w:rPr>
          <w:szCs w:val="24"/>
        </w:rPr>
        <w:t xml:space="preserve">) a § 51 odst. 1 písm. z), které projednává Drážní inspekce, </w:t>
      </w:r>
    </w:p>
    <w:p w:rsidR="00AA0F0C" w:rsidRPr="00AA0F0C" w:rsidRDefault="00AA0F0C" w:rsidP="00AA0F0C">
      <w:pPr>
        <w:tabs>
          <w:tab w:val="left" w:pos="993"/>
        </w:tabs>
        <w:ind w:left="284" w:hanging="284"/>
        <w:rPr>
          <w:szCs w:val="24"/>
        </w:rPr>
      </w:pPr>
      <w:r w:rsidRPr="00AA0F0C">
        <w:rPr>
          <w:szCs w:val="24"/>
        </w:rPr>
        <w:t xml:space="preserve">b) přestupků podle § 50 odst. 1 písm. g), h), k) a l), § 51 odst. 1 písm. j), § 51 odst. 4 písm. g), jde-li o dráhu celostátní nebo regionální anebo vlečku, § 51 odst. 4 písm. h) až o) a q) až v), </w:t>
      </w:r>
      <w:r w:rsidRPr="00AA0F0C">
        <w:rPr>
          <w:szCs w:val="24"/>
        </w:rPr>
        <w:lastRenderedPageBreak/>
        <w:t xml:space="preserve">§ 51 odst. 5 písm. </w:t>
      </w:r>
      <w:r w:rsidR="003E571D">
        <w:rPr>
          <w:szCs w:val="24"/>
        </w:rPr>
        <w:t>m</w:t>
      </w:r>
      <w:r w:rsidRPr="00AA0F0C">
        <w:rPr>
          <w:szCs w:val="24"/>
        </w:rPr>
        <w:t xml:space="preserve">), </w:t>
      </w:r>
      <w:r w:rsidR="003E571D">
        <w:rPr>
          <w:szCs w:val="24"/>
        </w:rPr>
        <w:t>n</w:t>
      </w:r>
      <w:r w:rsidRPr="00AA0F0C">
        <w:rPr>
          <w:szCs w:val="24"/>
        </w:rPr>
        <w:t xml:space="preserve">) a </w:t>
      </w:r>
      <w:r w:rsidR="00654D89">
        <w:rPr>
          <w:szCs w:val="24"/>
        </w:rPr>
        <w:t>v</w:t>
      </w:r>
      <w:r w:rsidRPr="00AA0F0C">
        <w:rPr>
          <w:szCs w:val="24"/>
        </w:rPr>
        <w:t xml:space="preserve">), § 51 odst. 6, § 51 odst. 7 písm. a), § 51 odst. 8 a 9 a § 52 odst. 4, 8 a 9, které projednává Úřad, a </w:t>
      </w:r>
    </w:p>
    <w:p w:rsidR="00AA0F0C" w:rsidRPr="00AA0F0C" w:rsidRDefault="00AA0F0C" w:rsidP="00AA0F0C">
      <w:pPr>
        <w:tabs>
          <w:tab w:val="left" w:pos="993"/>
        </w:tabs>
        <w:ind w:left="284" w:hanging="284"/>
        <w:rPr>
          <w:szCs w:val="24"/>
        </w:rPr>
      </w:pPr>
      <w:r w:rsidRPr="00AA0F0C">
        <w:rPr>
          <w:szCs w:val="24"/>
        </w:rPr>
        <w:t>c) přestupků podle § 52 odst. 6, dopustí-li se přestupku provozovatel cestovní kanceláře nebo provozovatel cestovní agentury, které projednává obecní živnostenský úřad.</w:t>
      </w:r>
    </w:p>
    <w:p w:rsidR="00AA0F0C" w:rsidRPr="00AA0F0C" w:rsidRDefault="00AA0F0C" w:rsidP="00AA0F0C">
      <w:pPr>
        <w:tabs>
          <w:tab w:val="left" w:pos="993"/>
        </w:tabs>
        <w:spacing w:before="120"/>
        <w:rPr>
          <w:szCs w:val="24"/>
        </w:rPr>
      </w:pPr>
      <w:r w:rsidRPr="00AA0F0C">
        <w:rPr>
          <w:szCs w:val="24"/>
        </w:rPr>
        <w:t xml:space="preserve"> </w:t>
      </w:r>
      <w:r w:rsidRPr="00AA0F0C">
        <w:rPr>
          <w:szCs w:val="24"/>
        </w:rPr>
        <w:tab/>
        <w:t>(2) Přestupky podle § 50 odst. 1 písm. a), d), e), f) a i) může projednat příkazem na místě Policie České republiky.</w:t>
      </w:r>
      <w:r>
        <w:rPr>
          <w:szCs w:val="24"/>
        </w:rPr>
        <w:t>“.</w:t>
      </w:r>
      <w:r w:rsidRPr="00AA0F0C">
        <w:rPr>
          <w:szCs w:val="24"/>
        </w:rPr>
        <w:t xml:space="preserve"> </w:t>
      </w:r>
    </w:p>
    <w:p w:rsidR="00185338" w:rsidRDefault="00185338" w:rsidP="0042654A">
      <w:pPr>
        <w:tabs>
          <w:tab w:val="left" w:pos="993"/>
        </w:tabs>
        <w:ind w:left="284" w:hanging="284"/>
        <w:rPr>
          <w:szCs w:val="24"/>
        </w:rPr>
      </w:pPr>
    </w:p>
    <w:p w:rsidR="005C238F" w:rsidRDefault="007D39C7" w:rsidP="005C238F">
      <w:pPr>
        <w:widowControl w:val="0"/>
        <w:autoSpaceDE w:val="0"/>
        <w:autoSpaceDN w:val="0"/>
        <w:adjustRightInd w:val="0"/>
        <w:rPr>
          <w:szCs w:val="24"/>
        </w:rPr>
      </w:pPr>
      <w:r>
        <w:rPr>
          <w:b/>
          <w:szCs w:val="24"/>
        </w:rPr>
        <w:t>91</w:t>
      </w:r>
      <w:r w:rsidR="00185338" w:rsidRPr="00742043">
        <w:rPr>
          <w:b/>
          <w:szCs w:val="24"/>
        </w:rPr>
        <w:t>.</w:t>
      </w:r>
      <w:r w:rsidR="00185338">
        <w:rPr>
          <w:szCs w:val="24"/>
        </w:rPr>
        <w:t xml:space="preserve"> </w:t>
      </w:r>
      <w:r w:rsidR="00742043">
        <w:rPr>
          <w:szCs w:val="24"/>
        </w:rPr>
        <w:t xml:space="preserve">V </w:t>
      </w:r>
      <w:r w:rsidR="004D700E">
        <w:rPr>
          <w:szCs w:val="24"/>
        </w:rPr>
        <w:t>§ 53b</w:t>
      </w:r>
      <w:r w:rsidR="005C238F">
        <w:rPr>
          <w:szCs w:val="24"/>
        </w:rPr>
        <w:t xml:space="preserve"> odst. 1 se </w:t>
      </w:r>
      <w:r w:rsidR="005C238F" w:rsidRPr="005C238F">
        <w:rPr>
          <w:szCs w:val="24"/>
        </w:rPr>
        <w:t xml:space="preserve">slova „souslednost nebo jejich dopady na provozovatele dráhy a dopravce“ </w:t>
      </w:r>
      <w:r w:rsidR="005C238F">
        <w:rPr>
          <w:szCs w:val="24"/>
        </w:rPr>
        <w:t>nahrazují slovy „</w:t>
      </w:r>
      <w:r w:rsidR="005C238F" w:rsidRPr="006C1B0C">
        <w:rPr>
          <w:szCs w:val="24"/>
          <w:u w:val="single"/>
        </w:rPr>
        <w:t>souslednost, jejich dopady na bezpečné provozování dráhy nebo drážní dopravy nebo požadavky provozovatele dráhy, dopravce, Drážního úřadu nebo orgánu jiného členského státu</w:t>
      </w:r>
      <w:r w:rsidR="005C238F">
        <w:rPr>
          <w:szCs w:val="24"/>
        </w:rPr>
        <w:t>“</w:t>
      </w:r>
      <w:r w:rsidR="005C238F" w:rsidRPr="005C238F">
        <w:rPr>
          <w:szCs w:val="24"/>
        </w:rPr>
        <w:t>.</w:t>
      </w:r>
    </w:p>
    <w:p w:rsidR="006C1B0C" w:rsidRPr="001C7F4D" w:rsidRDefault="006C1B0C" w:rsidP="006C1B0C">
      <w:pPr>
        <w:suppressAutoHyphens/>
        <w:spacing w:before="120"/>
        <w:rPr>
          <w:i/>
          <w:lang w:eastAsia="ar-SA"/>
        </w:rPr>
      </w:pPr>
      <w:r>
        <w:rPr>
          <w:i/>
          <w:lang w:eastAsia="ar-SA"/>
        </w:rPr>
        <w:t xml:space="preserve">CELEX: </w:t>
      </w:r>
      <w:r w:rsidRPr="00FE5FB8">
        <w:rPr>
          <w:i/>
          <w:lang w:eastAsia="ar-SA"/>
        </w:rPr>
        <w:t>32016L079</w:t>
      </w:r>
      <w:r>
        <w:rPr>
          <w:i/>
          <w:lang w:eastAsia="ar-SA"/>
        </w:rPr>
        <w:t>8</w:t>
      </w:r>
    </w:p>
    <w:p w:rsidR="005C238F" w:rsidRDefault="005C238F" w:rsidP="005C238F">
      <w:pPr>
        <w:widowControl w:val="0"/>
        <w:autoSpaceDE w:val="0"/>
        <w:autoSpaceDN w:val="0"/>
        <w:adjustRightInd w:val="0"/>
        <w:rPr>
          <w:szCs w:val="24"/>
        </w:rPr>
      </w:pPr>
    </w:p>
    <w:p w:rsidR="005C238F" w:rsidRDefault="007D39C7" w:rsidP="005C238F">
      <w:pPr>
        <w:widowControl w:val="0"/>
        <w:autoSpaceDE w:val="0"/>
        <w:autoSpaceDN w:val="0"/>
        <w:adjustRightInd w:val="0"/>
        <w:rPr>
          <w:szCs w:val="24"/>
        </w:rPr>
      </w:pPr>
      <w:r>
        <w:rPr>
          <w:b/>
          <w:szCs w:val="24"/>
        </w:rPr>
        <w:t>92</w:t>
      </w:r>
      <w:r w:rsidR="005C238F" w:rsidRPr="005C238F">
        <w:rPr>
          <w:b/>
          <w:szCs w:val="24"/>
        </w:rPr>
        <w:t>.</w:t>
      </w:r>
      <w:r w:rsidR="005C238F">
        <w:rPr>
          <w:szCs w:val="24"/>
        </w:rPr>
        <w:t xml:space="preserve"> V</w:t>
      </w:r>
      <w:r w:rsidR="005C238F" w:rsidRPr="005C238F">
        <w:rPr>
          <w:szCs w:val="24"/>
        </w:rPr>
        <w:t xml:space="preserve"> </w:t>
      </w:r>
      <w:r w:rsidR="005C238F">
        <w:rPr>
          <w:szCs w:val="24"/>
        </w:rPr>
        <w:t>§ 53b odst. 3 se slova „7 dnů“ nahrazují slovy „</w:t>
      </w:r>
      <w:r w:rsidR="005C238F" w:rsidRPr="006C1B0C">
        <w:rPr>
          <w:szCs w:val="24"/>
          <w:u w:val="single"/>
        </w:rPr>
        <w:t>2 měsíců</w:t>
      </w:r>
      <w:r w:rsidR="005C238F">
        <w:rPr>
          <w:szCs w:val="24"/>
        </w:rPr>
        <w:t>“.</w:t>
      </w:r>
    </w:p>
    <w:p w:rsidR="006C1B0C" w:rsidRPr="001C7F4D" w:rsidRDefault="006C1B0C" w:rsidP="006C1B0C">
      <w:pPr>
        <w:suppressAutoHyphens/>
        <w:spacing w:before="120"/>
        <w:rPr>
          <w:i/>
          <w:lang w:eastAsia="ar-SA"/>
        </w:rPr>
      </w:pPr>
      <w:r>
        <w:rPr>
          <w:i/>
          <w:lang w:eastAsia="ar-SA"/>
        </w:rPr>
        <w:t xml:space="preserve">CELEX: </w:t>
      </w:r>
      <w:r w:rsidRPr="00FE5FB8">
        <w:rPr>
          <w:i/>
          <w:lang w:eastAsia="ar-SA"/>
        </w:rPr>
        <w:t>32016L079</w:t>
      </w:r>
      <w:r>
        <w:rPr>
          <w:i/>
          <w:lang w:eastAsia="ar-SA"/>
        </w:rPr>
        <w:t>8</w:t>
      </w:r>
    </w:p>
    <w:p w:rsidR="00FE6392" w:rsidRDefault="00FE6392" w:rsidP="005C238F">
      <w:pPr>
        <w:widowControl w:val="0"/>
        <w:autoSpaceDE w:val="0"/>
        <w:autoSpaceDN w:val="0"/>
        <w:adjustRightInd w:val="0"/>
        <w:rPr>
          <w:szCs w:val="24"/>
        </w:rPr>
      </w:pPr>
    </w:p>
    <w:p w:rsidR="00FE6392" w:rsidRDefault="007D39C7" w:rsidP="005C238F">
      <w:pPr>
        <w:widowControl w:val="0"/>
        <w:autoSpaceDE w:val="0"/>
        <w:autoSpaceDN w:val="0"/>
        <w:adjustRightInd w:val="0"/>
        <w:rPr>
          <w:szCs w:val="24"/>
        </w:rPr>
      </w:pPr>
      <w:r>
        <w:rPr>
          <w:b/>
          <w:szCs w:val="24"/>
        </w:rPr>
        <w:t>93</w:t>
      </w:r>
      <w:r w:rsidR="00FE6392" w:rsidRPr="00FE6392">
        <w:rPr>
          <w:b/>
          <w:szCs w:val="24"/>
        </w:rPr>
        <w:t>.</w:t>
      </w:r>
      <w:r w:rsidR="00FE6392">
        <w:rPr>
          <w:szCs w:val="24"/>
        </w:rPr>
        <w:t xml:space="preserve"> V § 53b odstavce 5 a 6 znějí:</w:t>
      </w:r>
    </w:p>
    <w:p w:rsidR="00FE6392" w:rsidRDefault="00FE6392" w:rsidP="005C238F">
      <w:pPr>
        <w:widowControl w:val="0"/>
        <w:autoSpaceDE w:val="0"/>
        <w:autoSpaceDN w:val="0"/>
        <w:adjustRightInd w:val="0"/>
        <w:rPr>
          <w:szCs w:val="24"/>
        </w:rPr>
      </w:pPr>
    </w:p>
    <w:p w:rsidR="00FE6392" w:rsidRPr="00FE6392" w:rsidRDefault="00FE6392" w:rsidP="00FE6392">
      <w:pPr>
        <w:widowControl w:val="0"/>
        <w:autoSpaceDE w:val="0"/>
        <w:autoSpaceDN w:val="0"/>
        <w:adjustRightInd w:val="0"/>
        <w:rPr>
          <w:szCs w:val="24"/>
        </w:rPr>
      </w:pPr>
      <w:r>
        <w:rPr>
          <w:szCs w:val="24"/>
        </w:rPr>
        <w:tab/>
        <w:t>„</w:t>
      </w:r>
      <w:r w:rsidRPr="00FE6392">
        <w:rPr>
          <w:szCs w:val="24"/>
        </w:rPr>
        <w:t xml:space="preserve">(5) </w:t>
      </w:r>
      <w:r w:rsidRPr="006C1B0C">
        <w:rPr>
          <w:szCs w:val="24"/>
          <w:u w:val="single"/>
        </w:rPr>
        <w:t>Drážní inspekce zveřejní informaci o zahájení šetření způsobem umožňujícím dálkový přístup</w:t>
      </w:r>
      <w:r w:rsidRPr="00FE6392">
        <w:rPr>
          <w:szCs w:val="24"/>
        </w:rPr>
        <w:t xml:space="preserve">. </w:t>
      </w:r>
    </w:p>
    <w:p w:rsidR="00FE6392" w:rsidRPr="00FE6392" w:rsidRDefault="00FE6392" w:rsidP="00FE6392">
      <w:pPr>
        <w:widowControl w:val="0"/>
        <w:autoSpaceDE w:val="0"/>
        <w:autoSpaceDN w:val="0"/>
        <w:adjustRightInd w:val="0"/>
        <w:rPr>
          <w:szCs w:val="24"/>
        </w:rPr>
      </w:pPr>
    </w:p>
    <w:p w:rsidR="00D719BE" w:rsidRDefault="00FE6392" w:rsidP="00FE6392">
      <w:pPr>
        <w:widowControl w:val="0"/>
        <w:autoSpaceDE w:val="0"/>
        <w:autoSpaceDN w:val="0"/>
        <w:adjustRightInd w:val="0"/>
        <w:ind w:firstLine="720"/>
        <w:rPr>
          <w:szCs w:val="24"/>
        </w:rPr>
      </w:pPr>
      <w:r w:rsidRPr="00FE6392">
        <w:rPr>
          <w:szCs w:val="24"/>
        </w:rPr>
        <w:t xml:space="preserve">(6) </w:t>
      </w:r>
      <w:r w:rsidRPr="006C1B0C">
        <w:rPr>
          <w:szCs w:val="24"/>
          <w:u w:val="single"/>
        </w:rPr>
        <w:t xml:space="preserve">Drážní inspekce přijímá a při šetření zohledňuje podněty a vyjádření od Drážního úřadu, dotčeného provozovatele dráhy, dotčeného dopravce, Agentury Evropské unie pro železnice, dotčeného výrobce drážního vozidla nebo jiného drážního zařízení, odborové organizace působící u dotčeného provozovatele dráhy nebo dopravce, dotčené složky integrovaného záchranného systému, zástupce cestujících a odesílatelů, osoby s újmou na zdraví nebo majetku a </w:t>
      </w:r>
      <w:r w:rsidR="007D39C7">
        <w:rPr>
          <w:szCs w:val="24"/>
          <w:u w:val="single"/>
        </w:rPr>
        <w:t>osoby blízké</w:t>
      </w:r>
      <w:r w:rsidR="007D39C7" w:rsidRPr="006C1B0C">
        <w:rPr>
          <w:szCs w:val="24"/>
          <w:u w:val="single"/>
        </w:rPr>
        <w:t xml:space="preserve"> </w:t>
      </w:r>
      <w:r w:rsidRPr="006C1B0C">
        <w:rPr>
          <w:szCs w:val="24"/>
          <w:u w:val="single"/>
        </w:rPr>
        <w:t xml:space="preserve">oběti nehody. Osobu s újmou na zdraví nebo majetku a </w:t>
      </w:r>
      <w:r w:rsidR="007D39C7">
        <w:rPr>
          <w:szCs w:val="24"/>
          <w:u w:val="single"/>
        </w:rPr>
        <w:t>osobu blízkou</w:t>
      </w:r>
      <w:r w:rsidR="007D39C7" w:rsidRPr="006C1B0C">
        <w:rPr>
          <w:szCs w:val="24"/>
          <w:u w:val="single"/>
        </w:rPr>
        <w:t xml:space="preserve"> </w:t>
      </w:r>
      <w:r w:rsidRPr="006C1B0C">
        <w:rPr>
          <w:szCs w:val="24"/>
          <w:u w:val="single"/>
        </w:rPr>
        <w:t>oběti nehody Drážní inspekce informuje o pokroku v šetření, jsou-li jí známy</w:t>
      </w:r>
      <w:r w:rsidR="007D39C7">
        <w:rPr>
          <w:szCs w:val="24"/>
          <w:u w:val="single"/>
        </w:rPr>
        <w:t>; přitom zohlední jejich odůvodněné potřeby</w:t>
      </w:r>
      <w:r w:rsidRPr="00FE6392">
        <w:rPr>
          <w:szCs w:val="24"/>
        </w:rPr>
        <w:t>.</w:t>
      </w:r>
      <w:r>
        <w:rPr>
          <w:szCs w:val="24"/>
        </w:rPr>
        <w:t>“.</w:t>
      </w:r>
    </w:p>
    <w:p w:rsidR="006C1B0C" w:rsidRPr="001C7F4D" w:rsidRDefault="006C1B0C" w:rsidP="006C1B0C">
      <w:pPr>
        <w:suppressAutoHyphens/>
        <w:spacing w:before="120"/>
        <w:rPr>
          <w:i/>
          <w:lang w:eastAsia="ar-SA"/>
        </w:rPr>
      </w:pPr>
      <w:r>
        <w:rPr>
          <w:i/>
          <w:lang w:eastAsia="ar-SA"/>
        </w:rPr>
        <w:t xml:space="preserve">CELEX: </w:t>
      </w:r>
      <w:r w:rsidRPr="00FE5FB8">
        <w:rPr>
          <w:i/>
          <w:lang w:eastAsia="ar-SA"/>
        </w:rPr>
        <w:t>32016L079</w:t>
      </w:r>
      <w:r>
        <w:rPr>
          <w:i/>
          <w:lang w:eastAsia="ar-SA"/>
        </w:rPr>
        <w:t>8</w:t>
      </w:r>
    </w:p>
    <w:p w:rsidR="00D719BE" w:rsidRDefault="00D719BE" w:rsidP="00FE6392">
      <w:pPr>
        <w:widowControl w:val="0"/>
        <w:autoSpaceDE w:val="0"/>
        <w:autoSpaceDN w:val="0"/>
        <w:adjustRightInd w:val="0"/>
        <w:ind w:firstLine="720"/>
        <w:rPr>
          <w:szCs w:val="24"/>
        </w:rPr>
      </w:pPr>
    </w:p>
    <w:p w:rsidR="00FE6392" w:rsidRDefault="007D39C7" w:rsidP="00D719BE">
      <w:pPr>
        <w:widowControl w:val="0"/>
        <w:autoSpaceDE w:val="0"/>
        <w:autoSpaceDN w:val="0"/>
        <w:adjustRightInd w:val="0"/>
        <w:rPr>
          <w:szCs w:val="24"/>
        </w:rPr>
      </w:pPr>
      <w:r>
        <w:rPr>
          <w:b/>
          <w:szCs w:val="24"/>
        </w:rPr>
        <w:t>94</w:t>
      </w:r>
      <w:r w:rsidR="00D719BE" w:rsidRPr="00D719BE">
        <w:rPr>
          <w:b/>
          <w:szCs w:val="24"/>
        </w:rPr>
        <w:t>.</w:t>
      </w:r>
      <w:r w:rsidR="00D719BE">
        <w:rPr>
          <w:szCs w:val="24"/>
        </w:rPr>
        <w:t xml:space="preserve"> V</w:t>
      </w:r>
      <w:r w:rsidR="00A91923">
        <w:rPr>
          <w:szCs w:val="24"/>
        </w:rPr>
        <w:t> </w:t>
      </w:r>
      <w:r w:rsidR="00BA64E2">
        <w:rPr>
          <w:szCs w:val="24"/>
        </w:rPr>
        <w:t xml:space="preserve">§ </w:t>
      </w:r>
      <w:r w:rsidR="00A91923">
        <w:rPr>
          <w:szCs w:val="24"/>
        </w:rPr>
        <w:t>53c odst. 1 se slova „Evropskou železniční agenturu“ nahrazují slovy „Agenturu Evropské unie pro železnice“.</w:t>
      </w:r>
    </w:p>
    <w:p w:rsidR="00A91923" w:rsidRPr="00A91923" w:rsidRDefault="00A91923" w:rsidP="00D719BE">
      <w:pPr>
        <w:widowControl w:val="0"/>
        <w:autoSpaceDE w:val="0"/>
        <w:autoSpaceDN w:val="0"/>
        <w:adjustRightInd w:val="0"/>
        <w:rPr>
          <w:b/>
          <w:szCs w:val="24"/>
        </w:rPr>
      </w:pPr>
    </w:p>
    <w:p w:rsidR="00A91923" w:rsidRDefault="007D39C7" w:rsidP="00A91923">
      <w:pPr>
        <w:widowControl w:val="0"/>
        <w:autoSpaceDE w:val="0"/>
        <w:autoSpaceDN w:val="0"/>
        <w:adjustRightInd w:val="0"/>
        <w:rPr>
          <w:szCs w:val="24"/>
        </w:rPr>
      </w:pPr>
      <w:r w:rsidRPr="00A91923">
        <w:rPr>
          <w:b/>
          <w:szCs w:val="24"/>
        </w:rPr>
        <w:t>9</w:t>
      </w:r>
      <w:r>
        <w:rPr>
          <w:b/>
          <w:szCs w:val="24"/>
        </w:rPr>
        <w:t>5</w:t>
      </w:r>
      <w:r w:rsidR="00A91923" w:rsidRPr="00A91923">
        <w:rPr>
          <w:b/>
          <w:szCs w:val="24"/>
        </w:rPr>
        <w:t>.</w:t>
      </w:r>
      <w:r w:rsidR="00A91923">
        <w:rPr>
          <w:szCs w:val="24"/>
        </w:rPr>
        <w:t xml:space="preserve"> V § 53c odst. 2 se slova „</w:t>
      </w:r>
      <w:r w:rsidR="00A91923" w:rsidRPr="002F5F94">
        <w:rPr>
          <w:szCs w:val="24"/>
        </w:rPr>
        <w:t>je-li</w:t>
      </w:r>
      <w:r w:rsidR="00A91923">
        <w:rPr>
          <w:szCs w:val="24"/>
        </w:rPr>
        <w:t xml:space="preserve"> </w:t>
      </w:r>
      <w:r w:rsidR="00A91923" w:rsidRPr="002F5F94">
        <w:rPr>
          <w:szCs w:val="24"/>
        </w:rPr>
        <w:t>účastníkem mimořádné události dopravce, který je držitelem licence pro provozování drážní dopravy vydané tímto členským státem</w:t>
      </w:r>
      <w:r w:rsidR="00A91923">
        <w:rPr>
          <w:szCs w:val="24"/>
        </w:rPr>
        <w:t xml:space="preserve">“ nahrazují slovy </w:t>
      </w:r>
      <w:r w:rsidR="00A91923" w:rsidRPr="00A91923">
        <w:rPr>
          <w:szCs w:val="24"/>
        </w:rPr>
        <w:t>„</w:t>
      </w:r>
      <w:r w:rsidR="00A91923" w:rsidRPr="006C1B0C">
        <w:rPr>
          <w:szCs w:val="24"/>
          <w:u w:val="single"/>
        </w:rPr>
        <w:t>je-li to vhodné a je-li účastníkem mimořádné události dopravce, který je držitelem licence pro provozování drážní dopravy vydané tímto členským státem, nebo účastní-li se mimořádné události drážní vozidlo, které je registrováno nebo jehož údržba je prováděna v tomto členském státu. Drážní inspekce zajistí přizvanému orgánu jiného členského státu přístup k důkazům a informacím týkajícím se nehody nebo incidentu</w:t>
      </w:r>
      <w:r w:rsidR="00A91923">
        <w:rPr>
          <w:szCs w:val="24"/>
        </w:rPr>
        <w:t>“.</w:t>
      </w:r>
    </w:p>
    <w:p w:rsidR="006C1B0C" w:rsidRPr="001C7F4D" w:rsidRDefault="006C1B0C" w:rsidP="006C1B0C">
      <w:pPr>
        <w:suppressAutoHyphens/>
        <w:spacing w:before="120"/>
        <w:rPr>
          <w:i/>
          <w:lang w:eastAsia="ar-SA"/>
        </w:rPr>
      </w:pPr>
      <w:r>
        <w:rPr>
          <w:i/>
          <w:lang w:eastAsia="ar-SA"/>
        </w:rPr>
        <w:t xml:space="preserve">CELEX: </w:t>
      </w:r>
      <w:r w:rsidRPr="00FE5FB8">
        <w:rPr>
          <w:i/>
          <w:lang w:eastAsia="ar-SA"/>
        </w:rPr>
        <w:t>32016L079</w:t>
      </w:r>
      <w:r>
        <w:rPr>
          <w:i/>
          <w:lang w:eastAsia="ar-SA"/>
        </w:rPr>
        <w:t>8</w:t>
      </w:r>
    </w:p>
    <w:p w:rsidR="00A91923" w:rsidRDefault="00A91923" w:rsidP="00A91923">
      <w:pPr>
        <w:widowControl w:val="0"/>
        <w:autoSpaceDE w:val="0"/>
        <w:autoSpaceDN w:val="0"/>
        <w:adjustRightInd w:val="0"/>
        <w:rPr>
          <w:szCs w:val="24"/>
        </w:rPr>
      </w:pPr>
    </w:p>
    <w:p w:rsidR="00A91923" w:rsidRDefault="007D39C7" w:rsidP="00A91923">
      <w:pPr>
        <w:widowControl w:val="0"/>
        <w:autoSpaceDE w:val="0"/>
        <w:autoSpaceDN w:val="0"/>
        <w:adjustRightInd w:val="0"/>
        <w:rPr>
          <w:szCs w:val="24"/>
        </w:rPr>
      </w:pPr>
      <w:r w:rsidRPr="00A91923">
        <w:rPr>
          <w:b/>
          <w:szCs w:val="24"/>
        </w:rPr>
        <w:t>9</w:t>
      </w:r>
      <w:r>
        <w:rPr>
          <w:b/>
          <w:szCs w:val="24"/>
        </w:rPr>
        <w:t>6</w:t>
      </w:r>
      <w:r w:rsidR="00A91923" w:rsidRPr="00A91923">
        <w:rPr>
          <w:b/>
          <w:szCs w:val="24"/>
        </w:rPr>
        <w:t>.</w:t>
      </w:r>
      <w:r w:rsidR="00A91923">
        <w:rPr>
          <w:szCs w:val="24"/>
        </w:rPr>
        <w:t xml:space="preserve"> V § 53d odst. 1 písmeno d) zní:</w:t>
      </w:r>
    </w:p>
    <w:p w:rsidR="00A91923" w:rsidRDefault="00A91923" w:rsidP="00A91923">
      <w:pPr>
        <w:widowControl w:val="0"/>
        <w:autoSpaceDE w:val="0"/>
        <w:autoSpaceDN w:val="0"/>
        <w:adjustRightInd w:val="0"/>
        <w:rPr>
          <w:szCs w:val="24"/>
        </w:rPr>
      </w:pPr>
    </w:p>
    <w:p w:rsidR="00A91923" w:rsidRDefault="00A91923" w:rsidP="00A91923">
      <w:pPr>
        <w:widowControl w:val="0"/>
        <w:autoSpaceDE w:val="0"/>
        <w:autoSpaceDN w:val="0"/>
        <w:adjustRightInd w:val="0"/>
        <w:ind w:left="284" w:hanging="284"/>
        <w:rPr>
          <w:szCs w:val="24"/>
        </w:rPr>
      </w:pPr>
      <w:r w:rsidRPr="00A91923">
        <w:rPr>
          <w:szCs w:val="24"/>
        </w:rPr>
        <w:t xml:space="preserve">„d) </w:t>
      </w:r>
      <w:r w:rsidR="007D39C7" w:rsidRPr="00464497">
        <w:rPr>
          <w:szCs w:val="24"/>
          <w:u w:val="single"/>
        </w:rPr>
        <w:t xml:space="preserve">vyžadovat přístup k </w:t>
      </w:r>
      <w:r w:rsidRPr="006D0AEF">
        <w:rPr>
          <w:szCs w:val="24"/>
          <w:u w:val="single"/>
        </w:rPr>
        <w:t>záznamov</w:t>
      </w:r>
      <w:r w:rsidR="007D39C7" w:rsidRPr="006D0AEF">
        <w:rPr>
          <w:szCs w:val="24"/>
          <w:u w:val="single"/>
        </w:rPr>
        <w:t>ým</w:t>
      </w:r>
      <w:r w:rsidRPr="006C1B0C">
        <w:rPr>
          <w:szCs w:val="24"/>
          <w:u w:val="single"/>
        </w:rPr>
        <w:t xml:space="preserve"> zařízení</w:t>
      </w:r>
      <w:r w:rsidR="007D39C7">
        <w:rPr>
          <w:szCs w:val="24"/>
          <w:u w:val="single"/>
        </w:rPr>
        <w:t>m</w:t>
      </w:r>
      <w:r w:rsidRPr="006C1B0C">
        <w:rPr>
          <w:szCs w:val="24"/>
          <w:u w:val="single"/>
        </w:rPr>
        <w:t xml:space="preserve"> a </w:t>
      </w:r>
      <w:r w:rsidR="007D39C7">
        <w:rPr>
          <w:szCs w:val="24"/>
          <w:u w:val="single"/>
        </w:rPr>
        <w:t xml:space="preserve">zajišťovat </w:t>
      </w:r>
      <w:r w:rsidRPr="006C1B0C">
        <w:rPr>
          <w:szCs w:val="24"/>
          <w:u w:val="single"/>
        </w:rPr>
        <w:t>záznamy z těchto zařízení,</w:t>
      </w:r>
      <w:r>
        <w:rPr>
          <w:szCs w:val="24"/>
        </w:rPr>
        <w:t>“.</w:t>
      </w:r>
    </w:p>
    <w:p w:rsidR="006C1B0C" w:rsidRPr="001C7F4D" w:rsidRDefault="006C1B0C" w:rsidP="006C1B0C">
      <w:pPr>
        <w:suppressAutoHyphens/>
        <w:spacing w:before="120"/>
        <w:rPr>
          <w:i/>
          <w:lang w:eastAsia="ar-SA"/>
        </w:rPr>
      </w:pPr>
      <w:r>
        <w:rPr>
          <w:i/>
          <w:lang w:eastAsia="ar-SA"/>
        </w:rPr>
        <w:t xml:space="preserve">CELEX: </w:t>
      </w:r>
      <w:r w:rsidRPr="00FE5FB8">
        <w:rPr>
          <w:i/>
          <w:lang w:eastAsia="ar-SA"/>
        </w:rPr>
        <w:t>32016L079</w:t>
      </w:r>
      <w:r>
        <w:rPr>
          <w:i/>
          <w:lang w:eastAsia="ar-SA"/>
        </w:rPr>
        <w:t>8</w:t>
      </w:r>
    </w:p>
    <w:p w:rsidR="00A91923" w:rsidRDefault="00A91923" w:rsidP="00A91923">
      <w:pPr>
        <w:widowControl w:val="0"/>
        <w:autoSpaceDE w:val="0"/>
        <w:autoSpaceDN w:val="0"/>
        <w:adjustRightInd w:val="0"/>
        <w:ind w:left="284" w:hanging="284"/>
        <w:rPr>
          <w:szCs w:val="24"/>
        </w:rPr>
      </w:pPr>
    </w:p>
    <w:p w:rsidR="00A91923" w:rsidRDefault="007D39C7" w:rsidP="00A91923">
      <w:pPr>
        <w:widowControl w:val="0"/>
        <w:autoSpaceDE w:val="0"/>
        <w:autoSpaceDN w:val="0"/>
        <w:adjustRightInd w:val="0"/>
        <w:ind w:left="284" w:hanging="284"/>
        <w:rPr>
          <w:szCs w:val="24"/>
        </w:rPr>
      </w:pPr>
      <w:r w:rsidRPr="00A91923">
        <w:rPr>
          <w:b/>
          <w:szCs w:val="24"/>
        </w:rPr>
        <w:lastRenderedPageBreak/>
        <w:t>9</w:t>
      </w:r>
      <w:r>
        <w:rPr>
          <w:b/>
          <w:szCs w:val="24"/>
        </w:rPr>
        <w:t>7</w:t>
      </w:r>
      <w:r w:rsidR="00A91923" w:rsidRPr="00A91923">
        <w:rPr>
          <w:b/>
          <w:szCs w:val="24"/>
        </w:rPr>
        <w:t>.</w:t>
      </w:r>
      <w:r w:rsidR="00A91923">
        <w:rPr>
          <w:szCs w:val="24"/>
        </w:rPr>
        <w:t xml:space="preserve"> V</w:t>
      </w:r>
      <w:r w:rsidR="00A91923" w:rsidRPr="00A91923">
        <w:rPr>
          <w:szCs w:val="24"/>
        </w:rPr>
        <w:t xml:space="preserve"> </w:t>
      </w:r>
      <w:r w:rsidR="00A91923">
        <w:rPr>
          <w:szCs w:val="24"/>
        </w:rPr>
        <w:t xml:space="preserve">§ 53e odst. 1 </w:t>
      </w:r>
      <w:r w:rsidR="00BA64E2">
        <w:rPr>
          <w:szCs w:val="24"/>
        </w:rPr>
        <w:t xml:space="preserve">se </w:t>
      </w:r>
      <w:r w:rsidR="00A91923">
        <w:rPr>
          <w:szCs w:val="24"/>
        </w:rPr>
        <w:t xml:space="preserve">věta první nahrazuje </w:t>
      </w:r>
      <w:r w:rsidR="00A91923" w:rsidRPr="00A91923">
        <w:rPr>
          <w:szCs w:val="24"/>
        </w:rPr>
        <w:t>větou „</w:t>
      </w:r>
      <w:r w:rsidR="00A91923" w:rsidRPr="006C1B0C">
        <w:rPr>
          <w:szCs w:val="24"/>
          <w:u w:val="single"/>
        </w:rPr>
        <w:t>Drážní inspekce bez zbytečného odkladu po dokončení šetření, nejpozději do 12 měsíců ode dne, kdy k mimořádné události došlo, zpracuje závěrečnou zprávu o výsledcích šetření a po odstranění osobních údajů ji zveřejní způsobem umožňujícím dálkový přístup</w:t>
      </w:r>
      <w:r w:rsidR="00A91923" w:rsidRPr="00A91923">
        <w:rPr>
          <w:szCs w:val="24"/>
        </w:rPr>
        <w:t>.</w:t>
      </w:r>
      <w:r w:rsidR="00A91923">
        <w:rPr>
          <w:szCs w:val="24"/>
        </w:rPr>
        <w:t>“.</w:t>
      </w:r>
    </w:p>
    <w:p w:rsidR="006C1B0C" w:rsidRPr="001C7F4D" w:rsidRDefault="006C1B0C" w:rsidP="006C1B0C">
      <w:pPr>
        <w:suppressAutoHyphens/>
        <w:spacing w:before="120"/>
        <w:rPr>
          <w:i/>
          <w:lang w:eastAsia="ar-SA"/>
        </w:rPr>
      </w:pPr>
      <w:r>
        <w:rPr>
          <w:i/>
          <w:lang w:eastAsia="ar-SA"/>
        </w:rPr>
        <w:t xml:space="preserve">CELEX: </w:t>
      </w:r>
      <w:r w:rsidRPr="00FE5FB8">
        <w:rPr>
          <w:i/>
          <w:lang w:eastAsia="ar-SA"/>
        </w:rPr>
        <w:t>32016L079</w:t>
      </w:r>
      <w:r>
        <w:rPr>
          <w:i/>
          <w:lang w:eastAsia="ar-SA"/>
        </w:rPr>
        <w:t>8</w:t>
      </w:r>
    </w:p>
    <w:p w:rsidR="00A91923" w:rsidRDefault="00A91923" w:rsidP="00A91923">
      <w:pPr>
        <w:widowControl w:val="0"/>
        <w:autoSpaceDE w:val="0"/>
        <w:autoSpaceDN w:val="0"/>
        <w:adjustRightInd w:val="0"/>
        <w:ind w:left="284" w:hanging="284"/>
        <w:rPr>
          <w:szCs w:val="24"/>
        </w:rPr>
      </w:pPr>
    </w:p>
    <w:p w:rsidR="00A91923" w:rsidRDefault="007D39C7" w:rsidP="00A91923">
      <w:pPr>
        <w:widowControl w:val="0"/>
        <w:autoSpaceDE w:val="0"/>
        <w:autoSpaceDN w:val="0"/>
        <w:adjustRightInd w:val="0"/>
        <w:ind w:left="284" w:hanging="284"/>
        <w:rPr>
          <w:szCs w:val="24"/>
        </w:rPr>
      </w:pPr>
      <w:r w:rsidRPr="00387534">
        <w:rPr>
          <w:b/>
          <w:szCs w:val="24"/>
        </w:rPr>
        <w:t>9</w:t>
      </w:r>
      <w:r>
        <w:rPr>
          <w:b/>
          <w:szCs w:val="24"/>
        </w:rPr>
        <w:t>8</w:t>
      </w:r>
      <w:r w:rsidR="00A91923" w:rsidRPr="00387534">
        <w:rPr>
          <w:b/>
          <w:szCs w:val="24"/>
        </w:rPr>
        <w:t>.</w:t>
      </w:r>
      <w:r w:rsidR="00A91923">
        <w:rPr>
          <w:szCs w:val="24"/>
        </w:rPr>
        <w:t xml:space="preserve"> V § 53e odst. 1 větě druhé se za slova „Drážnímu úřadu,“</w:t>
      </w:r>
      <w:r w:rsidR="00387534">
        <w:rPr>
          <w:szCs w:val="24"/>
        </w:rPr>
        <w:t xml:space="preserve"> vkládají slova „</w:t>
      </w:r>
      <w:r w:rsidR="00387534" w:rsidRPr="006C1B0C">
        <w:rPr>
          <w:szCs w:val="24"/>
          <w:u w:val="single"/>
        </w:rPr>
        <w:t>Agentuře Evropské unie pro železnice</w:t>
      </w:r>
      <w:r w:rsidR="00387534">
        <w:rPr>
          <w:szCs w:val="24"/>
        </w:rPr>
        <w:t>,“.</w:t>
      </w:r>
    </w:p>
    <w:p w:rsidR="006C1B0C" w:rsidRPr="001C7F4D" w:rsidRDefault="006C1B0C" w:rsidP="006C1B0C">
      <w:pPr>
        <w:suppressAutoHyphens/>
        <w:spacing w:before="120"/>
        <w:rPr>
          <w:i/>
          <w:lang w:eastAsia="ar-SA"/>
        </w:rPr>
      </w:pPr>
      <w:r>
        <w:rPr>
          <w:i/>
          <w:lang w:eastAsia="ar-SA"/>
        </w:rPr>
        <w:t xml:space="preserve">CELEX: </w:t>
      </w:r>
      <w:r w:rsidRPr="00FE5FB8">
        <w:rPr>
          <w:i/>
          <w:lang w:eastAsia="ar-SA"/>
        </w:rPr>
        <w:t>32016L079</w:t>
      </w:r>
      <w:r>
        <w:rPr>
          <w:i/>
          <w:lang w:eastAsia="ar-SA"/>
        </w:rPr>
        <w:t>8</w:t>
      </w:r>
    </w:p>
    <w:p w:rsidR="00387534" w:rsidRDefault="00387534" w:rsidP="00A91923">
      <w:pPr>
        <w:widowControl w:val="0"/>
        <w:autoSpaceDE w:val="0"/>
        <w:autoSpaceDN w:val="0"/>
        <w:adjustRightInd w:val="0"/>
        <w:ind w:left="284" w:hanging="284"/>
        <w:rPr>
          <w:szCs w:val="24"/>
        </w:rPr>
      </w:pPr>
    </w:p>
    <w:p w:rsidR="00387534" w:rsidRDefault="007D39C7" w:rsidP="00A91923">
      <w:pPr>
        <w:widowControl w:val="0"/>
        <w:autoSpaceDE w:val="0"/>
        <w:autoSpaceDN w:val="0"/>
        <w:adjustRightInd w:val="0"/>
        <w:ind w:left="284" w:hanging="284"/>
        <w:rPr>
          <w:szCs w:val="24"/>
        </w:rPr>
      </w:pPr>
      <w:r w:rsidRPr="00387534">
        <w:rPr>
          <w:b/>
          <w:szCs w:val="24"/>
        </w:rPr>
        <w:t>9</w:t>
      </w:r>
      <w:r>
        <w:rPr>
          <w:b/>
          <w:szCs w:val="24"/>
        </w:rPr>
        <w:t>9</w:t>
      </w:r>
      <w:r w:rsidR="00387534" w:rsidRPr="00387534">
        <w:rPr>
          <w:b/>
          <w:szCs w:val="24"/>
        </w:rPr>
        <w:t>.</w:t>
      </w:r>
      <w:r w:rsidR="00387534">
        <w:rPr>
          <w:szCs w:val="24"/>
        </w:rPr>
        <w:t xml:space="preserve"> V </w:t>
      </w:r>
      <w:r w:rsidR="006D0AEF">
        <w:rPr>
          <w:szCs w:val="24"/>
        </w:rPr>
        <w:t xml:space="preserve">§ </w:t>
      </w:r>
      <w:r w:rsidR="00387534">
        <w:rPr>
          <w:szCs w:val="24"/>
        </w:rPr>
        <w:t>53e odst. 1 větě čtvrté se slova „a dotčeným dopravcem“ nahrazují slovy „, dotčeným dopravcem a, považuje-li to za vhodné, rovněž s jinou osobou</w:t>
      </w:r>
      <w:r>
        <w:rPr>
          <w:szCs w:val="24"/>
        </w:rPr>
        <w:t xml:space="preserve"> nebo jiným správním orgánem</w:t>
      </w:r>
      <w:r w:rsidR="00387534">
        <w:rPr>
          <w:szCs w:val="24"/>
        </w:rPr>
        <w:t>“.</w:t>
      </w:r>
    </w:p>
    <w:p w:rsidR="00387534" w:rsidRDefault="00387534" w:rsidP="00A91923">
      <w:pPr>
        <w:widowControl w:val="0"/>
        <w:autoSpaceDE w:val="0"/>
        <w:autoSpaceDN w:val="0"/>
        <w:adjustRightInd w:val="0"/>
        <w:ind w:left="284" w:hanging="284"/>
        <w:rPr>
          <w:szCs w:val="24"/>
        </w:rPr>
      </w:pPr>
    </w:p>
    <w:p w:rsidR="00387534" w:rsidRDefault="007D39C7" w:rsidP="00A91923">
      <w:pPr>
        <w:widowControl w:val="0"/>
        <w:autoSpaceDE w:val="0"/>
        <w:autoSpaceDN w:val="0"/>
        <w:adjustRightInd w:val="0"/>
        <w:ind w:left="284" w:hanging="284"/>
        <w:rPr>
          <w:szCs w:val="24"/>
        </w:rPr>
      </w:pPr>
      <w:r>
        <w:rPr>
          <w:b/>
          <w:szCs w:val="24"/>
        </w:rPr>
        <w:t>100</w:t>
      </w:r>
      <w:r w:rsidR="00387534" w:rsidRPr="00387534">
        <w:rPr>
          <w:b/>
          <w:szCs w:val="24"/>
        </w:rPr>
        <w:t>.</w:t>
      </w:r>
      <w:r w:rsidR="00387534">
        <w:rPr>
          <w:szCs w:val="24"/>
        </w:rPr>
        <w:t xml:space="preserve"> V </w:t>
      </w:r>
      <w:r w:rsidR="006D0AEF">
        <w:rPr>
          <w:szCs w:val="24"/>
        </w:rPr>
        <w:t xml:space="preserve">§ </w:t>
      </w:r>
      <w:r w:rsidR="00387534">
        <w:rPr>
          <w:szCs w:val="24"/>
        </w:rPr>
        <w:t>53e odst. 2 se slova „</w:t>
      </w:r>
      <w:r>
        <w:rPr>
          <w:szCs w:val="24"/>
        </w:rPr>
        <w:t xml:space="preserve">zpracuje a zveřejní Drážní inspekce </w:t>
      </w:r>
      <w:r w:rsidR="00387534" w:rsidRPr="00387534">
        <w:rPr>
          <w:szCs w:val="24"/>
        </w:rPr>
        <w:t>závěrečnou zprávu o výsledcích šetření bez zbytečného odkladu po jeho dokončení</w:t>
      </w:r>
      <w:r w:rsidR="00387534">
        <w:rPr>
          <w:szCs w:val="24"/>
        </w:rPr>
        <w:t xml:space="preserve">“ nahrazují </w:t>
      </w:r>
      <w:r w:rsidR="00387534" w:rsidRPr="00387534">
        <w:rPr>
          <w:szCs w:val="24"/>
        </w:rPr>
        <w:t>slovy „</w:t>
      </w:r>
      <w:r w:rsidRPr="00464497">
        <w:rPr>
          <w:szCs w:val="24"/>
          <w:u w:val="single"/>
        </w:rPr>
        <w:t xml:space="preserve">zveřejní Drážní inspekce </w:t>
      </w:r>
      <w:r w:rsidR="00387534" w:rsidRPr="006C1B0C">
        <w:rPr>
          <w:szCs w:val="24"/>
          <w:u w:val="single"/>
        </w:rPr>
        <w:t xml:space="preserve">v této lhůtě, případně i každoročně, </w:t>
      </w:r>
      <w:r>
        <w:rPr>
          <w:szCs w:val="24"/>
          <w:u w:val="single"/>
        </w:rPr>
        <w:t>informace o</w:t>
      </w:r>
      <w:r w:rsidR="00387534" w:rsidRPr="006C1B0C">
        <w:rPr>
          <w:szCs w:val="24"/>
          <w:u w:val="single"/>
        </w:rPr>
        <w:t xml:space="preserve"> dosavadní</w:t>
      </w:r>
      <w:r>
        <w:rPr>
          <w:szCs w:val="24"/>
          <w:u w:val="single"/>
        </w:rPr>
        <w:t>m</w:t>
      </w:r>
      <w:r w:rsidR="00387534" w:rsidRPr="006C1B0C">
        <w:rPr>
          <w:szCs w:val="24"/>
          <w:u w:val="single"/>
        </w:rPr>
        <w:t xml:space="preserve"> pokrok</w:t>
      </w:r>
      <w:r>
        <w:rPr>
          <w:szCs w:val="24"/>
          <w:u w:val="single"/>
        </w:rPr>
        <w:t>u</w:t>
      </w:r>
      <w:r w:rsidR="00387534" w:rsidRPr="006C1B0C">
        <w:rPr>
          <w:szCs w:val="24"/>
          <w:u w:val="single"/>
        </w:rPr>
        <w:t xml:space="preserve"> v</w:t>
      </w:r>
      <w:r>
        <w:rPr>
          <w:szCs w:val="24"/>
          <w:u w:val="single"/>
        </w:rPr>
        <w:t> </w:t>
      </w:r>
      <w:r w:rsidR="00387534" w:rsidRPr="006C1B0C">
        <w:rPr>
          <w:szCs w:val="24"/>
          <w:u w:val="single"/>
        </w:rPr>
        <w:t>šetření</w:t>
      </w:r>
      <w:r>
        <w:rPr>
          <w:szCs w:val="24"/>
          <w:u w:val="single"/>
        </w:rPr>
        <w:t xml:space="preserve"> a podstatných otázkách, které jsou jeho předmětem</w:t>
      </w:r>
      <w:r w:rsidR="00387534" w:rsidRPr="00387534">
        <w:rPr>
          <w:szCs w:val="24"/>
        </w:rPr>
        <w:t>“.</w:t>
      </w:r>
    </w:p>
    <w:p w:rsidR="006C1B0C" w:rsidRPr="001C7F4D" w:rsidRDefault="006C1B0C" w:rsidP="006C1B0C">
      <w:pPr>
        <w:suppressAutoHyphens/>
        <w:spacing w:before="120"/>
        <w:rPr>
          <w:i/>
          <w:lang w:eastAsia="ar-SA"/>
        </w:rPr>
      </w:pPr>
      <w:r>
        <w:rPr>
          <w:i/>
          <w:lang w:eastAsia="ar-SA"/>
        </w:rPr>
        <w:t xml:space="preserve">CELEX: </w:t>
      </w:r>
      <w:r w:rsidRPr="00FE5FB8">
        <w:rPr>
          <w:i/>
          <w:lang w:eastAsia="ar-SA"/>
        </w:rPr>
        <w:t>32016L079</w:t>
      </w:r>
      <w:r>
        <w:rPr>
          <w:i/>
          <w:lang w:eastAsia="ar-SA"/>
        </w:rPr>
        <w:t>8</w:t>
      </w:r>
    </w:p>
    <w:p w:rsidR="00387534" w:rsidRDefault="00387534" w:rsidP="00A91923">
      <w:pPr>
        <w:widowControl w:val="0"/>
        <w:autoSpaceDE w:val="0"/>
        <w:autoSpaceDN w:val="0"/>
        <w:adjustRightInd w:val="0"/>
        <w:ind w:left="284" w:hanging="284"/>
        <w:rPr>
          <w:szCs w:val="24"/>
        </w:rPr>
      </w:pPr>
    </w:p>
    <w:p w:rsidR="00387534" w:rsidRDefault="007D39C7" w:rsidP="005E5D5C">
      <w:pPr>
        <w:widowControl w:val="0"/>
        <w:autoSpaceDE w:val="0"/>
        <w:autoSpaceDN w:val="0"/>
        <w:adjustRightInd w:val="0"/>
        <w:ind w:left="284" w:hanging="284"/>
        <w:rPr>
          <w:szCs w:val="24"/>
        </w:rPr>
      </w:pPr>
      <w:r>
        <w:rPr>
          <w:b/>
          <w:szCs w:val="24"/>
        </w:rPr>
        <w:t>101</w:t>
      </w:r>
      <w:r w:rsidR="00387534" w:rsidRPr="00387534">
        <w:rPr>
          <w:b/>
          <w:szCs w:val="24"/>
        </w:rPr>
        <w:t>.</w:t>
      </w:r>
      <w:r w:rsidR="00387534">
        <w:rPr>
          <w:szCs w:val="24"/>
        </w:rPr>
        <w:t xml:space="preserve"> V </w:t>
      </w:r>
      <w:r w:rsidR="006D0AEF">
        <w:rPr>
          <w:szCs w:val="24"/>
        </w:rPr>
        <w:t xml:space="preserve">§ </w:t>
      </w:r>
      <w:r w:rsidR="00387534">
        <w:rPr>
          <w:szCs w:val="24"/>
        </w:rPr>
        <w:t xml:space="preserve">53e </w:t>
      </w:r>
      <w:r w:rsidR="00FD592F">
        <w:rPr>
          <w:szCs w:val="24"/>
        </w:rPr>
        <w:t>se na konci odstavce</w:t>
      </w:r>
      <w:r w:rsidR="00387534">
        <w:rPr>
          <w:szCs w:val="24"/>
        </w:rPr>
        <w:t xml:space="preserve"> 2 doplňuje věta </w:t>
      </w:r>
      <w:r w:rsidR="00387534" w:rsidRPr="00387534">
        <w:rPr>
          <w:szCs w:val="24"/>
        </w:rPr>
        <w:t>„</w:t>
      </w:r>
      <w:r w:rsidR="00387534" w:rsidRPr="006C1B0C">
        <w:rPr>
          <w:szCs w:val="24"/>
          <w:u w:val="single"/>
        </w:rPr>
        <w:t>Závěrečnou zprávu o výsledcích šetření v takovém případě Drážní inspekce zpracuje a zveřejní způsobem umožňujícím dálkový přístup bez zbytečného odkladu po dokončení šetření</w:t>
      </w:r>
      <w:r w:rsidR="00387534" w:rsidRPr="00387534">
        <w:rPr>
          <w:szCs w:val="24"/>
        </w:rPr>
        <w:t>.“.</w:t>
      </w:r>
    </w:p>
    <w:p w:rsidR="006C1B0C" w:rsidRPr="001C7F4D" w:rsidRDefault="006C1B0C" w:rsidP="006C1B0C">
      <w:pPr>
        <w:suppressAutoHyphens/>
        <w:spacing w:before="120"/>
        <w:rPr>
          <w:i/>
          <w:lang w:eastAsia="ar-SA"/>
        </w:rPr>
      </w:pPr>
      <w:r>
        <w:rPr>
          <w:i/>
          <w:lang w:eastAsia="ar-SA"/>
        </w:rPr>
        <w:t xml:space="preserve">CELEX: </w:t>
      </w:r>
      <w:r w:rsidRPr="00FE5FB8">
        <w:rPr>
          <w:i/>
          <w:lang w:eastAsia="ar-SA"/>
        </w:rPr>
        <w:t>32016L079</w:t>
      </w:r>
      <w:r>
        <w:rPr>
          <w:i/>
          <w:lang w:eastAsia="ar-SA"/>
        </w:rPr>
        <w:t>8</w:t>
      </w:r>
    </w:p>
    <w:p w:rsidR="00387534" w:rsidRDefault="00387534" w:rsidP="00387534">
      <w:pPr>
        <w:widowControl w:val="0"/>
        <w:autoSpaceDE w:val="0"/>
        <w:autoSpaceDN w:val="0"/>
        <w:adjustRightInd w:val="0"/>
        <w:rPr>
          <w:szCs w:val="24"/>
        </w:rPr>
      </w:pPr>
    </w:p>
    <w:p w:rsidR="007D39C7" w:rsidRDefault="007D39C7" w:rsidP="005E5D5C">
      <w:pPr>
        <w:widowControl w:val="0"/>
        <w:autoSpaceDE w:val="0"/>
        <w:autoSpaceDN w:val="0"/>
        <w:adjustRightInd w:val="0"/>
        <w:ind w:left="284" w:hanging="284"/>
        <w:rPr>
          <w:szCs w:val="24"/>
        </w:rPr>
      </w:pPr>
      <w:r>
        <w:rPr>
          <w:b/>
          <w:szCs w:val="24"/>
        </w:rPr>
        <w:t>102</w:t>
      </w:r>
      <w:r w:rsidR="00387534" w:rsidRPr="00387534">
        <w:rPr>
          <w:b/>
          <w:szCs w:val="24"/>
        </w:rPr>
        <w:t>.</w:t>
      </w:r>
      <w:r w:rsidR="00387534">
        <w:rPr>
          <w:szCs w:val="24"/>
        </w:rPr>
        <w:t xml:space="preserve"> </w:t>
      </w:r>
      <w:r>
        <w:rPr>
          <w:szCs w:val="24"/>
        </w:rPr>
        <w:t>V § 53e odst. 3 písm. i) se slovo „příbuzným“ nahrazuje slovy „osobám blízkým“.</w:t>
      </w:r>
    </w:p>
    <w:p w:rsidR="007D39C7" w:rsidRDefault="007D39C7" w:rsidP="005E5D5C">
      <w:pPr>
        <w:widowControl w:val="0"/>
        <w:autoSpaceDE w:val="0"/>
        <w:autoSpaceDN w:val="0"/>
        <w:adjustRightInd w:val="0"/>
        <w:ind w:left="284" w:hanging="284"/>
        <w:rPr>
          <w:szCs w:val="24"/>
        </w:rPr>
      </w:pPr>
    </w:p>
    <w:p w:rsidR="00387534" w:rsidRDefault="00C71565" w:rsidP="005E5D5C">
      <w:pPr>
        <w:widowControl w:val="0"/>
        <w:autoSpaceDE w:val="0"/>
        <w:autoSpaceDN w:val="0"/>
        <w:adjustRightInd w:val="0"/>
        <w:ind w:left="284" w:hanging="284"/>
        <w:rPr>
          <w:szCs w:val="24"/>
        </w:rPr>
      </w:pPr>
      <w:r>
        <w:rPr>
          <w:b/>
          <w:szCs w:val="24"/>
        </w:rPr>
        <w:t>103.</w:t>
      </w:r>
      <w:r w:rsidR="007D39C7">
        <w:rPr>
          <w:szCs w:val="24"/>
        </w:rPr>
        <w:t xml:space="preserve"> </w:t>
      </w:r>
      <w:r w:rsidR="00387534">
        <w:rPr>
          <w:szCs w:val="24"/>
        </w:rPr>
        <w:t xml:space="preserve">V § 53e </w:t>
      </w:r>
      <w:r w:rsidR="00D7756A">
        <w:rPr>
          <w:szCs w:val="24"/>
        </w:rPr>
        <w:t>se na konci odstavce</w:t>
      </w:r>
      <w:r w:rsidR="00F7190D">
        <w:rPr>
          <w:szCs w:val="24"/>
        </w:rPr>
        <w:t xml:space="preserve"> 3 tečka nahrazuje čárkou a doplňují se písmena j) a k), která znějí:</w:t>
      </w:r>
    </w:p>
    <w:p w:rsidR="00F7190D" w:rsidRDefault="00F7190D" w:rsidP="00D7756A">
      <w:pPr>
        <w:widowControl w:val="0"/>
        <w:autoSpaceDE w:val="0"/>
        <w:autoSpaceDN w:val="0"/>
        <w:adjustRightInd w:val="0"/>
        <w:rPr>
          <w:szCs w:val="24"/>
        </w:rPr>
      </w:pPr>
    </w:p>
    <w:p w:rsidR="00F7190D" w:rsidRPr="00F7190D" w:rsidRDefault="00F7190D" w:rsidP="00F7190D">
      <w:pPr>
        <w:widowControl w:val="0"/>
        <w:autoSpaceDE w:val="0"/>
        <w:autoSpaceDN w:val="0"/>
        <w:adjustRightInd w:val="0"/>
        <w:ind w:left="284" w:hanging="284"/>
        <w:rPr>
          <w:szCs w:val="24"/>
        </w:rPr>
      </w:pPr>
      <w:r w:rsidRPr="00F7190D">
        <w:rPr>
          <w:szCs w:val="24"/>
        </w:rPr>
        <w:t xml:space="preserve">„j) </w:t>
      </w:r>
      <w:r w:rsidRPr="006C1B0C">
        <w:rPr>
          <w:szCs w:val="24"/>
          <w:u w:val="single"/>
        </w:rPr>
        <w:t>dotčené složce integrovaného záchranného systému</w:t>
      </w:r>
      <w:r w:rsidRPr="00F7190D">
        <w:rPr>
          <w:szCs w:val="24"/>
        </w:rPr>
        <w:t>,</w:t>
      </w:r>
    </w:p>
    <w:p w:rsidR="00F7190D" w:rsidRDefault="00F7190D" w:rsidP="00F7190D">
      <w:pPr>
        <w:widowControl w:val="0"/>
        <w:autoSpaceDE w:val="0"/>
        <w:autoSpaceDN w:val="0"/>
        <w:adjustRightInd w:val="0"/>
        <w:ind w:left="284" w:hanging="284"/>
        <w:rPr>
          <w:szCs w:val="24"/>
        </w:rPr>
      </w:pPr>
      <w:r w:rsidRPr="00F7190D">
        <w:rPr>
          <w:szCs w:val="24"/>
        </w:rPr>
        <w:t xml:space="preserve">k) </w:t>
      </w:r>
      <w:r w:rsidRPr="006C1B0C">
        <w:rPr>
          <w:szCs w:val="24"/>
          <w:u w:val="single"/>
        </w:rPr>
        <w:t>případným zástupcům cestujících a odesílatelů</w:t>
      </w:r>
      <w:r w:rsidRPr="00F7190D">
        <w:rPr>
          <w:szCs w:val="24"/>
        </w:rPr>
        <w:t>.</w:t>
      </w:r>
      <w:r>
        <w:rPr>
          <w:szCs w:val="24"/>
        </w:rPr>
        <w:t>“.</w:t>
      </w:r>
    </w:p>
    <w:p w:rsidR="006C1B0C" w:rsidRPr="001C7F4D" w:rsidRDefault="006C1B0C" w:rsidP="006C1B0C">
      <w:pPr>
        <w:suppressAutoHyphens/>
        <w:spacing w:before="120"/>
        <w:rPr>
          <w:i/>
          <w:lang w:eastAsia="ar-SA"/>
        </w:rPr>
      </w:pPr>
      <w:r>
        <w:rPr>
          <w:i/>
          <w:lang w:eastAsia="ar-SA"/>
        </w:rPr>
        <w:t xml:space="preserve">CELEX: </w:t>
      </w:r>
      <w:r w:rsidRPr="00FE5FB8">
        <w:rPr>
          <w:i/>
          <w:lang w:eastAsia="ar-SA"/>
        </w:rPr>
        <w:t>32016L079</w:t>
      </w:r>
      <w:r>
        <w:rPr>
          <w:i/>
          <w:lang w:eastAsia="ar-SA"/>
        </w:rPr>
        <w:t>8</w:t>
      </w:r>
    </w:p>
    <w:p w:rsidR="00F7190D" w:rsidRDefault="00F7190D" w:rsidP="00F7190D">
      <w:pPr>
        <w:widowControl w:val="0"/>
        <w:autoSpaceDE w:val="0"/>
        <w:autoSpaceDN w:val="0"/>
        <w:adjustRightInd w:val="0"/>
        <w:ind w:left="284" w:hanging="284"/>
        <w:rPr>
          <w:szCs w:val="24"/>
        </w:rPr>
      </w:pPr>
    </w:p>
    <w:p w:rsidR="00F7190D" w:rsidRDefault="007D39C7" w:rsidP="00F7190D">
      <w:pPr>
        <w:widowControl w:val="0"/>
        <w:autoSpaceDE w:val="0"/>
        <w:autoSpaceDN w:val="0"/>
        <w:adjustRightInd w:val="0"/>
        <w:ind w:left="284" w:hanging="284"/>
        <w:rPr>
          <w:szCs w:val="24"/>
        </w:rPr>
      </w:pPr>
      <w:r>
        <w:rPr>
          <w:b/>
          <w:szCs w:val="24"/>
        </w:rPr>
        <w:t>104</w:t>
      </w:r>
      <w:r w:rsidR="00F7190D" w:rsidRPr="00F7190D">
        <w:rPr>
          <w:b/>
          <w:szCs w:val="24"/>
        </w:rPr>
        <w:t>.</w:t>
      </w:r>
      <w:r w:rsidR="00F7190D">
        <w:rPr>
          <w:szCs w:val="24"/>
        </w:rPr>
        <w:t xml:space="preserve"> V § 53e odst. 4 se konci textu věty první doplňují slova </w:t>
      </w:r>
      <w:r w:rsidR="00F7190D" w:rsidRPr="006C1B0C">
        <w:rPr>
          <w:szCs w:val="24"/>
        </w:rPr>
        <w:t>„</w:t>
      </w:r>
      <w:r w:rsidR="00F7190D" w:rsidRPr="006C1B0C">
        <w:rPr>
          <w:szCs w:val="24"/>
          <w:u w:val="single"/>
        </w:rPr>
        <w:t>; toto sdělení činí pravidelně, alespoň jednou ročně, do doby přijetí odpovídajících opatření</w:t>
      </w:r>
      <w:r w:rsidR="00F7190D">
        <w:rPr>
          <w:szCs w:val="24"/>
        </w:rPr>
        <w:t>“.</w:t>
      </w:r>
    </w:p>
    <w:p w:rsidR="006C1B0C" w:rsidRPr="001C7F4D" w:rsidRDefault="006C1B0C" w:rsidP="006C1B0C">
      <w:pPr>
        <w:suppressAutoHyphens/>
        <w:spacing w:before="120"/>
        <w:rPr>
          <w:i/>
          <w:lang w:eastAsia="ar-SA"/>
        </w:rPr>
      </w:pPr>
      <w:r>
        <w:rPr>
          <w:i/>
          <w:lang w:eastAsia="ar-SA"/>
        </w:rPr>
        <w:t xml:space="preserve">CELEX: </w:t>
      </w:r>
      <w:r w:rsidRPr="00FE5FB8">
        <w:rPr>
          <w:i/>
          <w:lang w:eastAsia="ar-SA"/>
        </w:rPr>
        <w:t>32016L079</w:t>
      </w:r>
      <w:r>
        <w:rPr>
          <w:i/>
          <w:lang w:eastAsia="ar-SA"/>
        </w:rPr>
        <w:t>8</w:t>
      </w:r>
    </w:p>
    <w:p w:rsidR="00F7190D" w:rsidRPr="006C1B0C" w:rsidRDefault="00F7190D" w:rsidP="00F7190D">
      <w:pPr>
        <w:widowControl w:val="0"/>
        <w:autoSpaceDE w:val="0"/>
        <w:autoSpaceDN w:val="0"/>
        <w:adjustRightInd w:val="0"/>
        <w:ind w:left="284" w:hanging="284"/>
        <w:rPr>
          <w:b/>
          <w:szCs w:val="24"/>
        </w:rPr>
      </w:pPr>
    </w:p>
    <w:p w:rsidR="00F7190D" w:rsidRDefault="007D39C7" w:rsidP="00F7190D">
      <w:pPr>
        <w:widowControl w:val="0"/>
        <w:autoSpaceDE w:val="0"/>
        <w:autoSpaceDN w:val="0"/>
        <w:adjustRightInd w:val="0"/>
        <w:ind w:left="284" w:hanging="284"/>
        <w:rPr>
          <w:szCs w:val="24"/>
        </w:rPr>
      </w:pPr>
      <w:r>
        <w:rPr>
          <w:b/>
          <w:szCs w:val="24"/>
        </w:rPr>
        <w:t>105</w:t>
      </w:r>
      <w:r w:rsidR="00F7190D" w:rsidRPr="00F7190D">
        <w:rPr>
          <w:b/>
          <w:szCs w:val="24"/>
        </w:rPr>
        <w:t>.</w:t>
      </w:r>
      <w:r w:rsidR="00F7190D">
        <w:rPr>
          <w:szCs w:val="24"/>
        </w:rPr>
        <w:t xml:space="preserve"> V § 55 odst. 2 se slova </w:t>
      </w:r>
      <w:r w:rsidR="00F7190D" w:rsidRPr="00F7190D">
        <w:rPr>
          <w:szCs w:val="24"/>
        </w:rPr>
        <w:t>„strukturálními a provozními subsystémy na dráhách zařazených do evropského železničního systému“ nahrazují slovy „</w:t>
      </w:r>
      <w:r w:rsidR="00F7190D" w:rsidRPr="00CD4492">
        <w:rPr>
          <w:szCs w:val="24"/>
          <w:u w:val="single"/>
        </w:rPr>
        <w:t>prvky interoperability a subsystémy</w:t>
      </w:r>
      <w:r w:rsidR="00F7190D" w:rsidRPr="00F7190D">
        <w:rPr>
          <w:szCs w:val="24"/>
        </w:rPr>
        <w:t>“.</w:t>
      </w:r>
    </w:p>
    <w:p w:rsidR="00602162" w:rsidRPr="001C7F4D" w:rsidRDefault="00602162" w:rsidP="00602162">
      <w:pPr>
        <w:suppressAutoHyphens/>
        <w:spacing w:before="120"/>
        <w:rPr>
          <w:i/>
          <w:lang w:eastAsia="ar-SA"/>
        </w:rPr>
      </w:pPr>
      <w:r>
        <w:rPr>
          <w:i/>
          <w:lang w:eastAsia="ar-SA"/>
        </w:rPr>
        <w:t xml:space="preserve">CELEX: </w:t>
      </w:r>
      <w:r w:rsidRPr="00FE5FB8">
        <w:rPr>
          <w:i/>
          <w:lang w:eastAsia="ar-SA"/>
        </w:rPr>
        <w:t>32016L079</w:t>
      </w:r>
      <w:r>
        <w:rPr>
          <w:i/>
          <w:lang w:eastAsia="ar-SA"/>
        </w:rPr>
        <w:t>8</w:t>
      </w:r>
    </w:p>
    <w:p w:rsidR="00F7190D" w:rsidRDefault="00F7190D" w:rsidP="00CD4492">
      <w:pPr>
        <w:widowControl w:val="0"/>
        <w:autoSpaceDE w:val="0"/>
        <w:autoSpaceDN w:val="0"/>
        <w:adjustRightInd w:val="0"/>
        <w:rPr>
          <w:szCs w:val="24"/>
        </w:rPr>
      </w:pPr>
    </w:p>
    <w:p w:rsidR="00F7190D" w:rsidRDefault="007D39C7" w:rsidP="00F7190D">
      <w:pPr>
        <w:widowControl w:val="0"/>
        <w:autoSpaceDE w:val="0"/>
        <w:autoSpaceDN w:val="0"/>
        <w:adjustRightInd w:val="0"/>
        <w:ind w:left="284" w:hanging="284"/>
        <w:rPr>
          <w:szCs w:val="24"/>
        </w:rPr>
      </w:pPr>
      <w:r w:rsidRPr="00F7190D">
        <w:rPr>
          <w:b/>
          <w:szCs w:val="24"/>
        </w:rPr>
        <w:t>1</w:t>
      </w:r>
      <w:r>
        <w:rPr>
          <w:b/>
          <w:szCs w:val="24"/>
        </w:rPr>
        <w:t>06</w:t>
      </w:r>
      <w:r w:rsidR="00F7190D" w:rsidRPr="00F7190D">
        <w:rPr>
          <w:b/>
          <w:szCs w:val="24"/>
        </w:rPr>
        <w:t>.</w:t>
      </w:r>
      <w:r w:rsidR="00F7190D">
        <w:rPr>
          <w:szCs w:val="24"/>
        </w:rPr>
        <w:t xml:space="preserve"> V</w:t>
      </w:r>
      <w:r w:rsidR="006D0AEF">
        <w:rPr>
          <w:szCs w:val="24"/>
        </w:rPr>
        <w:t xml:space="preserve"> §</w:t>
      </w:r>
      <w:r w:rsidR="00F7190D">
        <w:rPr>
          <w:szCs w:val="24"/>
        </w:rPr>
        <w:t> 55 se doplňují odstavce 5 a</w:t>
      </w:r>
      <w:r w:rsidR="00054979">
        <w:rPr>
          <w:szCs w:val="24"/>
        </w:rPr>
        <w:t>ž</w:t>
      </w:r>
      <w:r w:rsidR="00F7190D">
        <w:rPr>
          <w:szCs w:val="24"/>
        </w:rPr>
        <w:t xml:space="preserve"> </w:t>
      </w:r>
      <w:r w:rsidR="007E66F2">
        <w:rPr>
          <w:szCs w:val="24"/>
        </w:rPr>
        <w:t>8</w:t>
      </w:r>
      <w:r w:rsidR="00F7190D">
        <w:rPr>
          <w:szCs w:val="24"/>
        </w:rPr>
        <w:t xml:space="preserve">, které včetně poznámky pod čarou č. </w:t>
      </w:r>
      <w:r w:rsidR="00054979">
        <w:rPr>
          <w:szCs w:val="24"/>
        </w:rPr>
        <w:t>4</w:t>
      </w:r>
      <w:r w:rsidR="009115E5">
        <w:rPr>
          <w:szCs w:val="24"/>
        </w:rPr>
        <w:t>1</w:t>
      </w:r>
      <w:r w:rsidR="00054979">
        <w:rPr>
          <w:szCs w:val="24"/>
        </w:rPr>
        <w:t xml:space="preserve"> </w:t>
      </w:r>
      <w:r w:rsidR="00F7190D">
        <w:rPr>
          <w:szCs w:val="24"/>
        </w:rPr>
        <w:t>znějí:</w:t>
      </w:r>
    </w:p>
    <w:p w:rsidR="00F7190D" w:rsidRDefault="00F7190D" w:rsidP="00F7190D">
      <w:pPr>
        <w:widowControl w:val="0"/>
        <w:autoSpaceDE w:val="0"/>
        <w:autoSpaceDN w:val="0"/>
        <w:adjustRightInd w:val="0"/>
        <w:ind w:left="284" w:hanging="284"/>
        <w:rPr>
          <w:szCs w:val="24"/>
        </w:rPr>
      </w:pPr>
    </w:p>
    <w:p w:rsidR="00F7190D" w:rsidRPr="00F7190D" w:rsidRDefault="00F7190D" w:rsidP="00F7190D">
      <w:pPr>
        <w:widowControl w:val="0"/>
        <w:autoSpaceDE w:val="0"/>
        <w:autoSpaceDN w:val="0"/>
        <w:adjustRightInd w:val="0"/>
        <w:rPr>
          <w:szCs w:val="24"/>
        </w:rPr>
      </w:pPr>
      <w:r>
        <w:rPr>
          <w:szCs w:val="24"/>
        </w:rPr>
        <w:tab/>
      </w:r>
      <w:r w:rsidRPr="00F7190D">
        <w:rPr>
          <w:szCs w:val="24"/>
        </w:rPr>
        <w:t xml:space="preserve">„(5) </w:t>
      </w:r>
      <w:r w:rsidRPr="005E5D5C">
        <w:rPr>
          <w:szCs w:val="24"/>
          <w:u w:val="single"/>
        </w:rPr>
        <w:t xml:space="preserve">Drážní úřad každoročně ve spolupráci s Ministerstvem dopravy zpracovává plán opatření k zajištění bezpečnosti provozování dráhy celostátní a drah regionálních a drážní </w:t>
      </w:r>
      <w:r w:rsidRPr="005E5D5C">
        <w:rPr>
          <w:szCs w:val="24"/>
          <w:u w:val="single"/>
        </w:rPr>
        <w:lastRenderedPageBreak/>
        <w:t xml:space="preserve">dopravy na těchto dráhách. Opatření obsažená v plánu musí směřovat k naplnění společných bezpečnostních cílů podle předpisu Evropské unie upravujícího společné bezpečnostní cíle pro železniční </w:t>
      </w:r>
      <w:r w:rsidR="007D39C7" w:rsidRPr="005E5D5C">
        <w:rPr>
          <w:szCs w:val="24"/>
          <w:u w:val="single"/>
        </w:rPr>
        <w:t>systém</w:t>
      </w:r>
      <w:r w:rsidR="007D39C7">
        <w:rPr>
          <w:szCs w:val="24"/>
          <w:u w:val="single"/>
          <w:vertAlign w:val="superscript"/>
        </w:rPr>
        <w:t>4</w:t>
      </w:r>
      <w:r w:rsidR="009115E5">
        <w:rPr>
          <w:szCs w:val="24"/>
          <w:u w:val="single"/>
          <w:vertAlign w:val="superscript"/>
        </w:rPr>
        <w:t>1</w:t>
      </w:r>
      <w:r w:rsidRPr="005E5D5C">
        <w:rPr>
          <w:szCs w:val="24"/>
          <w:u w:val="single"/>
          <w:vertAlign w:val="superscript"/>
        </w:rPr>
        <w:t>)</w:t>
      </w:r>
      <w:r w:rsidRPr="005E5D5C">
        <w:rPr>
          <w:szCs w:val="24"/>
          <w:u w:val="single"/>
        </w:rPr>
        <w:t>. Tento plán Drážní úřad zveřejní způsobem umožňujícím dálkový přístup</w:t>
      </w:r>
      <w:r w:rsidRPr="00F7190D">
        <w:rPr>
          <w:szCs w:val="24"/>
        </w:rPr>
        <w:t>.</w:t>
      </w:r>
    </w:p>
    <w:p w:rsidR="00F7190D" w:rsidRPr="00F7190D" w:rsidRDefault="00F7190D" w:rsidP="00F7190D">
      <w:pPr>
        <w:widowControl w:val="0"/>
        <w:autoSpaceDE w:val="0"/>
        <w:autoSpaceDN w:val="0"/>
        <w:adjustRightInd w:val="0"/>
        <w:ind w:firstLine="708"/>
        <w:rPr>
          <w:szCs w:val="24"/>
        </w:rPr>
      </w:pPr>
    </w:p>
    <w:p w:rsidR="00F7190D" w:rsidRDefault="00F7190D" w:rsidP="00F7190D">
      <w:pPr>
        <w:widowControl w:val="0"/>
        <w:autoSpaceDE w:val="0"/>
        <w:autoSpaceDN w:val="0"/>
        <w:adjustRightInd w:val="0"/>
        <w:ind w:firstLine="708"/>
        <w:rPr>
          <w:szCs w:val="24"/>
        </w:rPr>
      </w:pPr>
      <w:r w:rsidRPr="00F7190D">
        <w:rPr>
          <w:szCs w:val="24"/>
        </w:rPr>
        <w:t xml:space="preserve">(6) </w:t>
      </w:r>
      <w:r w:rsidRPr="005E5D5C">
        <w:rPr>
          <w:szCs w:val="24"/>
          <w:u w:val="single"/>
        </w:rPr>
        <w:t xml:space="preserve">Vnitrostátní právní předpisy stanovující technické požadavky nebo požadavky na bezpečnost, týkající se provozování dráhy </w:t>
      </w:r>
      <w:r w:rsidR="007D39C7">
        <w:rPr>
          <w:szCs w:val="24"/>
          <w:u w:val="single"/>
        </w:rPr>
        <w:t>celostátní nebo regionální a</w:t>
      </w:r>
      <w:r w:rsidRPr="005E5D5C">
        <w:rPr>
          <w:szCs w:val="24"/>
          <w:u w:val="single"/>
        </w:rPr>
        <w:t>nebo drážní dopravy</w:t>
      </w:r>
      <w:r w:rsidR="00054979">
        <w:rPr>
          <w:szCs w:val="24"/>
          <w:u w:val="single"/>
        </w:rPr>
        <w:t xml:space="preserve"> provozované na této dráze</w:t>
      </w:r>
      <w:r w:rsidRPr="005E5D5C">
        <w:rPr>
          <w:szCs w:val="24"/>
          <w:u w:val="single"/>
        </w:rPr>
        <w:t xml:space="preserve">, a jejich návrhy oznamuje Evropské komisi </w:t>
      </w:r>
      <w:r w:rsidR="00563F26" w:rsidRPr="005E5D5C">
        <w:rPr>
          <w:szCs w:val="24"/>
          <w:u w:val="single"/>
        </w:rPr>
        <w:t xml:space="preserve">a Agentuře Evropské unie pro železnice </w:t>
      </w:r>
      <w:r w:rsidRPr="005E5D5C">
        <w:rPr>
          <w:szCs w:val="24"/>
          <w:u w:val="single"/>
        </w:rPr>
        <w:t>drážní správní úřad</w:t>
      </w:r>
      <w:r w:rsidRPr="00F7190D">
        <w:rPr>
          <w:szCs w:val="24"/>
        </w:rPr>
        <w:t>.</w:t>
      </w:r>
    </w:p>
    <w:p w:rsidR="007E66F2" w:rsidRDefault="007E66F2" w:rsidP="00F7190D">
      <w:pPr>
        <w:widowControl w:val="0"/>
        <w:autoSpaceDE w:val="0"/>
        <w:autoSpaceDN w:val="0"/>
        <w:adjustRightInd w:val="0"/>
        <w:ind w:firstLine="708"/>
        <w:rPr>
          <w:szCs w:val="24"/>
        </w:rPr>
      </w:pPr>
    </w:p>
    <w:p w:rsidR="00054979" w:rsidRDefault="007E66F2" w:rsidP="00F7190D">
      <w:pPr>
        <w:widowControl w:val="0"/>
        <w:autoSpaceDE w:val="0"/>
        <w:autoSpaceDN w:val="0"/>
        <w:adjustRightInd w:val="0"/>
        <w:ind w:firstLine="708"/>
        <w:rPr>
          <w:szCs w:val="24"/>
        </w:rPr>
      </w:pPr>
      <w:r w:rsidRPr="007E66F2">
        <w:rPr>
          <w:szCs w:val="24"/>
        </w:rPr>
        <w:t xml:space="preserve">(7) Drážní úřad </w:t>
      </w:r>
      <w:r w:rsidR="006D0AEF" w:rsidRPr="007E66F2">
        <w:rPr>
          <w:szCs w:val="24"/>
        </w:rPr>
        <w:t xml:space="preserve">uchovává </w:t>
      </w:r>
      <w:r w:rsidRPr="007E66F2">
        <w:rPr>
          <w:szCs w:val="24"/>
        </w:rPr>
        <w:t>údaje získané od provozovatele dráhy celostátní nebo regionální podle § 22 odst. 2 písm. k) po dobu 3 let od jejich získání.</w:t>
      </w:r>
    </w:p>
    <w:p w:rsidR="009115E5" w:rsidRDefault="009115E5" w:rsidP="00F7190D">
      <w:pPr>
        <w:widowControl w:val="0"/>
        <w:autoSpaceDE w:val="0"/>
        <w:autoSpaceDN w:val="0"/>
        <w:adjustRightInd w:val="0"/>
        <w:ind w:firstLine="708"/>
        <w:rPr>
          <w:szCs w:val="24"/>
        </w:rPr>
      </w:pPr>
    </w:p>
    <w:p w:rsidR="00054979" w:rsidRDefault="00054979" w:rsidP="00F7190D">
      <w:pPr>
        <w:widowControl w:val="0"/>
        <w:autoSpaceDE w:val="0"/>
        <w:autoSpaceDN w:val="0"/>
        <w:adjustRightInd w:val="0"/>
        <w:ind w:firstLine="708"/>
        <w:rPr>
          <w:szCs w:val="24"/>
        </w:rPr>
      </w:pPr>
      <w:r w:rsidRPr="00054979">
        <w:rPr>
          <w:szCs w:val="24"/>
        </w:rPr>
        <w:t>(</w:t>
      </w:r>
      <w:r w:rsidR="007E66F2">
        <w:rPr>
          <w:szCs w:val="24"/>
        </w:rPr>
        <w:t>8</w:t>
      </w:r>
      <w:r w:rsidRPr="00054979">
        <w:rPr>
          <w:szCs w:val="24"/>
        </w:rPr>
        <w:t xml:space="preserve">) </w:t>
      </w:r>
      <w:r w:rsidRPr="00464497">
        <w:rPr>
          <w:szCs w:val="24"/>
          <w:u w:val="single"/>
        </w:rPr>
        <w:t>Drážní úřad zveřejní výroční zprávu o své činnosti za kalendářní rok a do 30. září následujícího kalendářního roku ji postoupí Agentuře Evropské unie pro železnice. Obsah výroční zprávy stanoví prováděcí právní předpis</w:t>
      </w:r>
      <w:r w:rsidRPr="00054979">
        <w:rPr>
          <w:szCs w:val="24"/>
        </w:rPr>
        <w:t>.</w:t>
      </w:r>
    </w:p>
    <w:p w:rsidR="00F7190D" w:rsidRDefault="00F7190D" w:rsidP="00F7190D">
      <w:pPr>
        <w:widowControl w:val="0"/>
        <w:autoSpaceDE w:val="0"/>
        <w:autoSpaceDN w:val="0"/>
        <w:adjustRightInd w:val="0"/>
        <w:rPr>
          <w:szCs w:val="24"/>
        </w:rPr>
      </w:pPr>
      <w:r>
        <w:rPr>
          <w:szCs w:val="24"/>
        </w:rPr>
        <w:t>_______________________</w:t>
      </w:r>
    </w:p>
    <w:p w:rsidR="00F7190D" w:rsidRDefault="00054979" w:rsidP="00F7190D">
      <w:pPr>
        <w:rPr>
          <w:sz w:val="22"/>
          <w:szCs w:val="22"/>
        </w:rPr>
      </w:pPr>
      <w:r>
        <w:rPr>
          <w:sz w:val="22"/>
          <w:szCs w:val="22"/>
          <w:vertAlign w:val="superscript"/>
        </w:rPr>
        <w:t>4</w:t>
      </w:r>
      <w:r w:rsidR="009115E5">
        <w:rPr>
          <w:sz w:val="22"/>
          <w:szCs w:val="22"/>
          <w:vertAlign w:val="superscript"/>
        </w:rPr>
        <w:t>1</w:t>
      </w:r>
      <w:r w:rsidR="00F7190D" w:rsidRPr="00F7190D">
        <w:rPr>
          <w:sz w:val="22"/>
          <w:szCs w:val="22"/>
          <w:vertAlign w:val="superscript"/>
        </w:rPr>
        <w:t>)</w:t>
      </w:r>
      <w:r w:rsidR="00F7190D" w:rsidRPr="00F7190D">
        <w:rPr>
          <w:sz w:val="22"/>
          <w:szCs w:val="22"/>
        </w:rPr>
        <w:t xml:space="preserve"> Rozhodnutí Komise 2012/226/EU ze dne 23. dubna 2012 o druhém souboru společných bezpečnostních cílů pro železniční systém, v platném znění.</w:t>
      </w:r>
      <w:r w:rsidR="00F7190D" w:rsidRPr="003259FE">
        <w:rPr>
          <w:szCs w:val="24"/>
        </w:rPr>
        <w:t>“.</w:t>
      </w:r>
    </w:p>
    <w:p w:rsidR="005E5D5C" w:rsidRPr="001C7F4D" w:rsidRDefault="005E5D5C" w:rsidP="005E5D5C">
      <w:pPr>
        <w:suppressAutoHyphens/>
        <w:spacing w:before="120"/>
        <w:rPr>
          <w:i/>
          <w:lang w:eastAsia="ar-SA"/>
        </w:rPr>
      </w:pPr>
      <w:r>
        <w:rPr>
          <w:i/>
          <w:lang w:eastAsia="ar-SA"/>
        </w:rPr>
        <w:t xml:space="preserve">CELEX: </w:t>
      </w:r>
      <w:r w:rsidRPr="00FE5FB8">
        <w:rPr>
          <w:i/>
          <w:lang w:eastAsia="ar-SA"/>
        </w:rPr>
        <w:t>32016L0797</w:t>
      </w:r>
    </w:p>
    <w:p w:rsidR="005E5D5C" w:rsidRPr="001C7F4D" w:rsidRDefault="005E5D5C" w:rsidP="005E5D5C">
      <w:pPr>
        <w:suppressAutoHyphens/>
        <w:spacing w:before="120"/>
        <w:rPr>
          <w:i/>
          <w:lang w:eastAsia="ar-SA"/>
        </w:rPr>
      </w:pPr>
      <w:r>
        <w:rPr>
          <w:i/>
          <w:lang w:eastAsia="ar-SA"/>
        </w:rPr>
        <w:t xml:space="preserve">CELEX: </w:t>
      </w:r>
      <w:r w:rsidRPr="00FE5FB8">
        <w:rPr>
          <w:i/>
          <w:lang w:eastAsia="ar-SA"/>
        </w:rPr>
        <w:t>32016L079</w:t>
      </w:r>
      <w:r>
        <w:rPr>
          <w:i/>
          <w:lang w:eastAsia="ar-SA"/>
        </w:rPr>
        <w:t>8</w:t>
      </w:r>
    </w:p>
    <w:p w:rsidR="00F7190D" w:rsidRDefault="00F7190D" w:rsidP="00F7190D">
      <w:pPr>
        <w:rPr>
          <w:sz w:val="22"/>
          <w:szCs w:val="22"/>
        </w:rPr>
      </w:pPr>
    </w:p>
    <w:p w:rsidR="0095408B" w:rsidRDefault="00054979" w:rsidP="00F7190D">
      <w:pPr>
        <w:rPr>
          <w:szCs w:val="24"/>
        </w:rPr>
      </w:pPr>
      <w:r w:rsidRPr="00F7190D">
        <w:rPr>
          <w:b/>
          <w:szCs w:val="24"/>
        </w:rPr>
        <w:t>10</w:t>
      </w:r>
      <w:r>
        <w:rPr>
          <w:b/>
          <w:szCs w:val="24"/>
        </w:rPr>
        <w:t>7</w:t>
      </w:r>
      <w:r w:rsidR="00F7190D" w:rsidRPr="00F7190D">
        <w:rPr>
          <w:b/>
          <w:szCs w:val="24"/>
        </w:rPr>
        <w:t>.</w:t>
      </w:r>
      <w:r w:rsidR="00F7190D" w:rsidRPr="00F7190D">
        <w:rPr>
          <w:szCs w:val="24"/>
        </w:rPr>
        <w:t xml:space="preserve"> V § </w:t>
      </w:r>
      <w:r w:rsidR="00897CCC">
        <w:rPr>
          <w:szCs w:val="24"/>
        </w:rPr>
        <w:t>58</w:t>
      </w:r>
      <w:r w:rsidR="0095408B">
        <w:rPr>
          <w:szCs w:val="24"/>
        </w:rPr>
        <w:t xml:space="preserve"> se za odstavec 4 vkládá nový odstavec 5, který zní:</w:t>
      </w:r>
    </w:p>
    <w:p w:rsidR="0095408B" w:rsidRDefault="0095408B" w:rsidP="00F7190D">
      <w:pPr>
        <w:rPr>
          <w:szCs w:val="24"/>
        </w:rPr>
      </w:pPr>
    </w:p>
    <w:p w:rsidR="0095408B" w:rsidRPr="005E5D5C" w:rsidRDefault="0095408B" w:rsidP="0095408B">
      <w:pPr>
        <w:widowControl w:val="0"/>
        <w:autoSpaceDE w:val="0"/>
        <w:autoSpaceDN w:val="0"/>
        <w:adjustRightInd w:val="0"/>
        <w:ind w:firstLine="720"/>
        <w:rPr>
          <w:szCs w:val="24"/>
          <w:u w:val="single"/>
        </w:rPr>
      </w:pPr>
      <w:r w:rsidRPr="0095408B">
        <w:rPr>
          <w:szCs w:val="24"/>
        </w:rPr>
        <w:t xml:space="preserve">„(5) </w:t>
      </w:r>
      <w:r w:rsidRPr="005E5D5C">
        <w:rPr>
          <w:szCs w:val="24"/>
          <w:u w:val="single"/>
        </w:rPr>
        <w:t xml:space="preserve">Drážní správní úřad spolupracuje s příslušným orgánem jiného členského státu v souvislosti s výkonem státního dozoru v oblasti bezpečnosti </w:t>
      </w:r>
    </w:p>
    <w:p w:rsidR="0095408B" w:rsidRPr="005E5D5C" w:rsidRDefault="0095408B" w:rsidP="0095408B">
      <w:pPr>
        <w:widowControl w:val="0"/>
        <w:autoSpaceDE w:val="0"/>
        <w:autoSpaceDN w:val="0"/>
        <w:adjustRightInd w:val="0"/>
        <w:spacing w:before="120"/>
        <w:ind w:left="284" w:hanging="284"/>
        <w:rPr>
          <w:szCs w:val="24"/>
          <w:u w:val="single"/>
        </w:rPr>
      </w:pPr>
      <w:r w:rsidRPr="005E5D5C">
        <w:rPr>
          <w:szCs w:val="24"/>
          <w:u w:val="single"/>
        </w:rPr>
        <w:t>a) provozování dráhy celostátní nebo regionální, přesahuje-li dráha státní hranici České republiky, nebo</w:t>
      </w:r>
    </w:p>
    <w:p w:rsidR="0095408B" w:rsidRDefault="0095408B" w:rsidP="00AB2E60">
      <w:pPr>
        <w:widowControl w:val="0"/>
        <w:autoSpaceDE w:val="0"/>
        <w:autoSpaceDN w:val="0"/>
        <w:adjustRightInd w:val="0"/>
        <w:spacing w:before="120"/>
        <w:ind w:left="284" w:hanging="284"/>
        <w:rPr>
          <w:szCs w:val="24"/>
        </w:rPr>
      </w:pPr>
      <w:r w:rsidRPr="005E5D5C">
        <w:rPr>
          <w:szCs w:val="24"/>
          <w:u w:val="single"/>
        </w:rPr>
        <w:t>b) drážní dopravy provozované na dráze celostátní nebo regionální, je-li provozována rovněž v jiném členském státu</w:t>
      </w:r>
      <w:r w:rsidRPr="0095408B">
        <w:rPr>
          <w:szCs w:val="24"/>
        </w:rPr>
        <w:t>.</w:t>
      </w:r>
      <w:r>
        <w:rPr>
          <w:szCs w:val="24"/>
        </w:rPr>
        <w:t>“.</w:t>
      </w:r>
    </w:p>
    <w:p w:rsidR="000E30A8" w:rsidRDefault="000E30A8" w:rsidP="0095408B">
      <w:pPr>
        <w:widowControl w:val="0"/>
        <w:autoSpaceDE w:val="0"/>
        <w:autoSpaceDN w:val="0"/>
        <w:adjustRightInd w:val="0"/>
        <w:ind w:left="284" w:hanging="284"/>
        <w:rPr>
          <w:szCs w:val="24"/>
        </w:rPr>
      </w:pPr>
    </w:p>
    <w:p w:rsidR="000E30A8" w:rsidRDefault="000E30A8" w:rsidP="0095408B">
      <w:pPr>
        <w:widowControl w:val="0"/>
        <w:autoSpaceDE w:val="0"/>
        <w:autoSpaceDN w:val="0"/>
        <w:adjustRightInd w:val="0"/>
        <w:ind w:left="284" w:hanging="284"/>
        <w:rPr>
          <w:szCs w:val="24"/>
        </w:rPr>
      </w:pPr>
      <w:r>
        <w:rPr>
          <w:szCs w:val="24"/>
        </w:rPr>
        <w:t>Dosavadní odstavec 5 se označuje jako odstavec 6.</w:t>
      </w:r>
    </w:p>
    <w:p w:rsidR="005E5D5C" w:rsidRPr="001C7F4D" w:rsidRDefault="005E5D5C" w:rsidP="005E5D5C">
      <w:pPr>
        <w:suppressAutoHyphens/>
        <w:spacing w:before="120"/>
        <w:rPr>
          <w:i/>
          <w:lang w:eastAsia="ar-SA"/>
        </w:rPr>
      </w:pPr>
      <w:r>
        <w:rPr>
          <w:i/>
          <w:lang w:eastAsia="ar-SA"/>
        </w:rPr>
        <w:t xml:space="preserve">CELEX: </w:t>
      </w:r>
      <w:r w:rsidRPr="00FE5FB8">
        <w:rPr>
          <w:i/>
          <w:lang w:eastAsia="ar-SA"/>
        </w:rPr>
        <w:t>32016L079</w:t>
      </w:r>
      <w:r>
        <w:rPr>
          <w:i/>
          <w:lang w:eastAsia="ar-SA"/>
        </w:rPr>
        <w:t>8</w:t>
      </w:r>
    </w:p>
    <w:p w:rsidR="0095408B" w:rsidRDefault="0095408B" w:rsidP="0095408B">
      <w:pPr>
        <w:widowControl w:val="0"/>
        <w:autoSpaceDE w:val="0"/>
        <w:autoSpaceDN w:val="0"/>
        <w:adjustRightInd w:val="0"/>
        <w:ind w:left="284" w:hanging="284"/>
        <w:rPr>
          <w:szCs w:val="24"/>
        </w:rPr>
      </w:pPr>
    </w:p>
    <w:p w:rsidR="0095408B" w:rsidRDefault="00054979" w:rsidP="0095408B">
      <w:pPr>
        <w:widowControl w:val="0"/>
        <w:autoSpaceDE w:val="0"/>
        <w:autoSpaceDN w:val="0"/>
        <w:adjustRightInd w:val="0"/>
        <w:ind w:left="284" w:hanging="284"/>
        <w:rPr>
          <w:szCs w:val="24"/>
        </w:rPr>
      </w:pPr>
      <w:r w:rsidRPr="0095408B">
        <w:rPr>
          <w:b/>
          <w:szCs w:val="24"/>
        </w:rPr>
        <w:t>10</w:t>
      </w:r>
      <w:r>
        <w:rPr>
          <w:b/>
          <w:szCs w:val="24"/>
        </w:rPr>
        <w:t>8</w:t>
      </w:r>
      <w:r w:rsidR="0095408B" w:rsidRPr="0095408B">
        <w:rPr>
          <w:b/>
          <w:szCs w:val="24"/>
        </w:rPr>
        <w:t>.</w:t>
      </w:r>
      <w:r w:rsidR="0095408B">
        <w:rPr>
          <w:szCs w:val="24"/>
        </w:rPr>
        <w:t xml:space="preserve"> V § 66 odstavec 1 zní:</w:t>
      </w:r>
    </w:p>
    <w:p w:rsidR="0095408B" w:rsidRDefault="0095408B" w:rsidP="0095408B">
      <w:pPr>
        <w:widowControl w:val="0"/>
        <w:autoSpaceDE w:val="0"/>
        <w:autoSpaceDN w:val="0"/>
        <w:adjustRightInd w:val="0"/>
        <w:ind w:left="284" w:hanging="284"/>
        <w:rPr>
          <w:szCs w:val="24"/>
        </w:rPr>
      </w:pPr>
    </w:p>
    <w:p w:rsidR="0095408B" w:rsidRDefault="0095408B" w:rsidP="0095408B">
      <w:pPr>
        <w:widowControl w:val="0"/>
        <w:autoSpaceDE w:val="0"/>
        <w:autoSpaceDN w:val="0"/>
        <w:adjustRightInd w:val="0"/>
        <w:ind w:firstLine="424"/>
        <w:rPr>
          <w:szCs w:val="24"/>
        </w:rPr>
      </w:pPr>
      <w:r w:rsidRPr="0095408B">
        <w:rPr>
          <w:szCs w:val="24"/>
        </w:rPr>
        <w:t xml:space="preserve">„(1) Ministerstvo dopravy vydá vyhlášku k provedení </w:t>
      </w:r>
      <w:hyperlink r:id="rId10" w:history="1">
        <w:r w:rsidRPr="0095408B">
          <w:rPr>
            <w:szCs w:val="24"/>
          </w:rPr>
          <w:t>§ 3 odst. 1</w:t>
        </w:r>
      </w:hyperlink>
      <w:r w:rsidRPr="0095408B">
        <w:rPr>
          <w:szCs w:val="24"/>
        </w:rPr>
        <w:t xml:space="preserve">, </w:t>
      </w:r>
      <w:hyperlink r:id="rId11" w:history="1">
        <w:r w:rsidRPr="0095408B">
          <w:rPr>
            <w:szCs w:val="24"/>
          </w:rPr>
          <w:t>§ 4a odst. 3</w:t>
        </w:r>
      </w:hyperlink>
      <w:r w:rsidRPr="0095408B">
        <w:rPr>
          <w:szCs w:val="24"/>
        </w:rPr>
        <w:t xml:space="preserve">, </w:t>
      </w:r>
      <w:hyperlink r:id="rId12" w:history="1">
        <w:r w:rsidRPr="0095408B">
          <w:rPr>
            <w:szCs w:val="24"/>
          </w:rPr>
          <w:t>§ 5 odst. 5</w:t>
        </w:r>
      </w:hyperlink>
      <w:r w:rsidRPr="0095408B">
        <w:rPr>
          <w:szCs w:val="24"/>
        </w:rPr>
        <w:t xml:space="preserve">, </w:t>
      </w:r>
      <w:hyperlink r:id="rId13" w:history="1">
        <w:r w:rsidRPr="0095408B">
          <w:rPr>
            <w:szCs w:val="24"/>
          </w:rPr>
          <w:t>§ 6 odst. 1 a 2</w:t>
        </w:r>
      </w:hyperlink>
      <w:r w:rsidRPr="0095408B">
        <w:rPr>
          <w:szCs w:val="24"/>
        </w:rPr>
        <w:t xml:space="preserve">, </w:t>
      </w:r>
      <w:hyperlink r:id="rId14" w:history="1">
        <w:r w:rsidRPr="0095408B">
          <w:rPr>
            <w:szCs w:val="24"/>
          </w:rPr>
          <w:t>§ 7 odst. 2</w:t>
        </w:r>
      </w:hyperlink>
      <w:r w:rsidRPr="0095408B">
        <w:rPr>
          <w:szCs w:val="24"/>
        </w:rPr>
        <w:t xml:space="preserve">, </w:t>
      </w:r>
      <w:hyperlink r:id="rId15" w:history="1">
        <w:r w:rsidRPr="0095408B">
          <w:rPr>
            <w:szCs w:val="24"/>
          </w:rPr>
          <w:t>§ 14a odst. 3</w:t>
        </w:r>
      </w:hyperlink>
      <w:r w:rsidRPr="0095408B">
        <w:rPr>
          <w:szCs w:val="24"/>
        </w:rPr>
        <w:t xml:space="preserve">, § 19 odst. 7, </w:t>
      </w:r>
      <w:hyperlink r:id="rId16" w:history="1">
        <w:r w:rsidRPr="0095408B">
          <w:rPr>
            <w:szCs w:val="24"/>
          </w:rPr>
          <w:t>§ 20 odst. 4</w:t>
        </w:r>
      </w:hyperlink>
      <w:r w:rsidRPr="0095408B">
        <w:rPr>
          <w:szCs w:val="24"/>
        </w:rPr>
        <w:t xml:space="preserve">, </w:t>
      </w:r>
      <w:hyperlink r:id="rId17" w:history="1">
        <w:r w:rsidRPr="0095408B">
          <w:rPr>
            <w:szCs w:val="24"/>
          </w:rPr>
          <w:t>§ 22 odst. 5</w:t>
        </w:r>
      </w:hyperlink>
      <w:r w:rsidRPr="0095408B">
        <w:rPr>
          <w:szCs w:val="24"/>
        </w:rPr>
        <w:t>,</w:t>
      </w:r>
      <w:r w:rsidR="007E66F2" w:rsidRPr="007E66F2">
        <w:t xml:space="preserve"> </w:t>
      </w:r>
      <w:hyperlink r:id="rId18" w:history="1">
        <w:r w:rsidR="007E66F2" w:rsidRPr="0095408B">
          <w:rPr>
            <w:szCs w:val="24"/>
          </w:rPr>
          <w:t>§ 23 odst. 1 písm. a)</w:t>
        </w:r>
      </w:hyperlink>
      <w:r w:rsidR="007E66F2" w:rsidRPr="0095408B">
        <w:rPr>
          <w:szCs w:val="24"/>
        </w:rPr>
        <w:t>,</w:t>
      </w:r>
      <w:r w:rsidRPr="0095408B">
        <w:rPr>
          <w:szCs w:val="24"/>
        </w:rPr>
        <w:t xml:space="preserve"> </w:t>
      </w:r>
      <w:hyperlink r:id="rId19" w:history="1">
        <w:r w:rsidRPr="0095408B">
          <w:rPr>
            <w:szCs w:val="24"/>
          </w:rPr>
          <w:t>§ 23 odst. 8</w:t>
        </w:r>
      </w:hyperlink>
      <w:r w:rsidRPr="0095408B">
        <w:rPr>
          <w:szCs w:val="24"/>
        </w:rPr>
        <w:t xml:space="preserve">, </w:t>
      </w:r>
      <w:hyperlink r:id="rId20" w:history="1">
        <w:r w:rsidRPr="0095408B">
          <w:rPr>
            <w:szCs w:val="24"/>
          </w:rPr>
          <w:t>§ 23d odst. 5</w:t>
        </w:r>
      </w:hyperlink>
      <w:r w:rsidRPr="0095408B">
        <w:rPr>
          <w:szCs w:val="24"/>
        </w:rPr>
        <w:t xml:space="preserve">, </w:t>
      </w:r>
      <w:hyperlink r:id="rId21" w:history="1">
        <w:r w:rsidRPr="0095408B">
          <w:rPr>
            <w:szCs w:val="24"/>
          </w:rPr>
          <w:t>§ 25 odst. 6</w:t>
        </w:r>
      </w:hyperlink>
      <w:r w:rsidRPr="0095408B">
        <w:rPr>
          <w:szCs w:val="24"/>
        </w:rPr>
        <w:t xml:space="preserve">, </w:t>
      </w:r>
      <w:hyperlink r:id="rId22" w:history="1">
        <w:r w:rsidRPr="0095408B">
          <w:rPr>
            <w:szCs w:val="24"/>
          </w:rPr>
          <w:t>§ 27 odst. 3</w:t>
        </w:r>
      </w:hyperlink>
      <w:r w:rsidRPr="0095408B">
        <w:rPr>
          <w:szCs w:val="24"/>
        </w:rPr>
        <w:t xml:space="preserve">, </w:t>
      </w:r>
      <w:hyperlink r:id="rId23" w:history="1">
        <w:r w:rsidRPr="0095408B">
          <w:rPr>
            <w:szCs w:val="24"/>
          </w:rPr>
          <w:t>§ 35 odst. 4</w:t>
        </w:r>
      </w:hyperlink>
      <w:r w:rsidRPr="0095408B">
        <w:rPr>
          <w:szCs w:val="24"/>
        </w:rPr>
        <w:t xml:space="preserve">, </w:t>
      </w:r>
      <w:hyperlink r:id="rId24" w:history="1">
        <w:r w:rsidRPr="0095408B">
          <w:rPr>
            <w:szCs w:val="24"/>
          </w:rPr>
          <w:t>§ 36 odst. 4</w:t>
        </w:r>
      </w:hyperlink>
      <w:r w:rsidRPr="0095408B">
        <w:rPr>
          <w:szCs w:val="24"/>
        </w:rPr>
        <w:t xml:space="preserve">, </w:t>
      </w:r>
      <w:hyperlink r:id="rId25" w:history="1">
        <w:r w:rsidRPr="0095408B">
          <w:rPr>
            <w:szCs w:val="24"/>
          </w:rPr>
          <w:t>§ 37 odst. 7</w:t>
        </w:r>
      </w:hyperlink>
      <w:r w:rsidRPr="0095408B">
        <w:rPr>
          <w:szCs w:val="24"/>
        </w:rPr>
        <w:t xml:space="preserve">, </w:t>
      </w:r>
      <w:hyperlink r:id="rId26" w:history="1">
        <w:r w:rsidRPr="0095408B">
          <w:rPr>
            <w:szCs w:val="24"/>
          </w:rPr>
          <w:t>§ 42 odst. 3</w:t>
        </w:r>
      </w:hyperlink>
      <w:r w:rsidRPr="0095408B">
        <w:rPr>
          <w:szCs w:val="24"/>
        </w:rPr>
        <w:t xml:space="preserve">, § 43c odst. 8, § 43d odst. 5, </w:t>
      </w:r>
      <w:hyperlink r:id="rId27" w:history="1">
        <w:r w:rsidRPr="0095408B">
          <w:rPr>
            <w:szCs w:val="24"/>
          </w:rPr>
          <w:t>§ 44 odst. 1 a 2</w:t>
        </w:r>
      </w:hyperlink>
      <w:r w:rsidRPr="0095408B">
        <w:rPr>
          <w:szCs w:val="24"/>
        </w:rPr>
        <w:t xml:space="preserve">, </w:t>
      </w:r>
      <w:hyperlink r:id="rId28" w:history="1">
        <w:r w:rsidRPr="0095408B">
          <w:rPr>
            <w:szCs w:val="24"/>
          </w:rPr>
          <w:t>§ 45 odst. 3</w:t>
        </w:r>
      </w:hyperlink>
      <w:r w:rsidRPr="0095408B">
        <w:rPr>
          <w:szCs w:val="24"/>
        </w:rPr>
        <w:t xml:space="preserve">, </w:t>
      </w:r>
      <w:hyperlink r:id="rId29" w:history="1">
        <w:r w:rsidRPr="0095408B">
          <w:rPr>
            <w:szCs w:val="24"/>
          </w:rPr>
          <w:t>§ 46c odst. 3</w:t>
        </w:r>
      </w:hyperlink>
      <w:r w:rsidRPr="0095408B">
        <w:rPr>
          <w:szCs w:val="24"/>
        </w:rPr>
        <w:t xml:space="preserve">, </w:t>
      </w:r>
      <w:hyperlink r:id="rId30" w:history="1">
        <w:r w:rsidRPr="0095408B">
          <w:rPr>
            <w:szCs w:val="24"/>
          </w:rPr>
          <w:t>§ 46d odst. 2</w:t>
        </w:r>
      </w:hyperlink>
      <w:r w:rsidRPr="0095408B">
        <w:rPr>
          <w:szCs w:val="24"/>
        </w:rPr>
        <w:t xml:space="preserve">, </w:t>
      </w:r>
      <w:hyperlink r:id="rId31" w:history="1">
        <w:r w:rsidRPr="0095408B">
          <w:rPr>
            <w:szCs w:val="24"/>
          </w:rPr>
          <w:t>§ 46e odst. 5</w:t>
        </w:r>
      </w:hyperlink>
      <w:r w:rsidRPr="0095408B">
        <w:rPr>
          <w:szCs w:val="24"/>
        </w:rPr>
        <w:t xml:space="preserve">, </w:t>
      </w:r>
      <w:hyperlink r:id="rId32" w:history="1">
        <w:r w:rsidRPr="0095408B">
          <w:rPr>
            <w:szCs w:val="24"/>
          </w:rPr>
          <w:t>§ 46f odst. 3</w:t>
        </w:r>
      </w:hyperlink>
      <w:r w:rsidRPr="0095408B">
        <w:rPr>
          <w:szCs w:val="24"/>
        </w:rPr>
        <w:t xml:space="preserve">, </w:t>
      </w:r>
      <w:hyperlink r:id="rId33" w:history="1">
        <w:r w:rsidRPr="0095408B">
          <w:rPr>
            <w:szCs w:val="24"/>
          </w:rPr>
          <w:t>§ 46j odst. 5</w:t>
        </w:r>
      </w:hyperlink>
      <w:r w:rsidRPr="0095408B">
        <w:rPr>
          <w:szCs w:val="24"/>
        </w:rPr>
        <w:t xml:space="preserve">, </w:t>
      </w:r>
      <w:hyperlink r:id="rId34" w:history="1">
        <w:r w:rsidRPr="0095408B">
          <w:rPr>
            <w:szCs w:val="24"/>
          </w:rPr>
          <w:t>§ 47 odst. 2</w:t>
        </w:r>
      </w:hyperlink>
      <w:r w:rsidRPr="0095408B">
        <w:rPr>
          <w:szCs w:val="24"/>
        </w:rPr>
        <w:t xml:space="preserve">, </w:t>
      </w:r>
      <w:hyperlink r:id="rId35" w:history="1">
        <w:r w:rsidRPr="0095408B">
          <w:rPr>
            <w:szCs w:val="24"/>
          </w:rPr>
          <w:t>§ 48 odst. 1</w:t>
        </w:r>
      </w:hyperlink>
      <w:r w:rsidRPr="0095408B">
        <w:rPr>
          <w:szCs w:val="24"/>
        </w:rPr>
        <w:t xml:space="preserve">, </w:t>
      </w:r>
      <w:hyperlink r:id="rId36" w:history="1">
        <w:r w:rsidRPr="0095408B">
          <w:rPr>
            <w:szCs w:val="24"/>
          </w:rPr>
          <w:t>§ 49 odst. 3</w:t>
        </w:r>
      </w:hyperlink>
      <w:r w:rsidRPr="0095408B">
        <w:rPr>
          <w:szCs w:val="24"/>
        </w:rPr>
        <w:t>, § 49a odst. 2</w:t>
      </w:r>
      <w:r w:rsidR="00054979">
        <w:rPr>
          <w:szCs w:val="24"/>
        </w:rPr>
        <w:t xml:space="preserve"> a 3</w:t>
      </w:r>
      <w:r w:rsidRPr="0095408B">
        <w:rPr>
          <w:szCs w:val="24"/>
        </w:rPr>
        <w:t xml:space="preserve">, § 49o odst. 9, § 49p odst. 7, § 53b odst. 7, </w:t>
      </w:r>
      <w:hyperlink r:id="rId37" w:history="1">
        <w:r w:rsidRPr="0095408B">
          <w:rPr>
            <w:szCs w:val="24"/>
          </w:rPr>
          <w:t>§ 53d odst. 6</w:t>
        </w:r>
      </w:hyperlink>
      <w:r w:rsidRPr="0095408B">
        <w:rPr>
          <w:szCs w:val="24"/>
        </w:rPr>
        <w:t xml:space="preserve">, </w:t>
      </w:r>
      <w:hyperlink r:id="rId38" w:history="1">
        <w:r w:rsidRPr="0095408B">
          <w:rPr>
            <w:szCs w:val="24"/>
          </w:rPr>
          <w:t>§ 53e odst. 6</w:t>
        </w:r>
      </w:hyperlink>
      <w:r w:rsidR="00054979">
        <w:t xml:space="preserve">, § 55 odst. </w:t>
      </w:r>
      <w:r w:rsidR="007E66F2">
        <w:t>8</w:t>
      </w:r>
      <w:r w:rsidRPr="0095408B">
        <w:rPr>
          <w:szCs w:val="24"/>
        </w:rPr>
        <w:t xml:space="preserve"> a § 58 odst. 6.</w:t>
      </w:r>
      <w:r>
        <w:rPr>
          <w:szCs w:val="24"/>
        </w:rPr>
        <w:t>“.</w:t>
      </w:r>
    </w:p>
    <w:p w:rsidR="00817148" w:rsidRDefault="00817148" w:rsidP="0095408B">
      <w:pPr>
        <w:widowControl w:val="0"/>
        <w:autoSpaceDE w:val="0"/>
        <w:autoSpaceDN w:val="0"/>
        <w:adjustRightInd w:val="0"/>
        <w:ind w:firstLine="424"/>
        <w:rPr>
          <w:szCs w:val="24"/>
        </w:rPr>
      </w:pPr>
    </w:p>
    <w:p w:rsidR="00817148" w:rsidRDefault="00054979" w:rsidP="00CD4492">
      <w:pPr>
        <w:widowControl w:val="0"/>
        <w:autoSpaceDE w:val="0"/>
        <w:autoSpaceDN w:val="0"/>
        <w:adjustRightInd w:val="0"/>
        <w:rPr>
          <w:szCs w:val="24"/>
        </w:rPr>
      </w:pPr>
      <w:r w:rsidRPr="00CD4492">
        <w:rPr>
          <w:b/>
          <w:szCs w:val="24"/>
        </w:rPr>
        <w:t>10</w:t>
      </w:r>
      <w:r>
        <w:rPr>
          <w:b/>
          <w:szCs w:val="24"/>
        </w:rPr>
        <w:t>9</w:t>
      </w:r>
      <w:r w:rsidR="00817148" w:rsidRPr="00CD4492">
        <w:rPr>
          <w:b/>
          <w:szCs w:val="24"/>
        </w:rPr>
        <w:t>.</w:t>
      </w:r>
      <w:r w:rsidR="00817148">
        <w:rPr>
          <w:szCs w:val="24"/>
        </w:rPr>
        <w:t xml:space="preserve"> V § 66 se odstavec 3 zrušuje.</w:t>
      </w:r>
    </w:p>
    <w:p w:rsidR="00817148" w:rsidRDefault="00817148" w:rsidP="00CD4492">
      <w:pPr>
        <w:widowControl w:val="0"/>
        <w:autoSpaceDE w:val="0"/>
        <w:autoSpaceDN w:val="0"/>
        <w:adjustRightInd w:val="0"/>
        <w:rPr>
          <w:szCs w:val="24"/>
        </w:rPr>
      </w:pPr>
    </w:p>
    <w:p w:rsidR="00817148" w:rsidRDefault="00817148" w:rsidP="00CD4492">
      <w:pPr>
        <w:widowControl w:val="0"/>
        <w:autoSpaceDE w:val="0"/>
        <w:autoSpaceDN w:val="0"/>
        <w:adjustRightInd w:val="0"/>
        <w:rPr>
          <w:szCs w:val="24"/>
        </w:rPr>
      </w:pPr>
      <w:r>
        <w:rPr>
          <w:szCs w:val="24"/>
        </w:rPr>
        <w:t>Dosavadní odstavce 4 a 5 se označují jako odstavce 3 a 4.</w:t>
      </w:r>
    </w:p>
    <w:p w:rsidR="004708DD" w:rsidRDefault="004708DD" w:rsidP="0095408B">
      <w:pPr>
        <w:widowControl w:val="0"/>
        <w:autoSpaceDE w:val="0"/>
        <w:autoSpaceDN w:val="0"/>
        <w:adjustRightInd w:val="0"/>
        <w:ind w:firstLine="424"/>
        <w:rPr>
          <w:szCs w:val="24"/>
        </w:rPr>
      </w:pPr>
    </w:p>
    <w:p w:rsidR="004708DD" w:rsidRDefault="004708DD" w:rsidP="0095408B">
      <w:pPr>
        <w:widowControl w:val="0"/>
        <w:autoSpaceDE w:val="0"/>
        <w:autoSpaceDN w:val="0"/>
        <w:adjustRightInd w:val="0"/>
        <w:ind w:firstLine="424"/>
        <w:rPr>
          <w:szCs w:val="24"/>
        </w:rPr>
      </w:pPr>
    </w:p>
    <w:p w:rsidR="004708DD" w:rsidRDefault="004708DD" w:rsidP="004708DD">
      <w:pPr>
        <w:pStyle w:val="funkce"/>
      </w:pPr>
      <w:r w:rsidRPr="00495A1D">
        <w:lastRenderedPageBreak/>
        <w:t>Čl. I</w:t>
      </w:r>
      <w:r w:rsidR="006A1F1E">
        <w:t>I</w:t>
      </w:r>
    </w:p>
    <w:p w:rsidR="004708DD" w:rsidRDefault="004708DD" w:rsidP="004708DD">
      <w:pPr>
        <w:pStyle w:val="funkce"/>
        <w:rPr>
          <w:b/>
        </w:rPr>
      </w:pPr>
      <w:r w:rsidRPr="004708DD">
        <w:rPr>
          <w:b/>
        </w:rPr>
        <w:t>Přechodná ustanovení</w:t>
      </w:r>
    </w:p>
    <w:p w:rsidR="004708DD" w:rsidRDefault="004708DD" w:rsidP="004708DD">
      <w:pPr>
        <w:pStyle w:val="funkce"/>
        <w:rPr>
          <w:b/>
        </w:rPr>
      </w:pPr>
    </w:p>
    <w:p w:rsidR="00F8120E" w:rsidRDefault="002F37D9" w:rsidP="002F37D9">
      <w:pPr>
        <w:pStyle w:val="Odstavecseseznamem"/>
        <w:widowControl w:val="0"/>
        <w:numPr>
          <w:ilvl w:val="0"/>
          <w:numId w:val="3"/>
        </w:numPr>
        <w:autoSpaceDE w:val="0"/>
        <w:autoSpaceDN w:val="0"/>
        <w:adjustRightInd w:val="0"/>
        <w:ind w:left="284" w:hanging="284"/>
      </w:pPr>
      <w:r w:rsidRPr="00464497">
        <w:rPr>
          <w:u w:val="single"/>
        </w:rPr>
        <w:t>Osvědčení dopravce vydané podle § 34h zákona č. 266/1994 Sb., ve znění účinném přede dnem nabytí účinnosti tohoto zákona, zůstává v platnosti</w:t>
      </w:r>
      <w:r w:rsidR="00F8120E" w:rsidRPr="00464497">
        <w:rPr>
          <w:u w:val="single"/>
        </w:rPr>
        <w:t xml:space="preserve"> po dobu, na kterou bylo vydáno</w:t>
      </w:r>
      <w:r w:rsidR="00F8120E">
        <w:t>. Bylo-li v</w:t>
      </w:r>
      <w:r w:rsidR="0017136A">
        <w:t>y</w:t>
      </w:r>
      <w:r w:rsidR="00F8120E">
        <w:t>dáno nové osvědčení dopravce podle § 31b</w:t>
      </w:r>
      <w:r w:rsidR="0017136A">
        <w:t xml:space="preserve"> nebo § 31c</w:t>
      </w:r>
      <w:r w:rsidR="00F8120E">
        <w:t xml:space="preserve"> zákona č. 266/1994 Sb., ve znění účinném ode dne nabytí účinnosti tohoto zákona, pozbývá osvědčení dopravce podle věty první platnosti dnem právní moci rozhodnutí o vydání nového osvědčení dopravce.</w:t>
      </w:r>
    </w:p>
    <w:p w:rsidR="00F8120E" w:rsidRDefault="00F8120E" w:rsidP="00705085">
      <w:pPr>
        <w:pStyle w:val="Odstavecseseznamem"/>
        <w:widowControl w:val="0"/>
        <w:autoSpaceDE w:val="0"/>
        <w:autoSpaceDN w:val="0"/>
        <w:adjustRightInd w:val="0"/>
        <w:ind w:left="284"/>
      </w:pPr>
    </w:p>
    <w:p w:rsidR="0073442B" w:rsidRPr="00374610" w:rsidRDefault="004708DD" w:rsidP="003259FE">
      <w:pPr>
        <w:pStyle w:val="Odstavecseseznamem"/>
        <w:widowControl w:val="0"/>
        <w:numPr>
          <w:ilvl w:val="0"/>
          <w:numId w:val="3"/>
        </w:numPr>
        <w:autoSpaceDE w:val="0"/>
        <w:autoSpaceDN w:val="0"/>
        <w:adjustRightInd w:val="0"/>
        <w:ind w:left="284" w:hanging="284"/>
      </w:pPr>
      <w:r w:rsidRPr="00CD4492">
        <w:rPr>
          <w:szCs w:val="24"/>
          <w:u w:val="single"/>
        </w:rPr>
        <w:t xml:space="preserve">Na dráze celostátní nebo regionální lze </w:t>
      </w:r>
      <w:r w:rsidR="004D7CC1" w:rsidRPr="00CD4492">
        <w:rPr>
          <w:szCs w:val="24"/>
          <w:u w:val="single"/>
        </w:rPr>
        <w:t>ode dne</w:t>
      </w:r>
      <w:r w:rsidRPr="00CD4492">
        <w:rPr>
          <w:szCs w:val="24"/>
          <w:u w:val="single"/>
        </w:rPr>
        <w:t xml:space="preserve"> nabytí účinnosti tohoto zákona provozovat drážní vozidlo bez povolení k jeho uvedení na trh, byla-li jeho technická způsobilost </w:t>
      </w:r>
      <w:r w:rsidR="004D7CC1" w:rsidRPr="00CD4492">
        <w:rPr>
          <w:szCs w:val="24"/>
          <w:u w:val="single"/>
        </w:rPr>
        <w:t>přede dnem</w:t>
      </w:r>
      <w:r w:rsidRPr="00CD4492">
        <w:rPr>
          <w:szCs w:val="24"/>
          <w:u w:val="single"/>
        </w:rPr>
        <w:t xml:space="preserve"> nabytí účinnosti tohoto zákona prokázána podle § 43 nebo § 43b zákona č. 266/1994 Sb., ve znění účinném přede dnem nabytí účinnosti to</w:t>
      </w:r>
      <w:r w:rsidR="00767F57" w:rsidRPr="00CD4492">
        <w:rPr>
          <w:szCs w:val="24"/>
          <w:u w:val="single"/>
        </w:rPr>
        <w:t>hoto zákona. P</w:t>
      </w:r>
      <w:r w:rsidR="0073442B" w:rsidRPr="00CD4492">
        <w:rPr>
          <w:szCs w:val="24"/>
          <w:u w:val="single"/>
        </w:rPr>
        <w:t xml:space="preserve">ro obnovu nebo modernizaci drážního vozidla </w:t>
      </w:r>
      <w:r w:rsidR="00767F57" w:rsidRPr="00CD4492">
        <w:rPr>
          <w:szCs w:val="24"/>
          <w:u w:val="single"/>
        </w:rPr>
        <w:t xml:space="preserve">podle věty první nebo pro rozšíření oblasti jeho provozu </w:t>
      </w:r>
      <w:r w:rsidR="0073442B" w:rsidRPr="00CD4492">
        <w:rPr>
          <w:szCs w:val="24"/>
          <w:u w:val="single"/>
        </w:rPr>
        <w:t>se § 49l zákona č. 266/1994 Sb., ve znění účinném ode dne nabytí účinnosti tohoto zákona</w:t>
      </w:r>
      <w:r w:rsidR="00767F57" w:rsidRPr="00CD4492">
        <w:rPr>
          <w:szCs w:val="24"/>
          <w:u w:val="single"/>
        </w:rPr>
        <w:t>, použije obdobně</w:t>
      </w:r>
      <w:r w:rsidR="00767F57" w:rsidRPr="00767F57">
        <w:rPr>
          <w:szCs w:val="24"/>
        </w:rPr>
        <w:t>.</w:t>
      </w:r>
    </w:p>
    <w:p w:rsidR="00374610" w:rsidRPr="00374610" w:rsidRDefault="00374610" w:rsidP="00374610">
      <w:pPr>
        <w:pStyle w:val="Odstavecseseznamem"/>
        <w:widowControl w:val="0"/>
        <w:autoSpaceDE w:val="0"/>
        <w:autoSpaceDN w:val="0"/>
        <w:adjustRightInd w:val="0"/>
        <w:ind w:left="284"/>
      </w:pPr>
    </w:p>
    <w:p w:rsidR="00374610" w:rsidRPr="00550E53" w:rsidRDefault="00374610" w:rsidP="00374610">
      <w:pPr>
        <w:pStyle w:val="Odstavecseseznamem"/>
        <w:numPr>
          <w:ilvl w:val="0"/>
          <w:numId w:val="3"/>
        </w:numPr>
        <w:spacing w:after="160"/>
        <w:ind w:left="284" w:hanging="284"/>
        <w:rPr>
          <w:szCs w:val="24"/>
          <w:u w:val="single"/>
        </w:rPr>
      </w:pPr>
      <w:r w:rsidRPr="00550E53">
        <w:rPr>
          <w:szCs w:val="24"/>
          <w:u w:val="single"/>
        </w:rPr>
        <w:t>Držitel drážního vozidla provozovaného na dráze celostátní nebo regionální za účelem jiným než pro přepravu věcí nebo zvířat musí ode dne 16. června 2022 zajistit, aby jeho údržbu v souladu se systémem údržby zabezpečovala osoba podle § 43b odst. 1 zákona č. 266/1994 Sb., ve znění účinném ode dne nabytí účinnosti tohoto zákona.</w:t>
      </w:r>
    </w:p>
    <w:p w:rsidR="00FD2A85" w:rsidRDefault="00FD2A85" w:rsidP="00FD2A85">
      <w:pPr>
        <w:pStyle w:val="Odstavecseseznamem"/>
        <w:spacing w:after="160"/>
        <w:ind w:left="284"/>
        <w:rPr>
          <w:szCs w:val="24"/>
        </w:rPr>
      </w:pPr>
    </w:p>
    <w:p w:rsidR="00FD2A85" w:rsidRDefault="00FD2A85" w:rsidP="00374610">
      <w:pPr>
        <w:pStyle w:val="Odstavecseseznamem"/>
        <w:numPr>
          <w:ilvl w:val="0"/>
          <w:numId w:val="3"/>
        </w:numPr>
        <w:spacing w:after="160"/>
        <w:ind w:left="284" w:hanging="284"/>
        <w:rPr>
          <w:szCs w:val="24"/>
        </w:rPr>
      </w:pPr>
      <w:r>
        <w:rPr>
          <w:szCs w:val="24"/>
        </w:rPr>
        <w:t xml:space="preserve">Školení zaměstnanců provozovatele dráhy celostátní nebo regionální a dopravce provozujícího drážní dopravu na této dráze podle § </w:t>
      </w:r>
      <w:r w:rsidR="006D0AEF">
        <w:rPr>
          <w:szCs w:val="24"/>
        </w:rPr>
        <w:t xml:space="preserve">46s </w:t>
      </w:r>
      <w:r>
        <w:rPr>
          <w:szCs w:val="24"/>
        </w:rPr>
        <w:t xml:space="preserve">zákona č. 266/1994 Sb., ve znění účinném ode dne nabytí účinnosti tohoto zákona, může </w:t>
      </w:r>
      <w:r w:rsidR="009F161A">
        <w:rPr>
          <w:szCs w:val="24"/>
        </w:rPr>
        <w:t xml:space="preserve">po dobu 1 roku ode dne nabytí účinnosti tohoto zákona </w:t>
      </w:r>
      <w:r>
        <w:rPr>
          <w:szCs w:val="24"/>
        </w:rPr>
        <w:t>vedle provozovatele dráhy nebo dopravce poskytovat rovněž osoba, jíž byla akreditace k poskytování školení uděle</w:t>
      </w:r>
      <w:r w:rsidR="009F161A">
        <w:rPr>
          <w:szCs w:val="24"/>
        </w:rPr>
        <w:t>na</w:t>
      </w:r>
      <w:r>
        <w:rPr>
          <w:szCs w:val="24"/>
        </w:rPr>
        <w:t xml:space="preserve"> drážním správním úřadem podle § 46s zákona č. 266/1994 Sb., ve znění účinném</w:t>
      </w:r>
      <w:r w:rsidR="009F161A">
        <w:rPr>
          <w:szCs w:val="24"/>
        </w:rPr>
        <w:t xml:space="preserve"> přede dnem nabytí účinnosti zákona č. </w:t>
      </w:r>
      <w:r w:rsidR="00DA1E47">
        <w:rPr>
          <w:szCs w:val="24"/>
        </w:rPr>
        <w:t>367</w:t>
      </w:r>
      <w:r w:rsidR="009D6619">
        <w:rPr>
          <w:szCs w:val="24"/>
        </w:rPr>
        <w:t>/</w:t>
      </w:r>
      <w:r w:rsidR="009F161A">
        <w:rPr>
          <w:szCs w:val="24"/>
        </w:rPr>
        <w:t>2019</w:t>
      </w:r>
      <w:r w:rsidR="009D6619">
        <w:rPr>
          <w:szCs w:val="24"/>
        </w:rPr>
        <w:t xml:space="preserve"> Sb.</w:t>
      </w:r>
    </w:p>
    <w:p w:rsidR="004708DD" w:rsidRDefault="004708DD" w:rsidP="004708DD">
      <w:pPr>
        <w:pStyle w:val="Odstavecseseznamem"/>
        <w:ind w:left="284"/>
      </w:pPr>
    </w:p>
    <w:p w:rsidR="004708DD" w:rsidRDefault="004708DD" w:rsidP="004708DD">
      <w:pPr>
        <w:pStyle w:val="Odstavecseseznamem"/>
        <w:numPr>
          <w:ilvl w:val="0"/>
          <w:numId w:val="3"/>
        </w:numPr>
        <w:spacing w:after="160"/>
        <w:ind w:left="284" w:hanging="284"/>
      </w:pPr>
      <w:r>
        <w:rPr>
          <w:szCs w:val="24"/>
        </w:rPr>
        <w:t>Ř</w:t>
      </w:r>
      <w:r w:rsidRPr="00625DB6">
        <w:rPr>
          <w:szCs w:val="24"/>
        </w:rPr>
        <w:t>ízení</w:t>
      </w:r>
      <w:r>
        <w:rPr>
          <w:szCs w:val="24"/>
        </w:rPr>
        <w:t xml:space="preserve"> o ověření způsobilosti k užívání nově budované nebo modernizované dráhy zahájené podle § 49b odst. 2 zákona č. </w:t>
      </w:r>
      <w:r w:rsidRPr="00625DB6">
        <w:rPr>
          <w:szCs w:val="24"/>
        </w:rPr>
        <w:t>266/1994 Sb., ve znění účinném přede dnem nabytí účinnosti tohoto zákona</w:t>
      </w:r>
      <w:r>
        <w:rPr>
          <w:szCs w:val="24"/>
        </w:rPr>
        <w:t xml:space="preserve">, se dokončí podle zákona č. </w:t>
      </w:r>
      <w:r w:rsidRPr="00625DB6">
        <w:rPr>
          <w:szCs w:val="24"/>
        </w:rPr>
        <w:t>266/1</w:t>
      </w:r>
      <w:r>
        <w:rPr>
          <w:szCs w:val="24"/>
        </w:rPr>
        <w:t xml:space="preserve">994 Sb., ve znění účinném ode dne </w:t>
      </w:r>
      <w:r w:rsidRPr="00625DB6">
        <w:rPr>
          <w:szCs w:val="24"/>
        </w:rPr>
        <w:t>nabytí účinnosti tohoto zákona</w:t>
      </w:r>
      <w:r>
        <w:rPr>
          <w:szCs w:val="24"/>
        </w:rPr>
        <w:t>.</w:t>
      </w:r>
    </w:p>
    <w:p w:rsidR="004708DD" w:rsidRDefault="004708DD" w:rsidP="004708DD">
      <w:pPr>
        <w:pStyle w:val="Odstavecseseznamem"/>
        <w:ind w:left="284"/>
      </w:pPr>
    </w:p>
    <w:p w:rsidR="004708DD" w:rsidRDefault="004708DD" w:rsidP="003259FE">
      <w:pPr>
        <w:pStyle w:val="Odstavecseseznamem"/>
        <w:numPr>
          <w:ilvl w:val="0"/>
          <w:numId w:val="3"/>
        </w:numPr>
        <w:spacing w:after="160"/>
        <w:ind w:left="284" w:hanging="284"/>
        <w:rPr>
          <w:szCs w:val="24"/>
        </w:rPr>
      </w:pPr>
      <w:r w:rsidRPr="00CE3B23">
        <w:rPr>
          <w:szCs w:val="24"/>
        </w:rPr>
        <w:t xml:space="preserve">Byla-li </w:t>
      </w:r>
      <w:r w:rsidR="00CE3B23" w:rsidRPr="00CE3B23">
        <w:rPr>
          <w:szCs w:val="24"/>
        </w:rPr>
        <w:t>přede dnem</w:t>
      </w:r>
      <w:r w:rsidRPr="00CE3B23">
        <w:rPr>
          <w:szCs w:val="24"/>
        </w:rPr>
        <w:t xml:space="preserve"> nabytí účinnosti tohoto zákona ověřena způsobilost k užívání nově budované nebo modernizované dráhy podle § 49b odst. 2 zákona č. 266/1994 Sb., ve znění účinném přede dnem nabytí účinnosti tohoto zákona, </w:t>
      </w:r>
      <w:r w:rsidR="007420E0">
        <w:rPr>
          <w:szCs w:val="24"/>
        </w:rPr>
        <w:t xml:space="preserve">může být vydán kolaudační souhlas k užívání </w:t>
      </w:r>
      <w:r w:rsidRPr="00CE3B23">
        <w:rPr>
          <w:szCs w:val="24"/>
        </w:rPr>
        <w:t>stavby dráhy celostátní nebo regionální, aniž byl v</w:t>
      </w:r>
      <w:r w:rsidR="00CE3B23">
        <w:rPr>
          <w:szCs w:val="24"/>
        </w:rPr>
        <w:t>ydán průkaz způsobilosti dráhy.</w:t>
      </w:r>
    </w:p>
    <w:p w:rsidR="00CE3B23" w:rsidRPr="00CE3B23" w:rsidRDefault="00CE3B23" w:rsidP="00CE3B23">
      <w:pPr>
        <w:pStyle w:val="Odstavecseseznamem"/>
        <w:spacing w:after="160"/>
        <w:ind w:left="284"/>
        <w:rPr>
          <w:szCs w:val="24"/>
        </w:rPr>
      </w:pPr>
    </w:p>
    <w:p w:rsidR="002C2703" w:rsidRPr="00CD4492" w:rsidRDefault="004708DD" w:rsidP="004708DD">
      <w:pPr>
        <w:pStyle w:val="Odstavecseseznamem"/>
        <w:numPr>
          <w:ilvl w:val="0"/>
          <w:numId w:val="3"/>
        </w:numPr>
        <w:spacing w:after="160"/>
        <w:ind w:left="284" w:hanging="284"/>
        <w:rPr>
          <w:szCs w:val="24"/>
          <w:u w:val="single"/>
        </w:rPr>
      </w:pPr>
      <w:r w:rsidRPr="00CD4492">
        <w:rPr>
          <w:szCs w:val="24"/>
          <w:u w:val="single"/>
        </w:rPr>
        <w:t>Evropský sy</w:t>
      </w:r>
      <w:r w:rsidR="002C2703" w:rsidRPr="00CD4492">
        <w:rPr>
          <w:szCs w:val="24"/>
          <w:u w:val="single"/>
        </w:rPr>
        <w:t>stém řízení železniční dopravy nemusí být schválen podle § 49e odst. 1 zákona č.  266/1994 Sb., ve znění účinném ode dne nabytí účinnosti tohoto zákona, pokud</w:t>
      </w:r>
      <w:r w:rsidR="009856F8" w:rsidRPr="00CD4492">
        <w:rPr>
          <w:szCs w:val="24"/>
          <w:u w:val="single"/>
        </w:rPr>
        <w:t xml:space="preserve"> </w:t>
      </w:r>
    </w:p>
    <w:p w:rsidR="004708DD" w:rsidRPr="00CD4492" w:rsidRDefault="002C2703" w:rsidP="002C2703">
      <w:pPr>
        <w:pStyle w:val="Odstavecseseznamem"/>
        <w:spacing w:after="160"/>
        <w:ind w:left="284"/>
        <w:rPr>
          <w:szCs w:val="24"/>
          <w:u w:val="single"/>
        </w:rPr>
      </w:pPr>
      <w:r w:rsidRPr="00CD4492">
        <w:rPr>
          <w:szCs w:val="24"/>
          <w:u w:val="single"/>
        </w:rPr>
        <w:t xml:space="preserve">a) bylo </w:t>
      </w:r>
      <w:r w:rsidR="004708DD" w:rsidRPr="00CD4492">
        <w:rPr>
          <w:szCs w:val="24"/>
          <w:u w:val="single"/>
        </w:rPr>
        <w:t>předkládání nabídek v zadávacím řízení týkajícím se jeho zaved</w:t>
      </w:r>
      <w:r w:rsidR="00CB4752" w:rsidRPr="00CD4492">
        <w:rPr>
          <w:szCs w:val="24"/>
          <w:u w:val="single"/>
        </w:rPr>
        <w:t>ení do subsystému traťové řízení</w:t>
      </w:r>
      <w:r w:rsidR="004708DD" w:rsidRPr="00CD4492">
        <w:rPr>
          <w:szCs w:val="24"/>
          <w:u w:val="single"/>
        </w:rPr>
        <w:t xml:space="preserve"> a zabezpečení </w:t>
      </w:r>
      <w:r w:rsidR="009856F8" w:rsidRPr="00CD4492">
        <w:rPr>
          <w:szCs w:val="24"/>
          <w:u w:val="single"/>
        </w:rPr>
        <w:t>ukončeno</w:t>
      </w:r>
      <w:r w:rsidR="004708DD" w:rsidRPr="00CD4492">
        <w:rPr>
          <w:szCs w:val="24"/>
          <w:u w:val="single"/>
        </w:rPr>
        <w:t xml:space="preserve"> </w:t>
      </w:r>
      <w:r w:rsidR="00B50ABB">
        <w:rPr>
          <w:szCs w:val="24"/>
          <w:u w:val="single"/>
        </w:rPr>
        <w:t>přede dnem</w:t>
      </w:r>
      <w:r w:rsidR="004708DD" w:rsidRPr="00CD4492">
        <w:rPr>
          <w:szCs w:val="24"/>
          <w:u w:val="single"/>
        </w:rPr>
        <w:t xml:space="preserve"> </w:t>
      </w:r>
      <w:r w:rsidR="00DA1E47">
        <w:rPr>
          <w:szCs w:val="24"/>
          <w:u w:val="single"/>
        </w:rPr>
        <w:t>nabytí účinnosti tohoto zákona</w:t>
      </w:r>
      <w:r w:rsidR="004708DD" w:rsidRPr="00CD4492">
        <w:rPr>
          <w:szCs w:val="24"/>
          <w:u w:val="single"/>
        </w:rPr>
        <w:t xml:space="preserve">, </w:t>
      </w:r>
      <w:r w:rsidRPr="00CD4492">
        <w:rPr>
          <w:szCs w:val="24"/>
          <w:u w:val="single"/>
        </w:rPr>
        <w:t>nebo</w:t>
      </w:r>
    </w:p>
    <w:p w:rsidR="009D6619" w:rsidRDefault="002C2703" w:rsidP="009D6619">
      <w:pPr>
        <w:pStyle w:val="Odstavecseseznamem"/>
        <w:spacing w:after="160"/>
        <w:ind w:left="284"/>
        <w:rPr>
          <w:szCs w:val="24"/>
        </w:rPr>
      </w:pPr>
      <w:r w:rsidRPr="00CD4492">
        <w:rPr>
          <w:szCs w:val="24"/>
          <w:u w:val="single"/>
        </w:rPr>
        <w:t xml:space="preserve">b) byla smlouva týkající se jeho zavedení do subsystému traťové řízení a zabezpečení  uzavřena </w:t>
      </w:r>
      <w:r w:rsidR="00B50ABB">
        <w:rPr>
          <w:szCs w:val="24"/>
          <w:u w:val="single"/>
        </w:rPr>
        <w:t>přede dnem</w:t>
      </w:r>
      <w:r w:rsidRPr="00CD4492">
        <w:rPr>
          <w:szCs w:val="24"/>
          <w:u w:val="single"/>
        </w:rPr>
        <w:t xml:space="preserve"> </w:t>
      </w:r>
      <w:r w:rsidR="00DA1E47">
        <w:rPr>
          <w:szCs w:val="24"/>
          <w:u w:val="single"/>
        </w:rPr>
        <w:t>nabytí účinnosti tohoto zákona</w:t>
      </w:r>
      <w:r w:rsidRPr="004708DD">
        <w:rPr>
          <w:szCs w:val="24"/>
        </w:rPr>
        <w:t>.</w:t>
      </w:r>
      <w:r w:rsidR="009D6619">
        <w:rPr>
          <w:szCs w:val="24"/>
        </w:rPr>
        <w:t xml:space="preserve"> </w:t>
      </w:r>
    </w:p>
    <w:p w:rsidR="009D6619" w:rsidRDefault="002F37D9" w:rsidP="009D6619">
      <w:pPr>
        <w:spacing w:after="160"/>
        <w:ind w:left="284" w:hanging="284"/>
        <w:rPr>
          <w:szCs w:val="24"/>
        </w:rPr>
      </w:pPr>
      <w:r>
        <w:rPr>
          <w:szCs w:val="24"/>
        </w:rPr>
        <w:t>8</w:t>
      </w:r>
      <w:r w:rsidR="009D6619">
        <w:rPr>
          <w:szCs w:val="24"/>
        </w:rPr>
        <w:t xml:space="preserve">. </w:t>
      </w:r>
      <w:r w:rsidR="00DA1E47" w:rsidRPr="00AE6F4F">
        <w:rPr>
          <w:szCs w:val="24"/>
        </w:rPr>
        <w:t xml:space="preserve">Právnické osoby, které byly přede dnem nabytí účinnosti tohoto zákona pověřeny k činnostem posuzování shody součástí a subsystému evropského železničního systému </w:t>
      </w:r>
      <w:r w:rsidR="00DA1E47" w:rsidRPr="00AE6F4F">
        <w:rPr>
          <w:rStyle w:val="FontStyle43"/>
          <w:rFonts w:eastAsiaTheme="minorEastAsia"/>
          <w:b w:val="0"/>
          <w:sz w:val="24"/>
          <w:szCs w:val="24"/>
        </w:rPr>
        <w:t xml:space="preserve">podle </w:t>
      </w:r>
      <w:r w:rsidR="00DA1E47" w:rsidRPr="00AE6F4F">
        <w:rPr>
          <w:rStyle w:val="FontStyle43"/>
          <w:rFonts w:eastAsiaTheme="minorEastAsia"/>
          <w:b w:val="0"/>
          <w:sz w:val="24"/>
          <w:szCs w:val="24"/>
        </w:rPr>
        <w:lastRenderedPageBreak/>
        <w:t xml:space="preserve">článku II bodu 5 zákona č. </w:t>
      </w:r>
      <w:r w:rsidR="00DA1E47">
        <w:rPr>
          <w:rStyle w:val="FontStyle43"/>
          <w:rFonts w:eastAsiaTheme="minorEastAsia"/>
          <w:b w:val="0"/>
          <w:sz w:val="24"/>
          <w:szCs w:val="24"/>
        </w:rPr>
        <w:t>367</w:t>
      </w:r>
      <w:r w:rsidR="00DA1E47" w:rsidRPr="00AE6F4F">
        <w:rPr>
          <w:rStyle w:val="FontStyle43"/>
          <w:rFonts w:eastAsiaTheme="minorEastAsia"/>
          <w:b w:val="0"/>
          <w:sz w:val="24"/>
          <w:szCs w:val="24"/>
        </w:rPr>
        <w:t>/20</w:t>
      </w:r>
      <w:r w:rsidR="00DA1E47">
        <w:rPr>
          <w:rStyle w:val="FontStyle43"/>
          <w:rFonts w:eastAsiaTheme="minorEastAsia"/>
          <w:b w:val="0"/>
          <w:sz w:val="24"/>
          <w:szCs w:val="24"/>
        </w:rPr>
        <w:t>19</w:t>
      </w:r>
      <w:r w:rsidR="00DA1E47" w:rsidRPr="00AE6F4F">
        <w:rPr>
          <w:rStyle w:val="FontStyle43"/>
          <w:rFonts w:eastAsiaTheme="minorEastAsia"/>
          <w:b w:val="0"/>
          <w:sz w:val="24"/>
          <w:szCs w:val="24"/>
        </w:rPr>
        <w:t xml:space="preserve"> Sb., se </w:t>
      </w:r>
      <w:r w:rsidR="00DA1E47" w:rsidRPr="00AE6F4F">
        <w:rPr>
          <w:szCs w:val="24"/>
        </w:rPr>
        <w:t>považují za oznámené subjekty podle tohoto zákona</w:t>
      </w:r>
      <w:r w:rsidR="00DA1E47" w:rsidRPr="002F37D9">
        <w:rPr>
          <w:szCs w:val="24"/>
        </w:rPr>
        <w:t>.</w:t>
      </w:r>
    </w:p>
    <w:p w:rsidR="00F057E1" w:rsidRPr="00AE6F4F" w:rsidRDefault="002F37D9" w:rsidP="009D6619">
      <w:pPr>
        <w:spacing w:after="160"/>
        <w:ind w:left="284" w:hanging="284"/>
        <w:rPr>
          <w:rStyle w:val="FontStyle43"/>
          <w:rFonts w:eastAsiaTheme="minorEastAsia"/>
          <w:b w:val="0"/>
          <w:sz w:val="24"/>
          <w:szCs w:val="24"/>
        </w:rPr>
      </w:pPr>
      <w:r>
        <w:rPr>
          <w:szCs w:val="24"/>
        </w:rPr>
        <w:t>9</w:t>
      </w:r>
      <w:r w:rsidR="00F057E1">
        <w:rPr>
          <w:szCs w:val="24"/>
        </w:rPr>
        <w:t xml:space="preserve">. </w:t>
      </w:r>
      <w:r w:rsidR="00DA1E47" w:rsidRPr="00AE6F4F">
        <w:rPr>
          <w:rStyle w:val="FontStyle43"/>
          <w:rFonts w:eastAsiaTheme="minorEastAsia"/>
          <w:b w:val="0"/>
          <w:sz w:val="24"/>
          <w:szCs w:val="24"/>
        </w:rPr>
        <w:t xml:space="preserve">Úřad pro technickou normalizaci, metrologii a státní zkušebnictví pozbývá dnem nabytí účinnosti tohoto zákona oprávnění k akreditaci a autorizaci právnických osob k činnostem posuzování shody součástí a subsystému evropského železničního systému podle článku II bodu 6 zákona č. </w:t>
      </w:r>
      <w:r w:rsidR="00DA1E47">
        <w:rPr>
          <w:rStyle w:val="FontStyle43"/>
          <w:rFonts w:eastAsiaTheme="minorEastAsia"/>
          <w:b w:val="0"/>
          <w:sz w:val="24"/>
          <w:szCs w:val="24"/>
        </w:rPr>
        <w:t>367</w:t>
      </w:r>
      <w:r w:rsidR="00DA1E47" w:rsidRPr="00AE6F4F">
        <w:rPr>
          <w:rStyle w:val="FontStyle43"/>
          <w:rFonts w:eastAsiaTheme="minorEastAsia"/>
          <w:b w:val="0"/>
          <w:sz w:val="24"/>
          <w:szCs w:val="24"/>
        </w:rPr>
        <w:t>/20</w:t>
      </w:r>
      <w:r w:rsidR="00DA1E47">
        <w:rPr>
          <w:rStyle w:val="FontStyle43"/>
          <w:rFonts w:eastAsiaTheme="minorEastAsia"/>
          <w:b w:val="0"/>
          <w:sz w:val="24"/>
          <w:szCs w:val="24"/>
        </w:rPr>
        <w:t>19</w:t>
      </w:r>
      <w:r w:rsidR="00DA1E47" w:rsidRPr="00AE6F4F">
        <w:rPr>
          <w:rStyle w:val="FontStyle43"/>
          <w:rFonts w:eastAsiaTheme="minorEastAsia"/>
          <w:b w:val="0"/>
          <w:sz w:val="24"/>
          <w:szCs w:val="24"/>
        </w:rPr>
        <w:t xml:space="preserve"> Sb.</w:t>
      </w:r>
      <w:r w:rsidR="00DA1E47">
        <w:rPr>
          <w:rStyle w:val="FontStyle43"/>
          <w:rFonts w:eastAsiaTheme="minorEastAsia"/>
          <w:b w:val="0"/>
          <w:sz w:val="24"/>
          <w:szCs w:val="24"/>
        </w:rPr>
        <w:t xml:space="preserve"> </w:t>
      </w:r>
    </w:p>
    <w:p w:rsidR="00DA1E47" w:rsidRPr="002F37D9" w:rsidRDefault="002F37D9" w:rsidP="00DA1E47">
      <w:pPr>
        <w:spacing w:after="160"/>
        <w:ind w:left="284" w:hanging="284"/>
        <w:rPr>
          <w:szCs w:val="24"/>
        </w:rPr>
      </w:pPr>
      <w:r>
        <w:rPr>
          <w:szCs w:val="24"/>
        </w:rPr>
        <w:t>10</w:t>
      </w:r>
      <w:r w:rsidR="00AE6F4F">
        <w:rPr>
          <w:szCs w:val="24"/>
        </w:rPr>
        <w:t xml:space="preserve">. </w:t>
      </w:r>
      <w:r w:rsidR="00DA1E47">
        <w:rPr>
          <w:szCs w:val="24"/>
        </w:rPr>
        <w:t>Řízení</w:t>
      </w:r>
      <w:r w:rsidR="00DA1E47" w:rsidRPr="009D6619">
        <w:rPr>
          <w:szCs w:val="24"/>
        </w:rPr>
        <w:t xml:space="preserve"> zahájená přede dnem nabytí účinnosti tohoto zákona se dokončí podle zákona č. 266/1994 Sb., ve znění účinném přede dnem nabytí účinnosti tohoto zákona.</w:t>
      </w:r>
    </w:p>
    <w:p w:rsidR="00455C3E" w:rsidRDefault="00455C3E" w:rsidP="00455C3E">
      <w:pPr>
        <w:suppressAutoHyphens/>
        <w:spacing w:before="120"/>
        <w:rPr>
          <w:i/>
          <w:lang w:eastAsia="ar-SA"/>
        </w:rPr>
      </w:pPr>
      <w:r>
        <w:rPr>
          <w:i/>
          <w:lang w:eastAsia="ar-SA"/>
        </w:rPr>
        <w:t xml:space="preserve">CELEX: </w:t>
      </w:r>
      <w:r w:rsidRPr="00FE5FB8">
        <w:rPr>
          <w:i/>
          <w:lang w:eastAsia="ar-SA"/>
        </w:rPr>
        <w:t>32016L079</w:t>
      </w:r>
      <w:r>
        <w:rPr>
          <w:i/>
          <w:lang w:eastAsia="ar-SA"/>
        </w:rPr>
        <w:t>7</w:t>
      </w:r>
    </w:p>
    <w:p w:rsidR="00F82B27" w:rsidRDefault="00F82B27" w:rsidP="00455C3E">
      <w:pPr>
        <w:suppressAutoHyphens/>
        <w:spacing w:before="120"/>
        <w:rPr>
          <w:i/>
          <w:lang w:eastAsia="ar-SA"/>
        </w:rPr>
      </w:pPr>
      <w:r>
        <w:rPr>
          <w:i/>
          <w:lang w:eastAsia="ar-SA"/>
        </w:rPr>
        <w:t xml:space="preserve">CELEX: </w:t>
      </w:r>
      <w:r w:rsidRPr="00FE5FB8">
        <w:rPr>
          <w:i/>
          <w:lang w:eastAsia="ar-SA"/>
        </w:rPr>
        <w:t>32016L079</w:t>
      </w:r>
      <w:r>
        <w:rPr>
          <w:i/>
          <w:lang w:eastAsia="ar-SA"/>
        </w:rPr>
        <w:t>8</w:t>
      </w:r>
    </w:p>
    <w:p w:rsidR="00550E53" w:rsidRPr="001C7F4D" w:rsidRDefault="00550E53" w:rsidP="00550E53">
      <w:pPr>
        <w:suppressAutoHyphens/>
        <w:spacing w:before="120"/>
        <w:rPr>
          <w:i/>
          <w:lang w:eastAsia="ar-SA"/>
        </w:rPr>
      </w:pPr>
      <w:r>
        <w:rPr>
          <w:i/>
          <w:lang w:eastAsia="ar-SA"/>
        </w:rPr>
        <w:t xml:space="preserve">CELEX: </w:t>
      </w:r>
      <w:r w:rsidRPr="00550E53">
        <w:rPr>
          <w:i/>
          <w:lang w:eastAsia="ar-SA"/>
        </w:rPr>
        <w:t>32019R0779</w:t>
      </w:r>
    </w:p>
    <w:p w:rsidR="00550E53" w:rsidRPr="001C7F4D" w:rsidRDefault="00550E53" w:rsidP="00455C3E">
      <w:pPr>
        <w:suppressAutoHyphens/>
        <w:spacing w:before="120"/>
        <w:rPr>
          <w:i/>
          <w:lang w:eastAsia="ar-SA"/>
        </w:rPr>
      </w:pPr>
    </w:p>
    <w:p w:rsidR="00455C3E" w:rsidRPr="009D6619" w:rsidRDefault="00455C3E" w:rsidP="009D6619">
      <w:pPr>
        <w:spacing w:after="160"/>
        <w:ind w:left="284" w:hanging="284"/>
        <w:rPr>
          <w:szCs w:val="24"/>
        </w:rPr>
      </w:pPr>
    </w:p>
    <w:p w:rsidR="004708DD" w:rsidRPr="00495A1D" w:rsidRDefault="004708DD" w:rsidP="004708DD">
      <w:pPr>
        <w:pStyle w:val="funkce"/>
      </w:pPr>
      <w:r w:rsidRPr="00495A1D">
        <w:t xml:space="preserve">ČÁST </w:t>
      </w:r>
      <w:r>
        <w:t>DRUHÁ</w:t>
      </w:r>
    </w:p>
    <w:p w:rsidR="004708DD" w:rsidRPr="00495A1D" w:rsidRDefault="004708DD" w:rsidP="004708DD">
      <w:pPr>
        <w:pStyle w:val="funkce"/>
        <w:spacing w:before="120"/>
        <w:rPr>
          <w:b/>
        </w:rPr>
      </w:pPr>
      <w:r w:rsidRPr="00495A1D">
        <w:rPr>
          <w:b/>
        </w:rPr>
        <w:t xml:space="preserve">Změna zákona o </w:t>
      </w:r>
      <w:r>
        <w:rPr>
          <w:b/>
        </w:rPr>
        <w:t>správních poplatcích</w:t>
      </w:r>
    </w:p>
    <w:p w:rsidR="004708DD" w:rsidRDefault="004708DD" w:rsidP="004708DD">
      <w:pPr>
        <w:pStyle w:val="funkce"/>
      </w:pPr>
    </w:p>
    <w:p w:rsidR="00F7190D" w:rsidRDefault="006A1F1E" w:rsidP="004708DD">
      <w:pPr>
        <w:widowControl w:val="0"/>
        <w:autoSpaceDE w:val="0"/>
        <w:autoSpaceDN w:val="0"/>
        <w:adjustRightInd w:val="0"/>
        <w:jc w:val="center"/>
        <w:rPr>
          <w:szCs w:val="24"/>
        </w:rPr>
      </w:pPr>
      <w:r>
        <w:rPr>
          <w:szCs w:val="24"/>
        </w:rPr>
        <w:t>Čl. III</w:t>
      </w:r>
    </w:p>
    <w:p w:rsidR="006A1F1E" w:rsidRDefault="006A1F1E" w:rsidP="004708DD">
      <w:pPr>
        <w:widowControl w:val="0"/>
        <w:autoSpaceDE w:val="0"/>
        <w:autoSpaceDN w:val="0"/>
        <w:adjustRightInd w:val="0"/>
        <w:jc w:val="center"/>
        <w:rPr>
          <w:szCs w:val="24"/>
        </w:rPr>
      </w:pPr>
    </w:p>
    <w:p w:rsidR="004708DD" w:rsidRDefault="00D36252" w:rsidP="00D36252">
      <w:pPr>
        <w:widowControl w:val="0"/>
        <w:autoSpaceDE w:val="0"/>
        <w:autoSpaceDN w:val="0"/>
        <w:adjustRightInd w:val="0"/>
        <w:ind w:firstLine="708"/>
        <w:rPr>
          <w:szCs w:val="24"/>
        </w:rPr>
      </w:pPr>
      <w:r>
        <w:rPr>
          <w:szCs w:val="24"/>
        </w:rPr>
        <w:t>Příloha</w:t>
      </w:r>
      <w:r w:rsidRPr="00D36252">
        <w:rPr>
          <w:szCs w:val="24"/>
        </w:rPr>
        <w:t xml:space="preserve"> k zákonu č. 634/2004 Sb., o správních poplatcích, ve znění zákona č. 217/2005 Sb., zákona č. 228/2005 Sb., zákona č. 361/2005 Sb., zákona č. 444/2005 Sb., zákona č.</w:t>
      </w:r>
      <w:r w:rsidR="00AC2347">
        <w:rPr>
          <w:szCs w:val="24"/>
        </w:rPr>
        <w:t> </w:t>
      </w:r>
      <w:r w:rsidRPr="00D36252">
        <w:rPr>
          <w:szCs w:val="24"/>
        </w:rPr>
        <w:t>545/2005 Sb., zákona č. 553/2005 Sb., zákona č. 48/2006 Sb., zákona č. 56/2006 Sb., zákona č. 57/2006 Sb., zákona č. 81/2006 Sb., zákona č. 109/2006 Sb., zákona č. 112/2006 Sb., zákona č. 130/2006 Sb., zákona č. 136/2006 Sb., zákona č. 138/2006 Sb., zákona č.</w:t>
      </w:r>
      <w:r w:rsidR="00AC2347">
        <w:rPr>
          <w:szCs w:val="24"/>
        </w:rPr>
        <w:t> </w:t>
      </w:r>
      <w:r w:rsidRPr="00D36252">
        <w:rPr>
          <w:szCs w:val="24"/>
        </w:rPr>
        <w:t>161/2006 Sb., zákona č. 179/2006 Sb., zákona č. 186/2006 Sb., zákona č. 215/2006 Sb., zákona č. 226/2006 Sb., zákona č. 227/2006 Sb., zákona č. 235/2006 Sb., zákona č. 312/2006 Sb., zákona č. 575/2006 Sb., zákona č. 106/2007 Sb., zákona č. 261/2007 Sb., zákona č.</w:t>
      </w:r>
      <w:r w:rsidR="00AC2347">
        <w:rPr>
          <w:szCs w:val="24"/>
        </w:rPr>
        <w:t> </w:t>
      </w:r>
      <w:r w:rsidRPr="00D36252">
        <w:rPr>
          <w:szCs w:val="24"/>
        </w:rPr>
        <w:t>269/2007 Sb., zákona č. 374/2007 Sb., zákona č. 379/2007 Sb., zákona č. 38/2008 Sb., zákona č. 130/2008 Sb., zákona č. 140/2008 Sb., zákona č. 182/2008 Sb., zákona č. 189/2008 Sb., zákona č. 230/2008 Sb., zákona č. 239/2008 Sb., zákona č. 254/2008 Sb., zákona č.</w:t>
      </w:r>
      <w:r w:rsidR="00AC2347">
        <w:rPr>
          <w:szCs w:val="24"/>
        </w:rPr>
        <w:t> </w:t>
      </w:r>
      <w:r w:rsidRPr="00D36252">
        <w:rPr>
          <w:szCs w:val="24"/>
        </w:rPr>
        <w:t>296/2008 Sb., zákona č. 297/2008 Sb., zákona č. 301/2008 Sb., zákona č. 309/2008 Sb., zákona č. 312/2008 Sb., zákona č. 382/2008 Sb., zákona č. 9/2009 Sb., zákona č. 141/2009 Sb., zákona č. 197/2009 Sb., zákona č. 206/2009 Sb., zákona č. 227/2009 Sb., zákona č. 281/2009 Sb., zákona č. 291/2009 Sb., zákona č. 301/2009 Sb., zákona č.</w:t>
      </w:r>
      <w:r w:rsidR="00AC2347">
        <w:rPr>
          <w:szCs w:val="24"/>
        </w:rPr>
        <w:t> </w:t>
      </w:r>
      <w:r w:rsidRPr="00D36252">
        <w:rPr>
          <w:szCs w:val="24"/>
        </w:rPr>
        <w:t>346/2009 Sb., zákona č. 420/2009 Sb., zákona č. 132/2010 Sb., zákona č. 148/2010 Sb., zákona č. 153/2010 Sb., zákona č. 160/2010 Sb., zákona č. 343/2010 Sb., zákona č. 427/2010 Sb., zákona č. 30/2011 Sb., zákona č. 105/2011 Sb., zákona č. 133/2011 Sb., zákona č.</w:t>
      </w:r>
      <w:r w:rsidR="00AC2347">
        <w:rPr>
          <w:szCs w:val="24"/>
        </w:rPr>
        <w:t> </w:t>
      </w:r>
      <w:r w:rsidRPr="00D36252">
        <w:rPr>
          <w:szCs w:val="24"/>
        </w:rPr>
        <w:t>134/2011 Sb., zákona č. 152/2011 Sb., zákona č. 188/2011 Sb., zákona č. 245/2011 Sb., zákona č. 249/2011 Sb., zákona č. 255/2011 Sb., zákona č. 262/2011 Sb., zákona č. 300/2011 Sb., zákona č. 308/2011 Sb., zákona č. 329/2011 Sb., zákona č. 344/2011 Sb., zákona č.</w:t>
      </w:r>
      <w:r w:rsidR="00AC2347">
        <w:rPr>
          <w:szCs w:val="24"/>
        </w:rPr>
        <w:t> </w:t>
      </w:r>
      <w:r w:rsidRPr="00D36252">
        <w:rPr>
          <w:szCs w:val="24"/>
        </w:rPr>
        <w:t>349/2011 Sb., zákona č. 350/2011 Sb., zákona č. 357/2011 Sb., zákona č. 375/2011 Sb., zákona č. 428/2011 Sb., zákona č. 458/2011 Sb., zákona č. 472/2011 Sb., zákona č. 19/2012 Sb., zákona č. 37/2012 Sb., zákona č. 53/2012 Sb., zákona č. 119/2012 Sb., zákona č. 169/2012 Sb., zákona č. 172/2012 Sb., zákona č. 202/2012 Sb., zákona č.</w:t>
      </w:r>
      <w:r w:rsidR="00AC2347">
        <w:rPr>
          <w:szCs w:val="24"/>
        </w:rPr>
        <w:t> </w:t>
      </w:r>
      <w:r w:rsidRPr="00D36252">
        <w:rPr>
          <w:szCs w:val="24"/>
        </w:rPr>
        <w:t>221/2012 Sb., zákona č. 225/2012 Sb., zákona č. 274/2012 Sb., zákona č. 350/2012 Sb., zákona č. 359/2012 Sb., zákona č. 399/2012 Sb., zákona č. 407/2012 Sb., zákona č. 428/2012 Sb., zákona č. 496/2012 Sb., zákona č. 502/2012 Sb., zákona č. 503/2012 Sb., zákona č.</w:t>
      </w:r>
      <w:r w:rsidR="00AC2347">
        <w:rPr>
          <w:szCs w:val="24"/>
        </w:rPr>
        <w:t> </w:t>
      </w:r>
      <w:r w:rsidRPr="00D36252">
        <w:rPr>
          <w:szCs w:val="24"/>
        </w:rPr>
        <w:t xml:space="preserve">50/2013 Sb., zákona č. 69/2013 Sb., zákona č. 102/2013 Sb., zákona č. 170/2013 Sb., zákona č. 185/2013 </w:t>
      </w:r>
      <w:r w:rsidRPr="00D36252">
        <w:rPr>
          <w:szCs w:val="24"/>
        </w:rPr>
        <w:lastRenderedPageBreak/>
        <w:t>Sb., zákona č. 186/2013 Sb., zákona č. 232/2013 Sb., zákona č. 239/2013 Sb., zákona č. 241/2013 Sb., zákona č. 257/2013 Sb., zákona č. 273/2013 Sb., zákona č.</w:t>
      </w:r>
      <w:r w:rsidR="00AC2347">
        <w:rPr>
          <w:szCs w:val="24"/>
        </w:rPr>
        <w:t> </w:t>
      </w:r>
      <w:r w:rsidRPr="00D36252">
        <w:rPr>
          <w:szCs w:val="24"/>
        </w:rPr>
        <w:t>279/2013 Sb., zákona č. 281/2013 Sb., zákona č. 306/2013 Sb., zákona č. 313/2013 Sb., zákonného opatření Senátu č. 344/2013 Sb., zákona č. 101/2014 Sb., zákona č. 127/2014 Sb., zákona č. 187/2014 Sb., zákona č. 249/2014 Sb., zákona č. 257/2014 Sb., zákona č. 259/2014 Sb., zákona č. 264/2014 Sb., zákona č. 268/2014 Sb., zákona č. 331/2014 Sb., zákona č.</w:t>
      </w:r>
      <w:r w:rsidR="00AC2347">
        <w:rPr>
          <w:szCs w:val="24"/>
        </w:rPr>
        <w:t> </w:t>
      </w:r>
      <w:r w:rsidRPr="00D36252">
        <w:rPr>
          <w:szCs w:val="24"/>
        </w:rPr>
        <w:t>81/2015 Sb., zákona č. 103/2015 Sb., zákona č. 204/2015 Sb., zákona č. 206/2015 Sb., zákona č. 224/2015 Sb., zákona č. 268/2015 Sb., zákona č. 314/2015 Sb., zákona č. 318/2015 Sb., zákona č. 113/2016 Sb., zákona č. 126/2016 Sb., zákona č. 137/2016 Sb., zákona č.</w:t>
      </w:r>
      <w:r w:rsidR="00AC2347">
        <w:rPr>
          <w:szCs w:val="24"/>
        </w:rPr>
        <w:t> </w:t>
      </w:r>
      <w:r w:rsidRPr="00D36252">
        <w:rPr>
          <w:szCs w:val="24"/>
        </w:rPr>
        <w:t>148/2016 Sb., zákona č. 188/2016 Sb., zákona č. 229/2016 Sb., zákona č. 243/2016 Sb., zákona č. 258/2016 Sb., zákona č. 264/2016 Sb., zákona č. 298/2016 Sb., zákona č. 319/2016 Sb., zákona č. 324/2016 Sb., zákona č. 369/2016 Sb., zákona č.</w:t>
      </w:r>
      <w:r w:rsidR="00AC2347">
        <w:rPr>
          <w:szCs w:val="24"/>
        </w:rPr>
        <w:t> </w:t>
      </w:r>
      <w:r w:rsidRPr="00D36252">
        <w:rPr>
          <w:szCs w:val="24"/>
        </w:rPr>
        <w:t>63/2017 Sb., zákona č. 170/2017 Sb., zákona č. 194/2017 Sb., zákona č. 195/2017 Sb., zákona č. 199/2017 Sb., zákona č. 202/2017 Sb., zákona č. 204/2017 Sb., zákona č. 206/2017 Sb., zákona č. 222/2017 Sb., zákona č. 225/2017 Sb., zákona č. 251/2017 Sb., zákona č.</w:t>
      </w:r>
      <w:r w:rsidR="00AC2347">
        <w:rPr>
          <w:szCs w:val="24"/>
        </w:rPr>
        <w:t> </w:t>
      </w:r>
      <w:r w:rsidRPr="00D36252">
        <w:rPr>
          <w:szCs w:val="24"/>
        </w:rPr>
        <w:t>261/2017 Sb., zákona č. 289/2017 Sb., zákona č. 295/2017 Sb., zákona č. 299/2017 Sb., zákona č.</w:t>
      </w:r>
      <w:r w:rsidR="00AC2347">
        <w:rPr>
          <w:szCs w:val="24"/>
        </w:rPr>
        <w:t> </w:t>
      </w:r>
      <w:r w:rsidRPr="00D36252">
        <w:rPr>
          <w:szCs w:val="24"/>
        </w:rPr>
        <w:t>302/2017 Sb., zákona č. 304/2017 Sb., zákona č. 371/2017 Sb., zákona č. 90/2018 Sb., zákona č. 171/2018 Sb., zákona č. 193/2018 Sb., zákona č. 286/2018 Sb., zákona č.</w:t>
      </w:r>
      <w:r w:rsidR="00AC2347">
        <w:rPr>
          <w:szCs w:val="24"/>
        </w:rPr>
        <w:t> </w:t>
      </w:r>
      <w:r w:rsidRPr="00D36252">
        <w:rPr>
          <w:szCs w:val="24"/>
        </w:rPr>
        <w:t>307/2018 Sb., zákona č. 135/2019 Sb., zákona č. 176/2019 Sb.</w:t>
      </w:r>
      <w:r w:rsidR="00257D3C">
        <w:rPr>
          <w:szCs w:val="24"/>
        </w:rPr>
        <w:t>,</w:t>
      </w:r>
      <w:r w:rsidRPr="00D36252">
        <w:rPr>
          <w:szCs w:val="24"/>
        </w:rPr>
        <w:t xml:space="preserve"> zákona č. 209/2019 Sb.,</w:t>
      </w:r>
      <w:r w:rsidR="00257D3C">
        <w:rPr>
          <w:szCs w:val="24"/>
        </w:rPr>
        <w:t xml:space="preserve"> zákona č. 255/2019 Sb., zákona č. 277/2019 Sb. a zákona č. 279/2019 Sb.</w:t>
      </w:r>
      <w:r w:rsidR="006D0AEF">
        <w:rPr>
          <w:szCs w:val="24"/>
        </w:rPr>
        <w:t>,</w:t>
      </w:r>
      <w:r>
        <w:rPr>
          <w:szCs w:val="24"/>
        </w:rPr>
        <w:t xml:space="preserve"> se mění takto:</w:t>
      </w:r>
    </w:p>
    <w:p w:rsidR="00D36252" w:rsidRDefault="00D36252" w:rsidP="00D36252">
      <w:pPr>
        <w:widowControl w:val="0"/>
        <w:autoSpaceDE w:val="0"/>
        <w:autoSpaceDN w:val="0"/>
        <w:adjustRightInd w:val="0"/>
        <w:ind w:firstLine="708"/>
        <w:rPr>
          <w:szCs w:val="24"/>
        </w:rPr>
      </w:pPr>
    </w:p>
    <w:p w:rsidR="00D36252" w:rsidRPr="00AC2347" w:rsidRDefault="00D36252" w:rsidP="00D36252">
      <w:pPr>
        <w:widowControl w:val="0"/>
        <w:autoSpaceDE w:val="0"/>
        <w:autoSpaceDN w:val="0"/>
        <w:adjustRightInd w:val="0"/>
        <w:rPr>
          <w:szCs w:val="24"/>
        </w:rPr>
      </w:pPr>
      <w:r w:rsidRPr="00AC2347">
        <w:rPr>
          <w:b/>
          <w:szCs w:val="24"/>
        </w:rPr>
        <w:t>1.</w:t>
      </w:r>
      <w:r w:rsidRPr="00AC2347">
        <w:rPr>
          <w:szCs w:val="24"/>
        </w:rPr>
        <w:t xml:space="preserve"> </w:t>
      </w:r>
      <w:r w:rsidR="00AC2347" w:rsidRPr="00AC2347">
        <w:rPr>
          <w:szCs w:val="24"/>
        </w:rPr>
        <w:t>V položce 58 se písmeno h) zrušuje.</w:t>
      </w:r>
    </w:p>
    <w:p w:rsidR="00AC2347" w:rsidRPr="00AC2347" w:rsidRDefault="00AC2347" w:rsidP="00D36252">
      <w:pPr>
        <w:widowControl w:val="0"/>
        <w:autoSpaceDE w:val="0"/>
        <w:autoSpaceDN w:val="0"/>
        <w:adjustRightInd w:val="0"/>
        <w:rPr>
          <w:szCs w:val="24"/>
        </w:rPr>
      </w:pPr>
    </w:p>
    <w:p w:rsidR="00AC2347" w:rsidRPr="00AC2347" w:rsidRDefault="00AC2347" w:rsidP="00D36252">
      <w:pPr>
        <w:widowControl w:val="0"/>
        <w:autoSpaceDE w:val="0"/>
        <w:autoSpaceDN w:val="0"/>
        <w:adjustRightInd w:val="0"/>
        <w:rPr>
          <w:szCs w:val="24"/>
        </w:rPr>
      </w:pPr>
      <w:r w:rsidRPr="00AC2347">
        <w:rPr>
          <w:szCs w:val="24"/>
        </w:rPr>
        <w:t>Dosavadní písmena i) až l) se označují jako písmena h) až k).</w:t>
      </w:r>
    </w:p>
    <w:p w:rsidR="00AC2347" w:rsidRPr="00AC2347" w:rsidRDefault="00AC2347" w:rsidP="00D36252">
      <w:pPr>
        <w:widowControl w:val="0"/>
        <w:autoSpaceDE w:val="0"/>
        <w:autoSpaceDN w:val="0"/>
        <w:adjustRightInd w:val="0"/>
        <w:rPr>
          <w:szCs w:val="24"/>
        </w:rPr>
      </w:pPr>
    </w:p>
    <w:p w:rsidR="00AC2347" w:rsidRPr="00AC2347" w:rsidRDefault="00AC2347" w:rsidP="00D36252">
      <w:pPr>
        <w:widowControl w:val="0"/>
        <w:autoSpaceDE w:val="0"/>
        <w:autoSpaceDN w:val="0"/>
        <w:adjustRightInd w:val="0"/>
        <w:rPr>
          <w:szCs w:val="24"/>
        </w:rPr>
      </w:pPr>
      <w:r w:rsidRPr="00AC2347">
        <w:rPr>
          <w:b/>
          <w:szCs w:val="24"/>
        </w:rPr>
        <w:t>2.</w:t>
      </w:r>
      <w:r w:rsidRPr="00AC2347">
        <w:rPr>
          <w:szCs w:val="24"/>
        </w:rPr>
        <w:t xml:space="preserve"> V položce 58 písmeno i) zní:</w:t>
      </w:r>
    </w:p>
    <w:p w:rsidR="00AC2347" w:rsidRPr="00AC2347" w:rsidRDefault="00AC2347" w:rsidP="00D36252">
      <w:pPr>
        <w:widowControl w:val="0"/>
        <w:autoSpaceDE w:val="0"/>
        <w:autoSpaceDN w:val="0"/>
        <w:adjustRightInd w:val="0"/>
        <w:rPr>
          <w:szCs w:val="24"/>
        </w:rPr>
      </w:pPr>
    </w:p>
    <w:p w:rsidR="0094578A" w:rsidRPr="00464497" w:rsidRDefault="00AC2347" w:rsidP="0094578A">
      <w:pPr>
        <w:rPr>
          <w:szCs w:val="24"/>
        </w:rPr>
      </w:pPr>
      <w:r w:rsidRPr="00AC2347">
        <w:rPr>
          <w:szCs w:val="24"/>
        </w:rPr>
        <w:t>„</w:t>
      </w:r>
      <w:r w:rsidR="0094578A" w:rsidRPr="00464497">
        <w:rPr>
          <w:szCs w:val="24"/>
        </w:rPr>
        <w:t xml:space="preserve">Vydání osvědčení bezpečnosti provozovatele dráhy </w:t>
      </w:r>
    </w:p>
    <w:p w:rsidR="0094578A" w:rsidRPr="00464497" w:rsidRDefault="0094578A" w:rsidP="00464497">
      <w:pPr>
        <w:ind w:left="284" w:hanging="142"/>
        <w:rPr>
          <w:szCs w:val="24"/>
        </w:rPr>
      </w:pPr>
      <w:r w:rsidRPr="00464497">
        <w:rPr>
          <w:szCs w:val="24"/>
        </w:rPr>
        <w:t>nebo osvědčení dopravce, nejde-li o vydání osvědčení</w:t>
      </w:r>
    </w:p>
    <w:p w:rsidR="0094578A" w:rsidRPr="00464497" w:rsidRDefault="0094578A" w:rsidP="00464497">
      <w:pPr>
        <w:ind w:left="284" w:hanging="142"/>
        <w:rPr>
          <w:szCs w:val="24"/>
        </w:rPr>
      </w:pPr>
      <w:r w:rsidRPr="00464497">
        <w:rPr>
          <w:szCs w:val="24"/>
        </w:rPr>
        <w:t xml:space="preserve">bezpečnosti provozovatele dráhy nebo osvědčení </w:t>
      </w:r>
    </w:p>
    <w:p w:rsidR="0094578A" w:rsidRPr="00464497" w:rsidRDefault="0094578A" w:rsidP="00464497">
      <w:pPr>
        <w:ind w:left="284" w:hanging="142"/>
        <w:rPr>
          <w:szCs w:val="24"/>
        </w:rPr>
      </w:pPr>
      <w:r w:rsidRPr="00464497">
        <w:rPr>
          <w:szCs w:val="24"/>
        </w:rPr>
        <w:t xml:space="preserve">dopravce z důvodu omezení provozování dráhy </w:t>
      </w:r>
    </w:p>
    <w:p w:rsidR="0094578A" w:rsidRPr="00464497" w:rsidRDefault="0094578A" w:rsidP="00464497">
      <w:pPr>
        <w:ind w:left="284" w:hanging="142"/>
        <w:rPr>
          <w:szCs w:val="24"/>
        </w:rPr>
      </w:pPr>
      <w:r w:rsidRPr="00464497">
        <w:rPr>
          <w:szCs w:val="24"/>
        </w:rPr>
        <w:t>nebo drážní dopravy</w:t>
      </w:r>
      <w:r w:rsidRPr="00464497">
        <w:rPr>
          <w:szCs w:val="24"/>
        </w:rPr>
        <w:tab/>
      </w:r>
      <w:r w:rsidRPr="00464497">
        <w:rPr>
          <w:szCs w:val="24"/>
        </w:rPr>
        <w:tab/>
      </w:r>
      <w:r w:rsidRPr="00464497">
        <w:rPr>
          <w:szCs w:val="24"/>
        </w:rPr>
        <w:tab/>
      </w:r>
      <w:r w:rsidRPr="00464497">
        <w:rPr>
          <w:szCs w:val="24"/>
        </w:rPr>
        <w:tab/>
      </w:r>
      <w:r w:rsidRPr="00464497">
        <w:rPr>
          <w:szCs w:val="24"/>
        </w:rPr>
        <w:tab/>
      </w:r>
      <w:r w:rsidRPr="00464497">
        <w:rPr>
          <w:szCs w:val="24"/>
        </w:rPr>
        <w:tab/>
      </w:r>
      <w:r w:rsidRPr="00464497">
        <w:rPr>
          <w:szCs w:val="24"/>
        </w:rPr>
        <w:tab/>
      </w:r>
      <w:r>
        <w:rPr>
          <w:szCs w:val="24"/>
        </w:rPr>
        <w:tab/>
      </w:r>
      <w:r w:rsidRPr="00464497">
        <w:rPr>
          <w:szCs w:val="24"/>
        </w:rPr>
        <w:t xml:space="preserve">Kč </w:t>
      </w:r>
      <w:r w:rsidRPr="00464497">
        <w:rPr>
          <w:szCs w:val="24"/>
        </w:rPr>
        <w:tab/>
        <w:t>5</w:t>
      </w:r>
      <w:r>
        <w:rPr>
          <w:szCs w:val="24"/>
        </w:rPr>
        <w:t> </w:t>
      </w:r>
      <w:r w:rsidRPr="00464497">
        <w:rPr>
          <w:szCs w:val="24"/>
        </w:rPr>
        <w:t>000</w:t>
      </w:r>
      <w:r>
        <w:rPr>
          <w:szCs w:val="24"/>
        </w:rPr>
        <w:t>“.</w:t>
      </w:r>
    </w:p>
    <w:p w:rsidR="00AC2347" w:rsidRDefault="00AC2347" w:rsidP="0094578A">
      <w:pPr>
        <w:widowControl w:val="0"/>
        <w:autoSpaceDE w:val="0"/>
        <w:autoSpaceDN w:val="0"/>
        <w:adjustRightInd w:val="0"/>
        <w:rPr>
          <w:szCs w:val="24"/>
        </w:rPr>
      </w:pPr>
    </w:p>
    <w:p w:rsidR="00AC2347" w:rsidRDefault="00AC2347" w:rsidP="00AC2347">
      <w:pPr>
        <w:widowControl w:val="0"/>
        <w:autoSpaceDE w:val="0"/>
        <w:autoSpaceDN w:val="0"/>
        <w:adjustRightInd w:val="0"/>
        <w:ind w:left="284" w:hanging="284"/>
        <w:rPr>
          <w:szCs w:val="24"/>
        </w:rPr>
      </w:pPr>
      <w:r w:rsidRPr="00AC2347">
        <w:rPr>
          <w:b/>
          <w:szCs w:val="24"/>
        </w:rPr>
        <w:t>3.</w:t>
      </w:r>
      <w:r>
        <w:rPr>
          <w:szCs w:val="24"/>
        </w:rPr>
        <w:t xml:space="preserve"> V položce 58 se za písmeno i) vkládá nové písmeno j), které zní:</w:t>
      </w:r>
    </w:p>
    <w:p w:rsidR="00AC2347" w:rsidRDefault="00AC2347" w:rsidP="00AC2347">
      <w:pPr>
        <w:widowControl w:val="0"/>
        <w:autoSpaceDE w:val="0"/>
        <w:autoSpaceDN w:val="0"/>
        <w:adjustRightInd w:val="0"/>
        <w:ind w:left="284" w:hanging="284"/>
        <w:rPr>
          <w:szCs w:val="24"/>
        </w:rPr>
      </w:pPr>
    </w:p>
    <w:p w:rsidR="0094578A" w:rsidRPr="00161A01" w:rsidRDefault="00892F8D" w:rsidP="0094578A">
      <w:pPr>
        <w:spacing w:before="160"/>
        <w:rPr>
          <w:szCs w:val="24"/>
        </w:rPr>
      </w:pPr>
      <w:r w:rsidRPr="00464497">
        <w:rPr>
          <w:szCs w:val="24"/>
        </w:rPr>
        <w:t>„</w:t>
      </w:r>
      <w:r w:rsidR="0094578A" w:rsidRPr="00D31825">
        <w:rPr>
          <w:szCs w:val="24"/>
        </w:rPr>
        <w:t>j) Vydání osvědčení bezpečnosti provozovatele</w:t>
      </w:r>
    </w:p>
    <w:p w:rsidR="0094578A" w:rsidRPr="0094578A" w:rsidRDefault="0094578A" w:rsidP="0094578A">
      <w:pPr>
        <w:ind w:left="284" w:hanging="284"/>
        <w:rPr>
          <w:szCs w:val="24"/>
        </w:rPr>
      </w:pPr>
      <w:r w:rsidRPr="00161A01">
        <w:rPr>
          <w:szCs w:val="24"/>
        </w:rPr>
        <w:t xml:space="preserve"> </w:t>
      </w:r>
      <w:r w:rsidRPr="0094578A">
        <w:rPr>
          <w:szCs w:val="24"/>
        </w:rPr>
        <w:tab/>
        <w:t xml:space="preserve">dráhy nebo osvědčení dopravce v případě změny </w:t>
      </w:r>
    </w:p>
    <w:p w:rsidR="0094578A" w:rsidRPr="0094578A" w:rsidRDefault="0094578A" w:rsidP="0094578A">
      <w:pPr>
        <w:ind w:left="284"/>
        <w:rPr>
          <w:szCs w:val="24"/>
        </w:rPr>
      </w:pPr>
      <w:r w:rsidRPr="0094578A">
        <w:rPr>
          <w:szCs w:val="24"/>
        </w:rPr>
        <w:t xml:space="preserve">údaje obsaženého v osvědčení, nejde-li o změnu </w:t>
      </w:r>
    </w:p>
    <w:p w:rsidR="0094578A" w:rsidRPr="0094578A" w:rsidRDefault="0094578A" w:rsidP="0094578A">
      <w:pPr>
        <w:ind w:left="284"/>
        <w:rPr>
          <w:szCs w:val="24"/>
        </w:rPr>
      </w:pPr>
      <w:r w:rsidRPr="0094578A">
        <w:rPr>
          <w:szCs w:val="24"/>
        </w:rPr>
        <w:t>údaje v osvědčení dopravce o druhu, rozsahu nebo</w:t>
      </w:r>
    </w:p>
    <w:p w:rsidR="00AC2347" w:rsidRDefault="0094578A" w:rsidP="00464497">
      <w:pPr>
        <w:ind w:left="284"/>
        <w:rPr>
          <w:szCs w:val="24"/>
        </w:rPr>
      </w:pPr>
      <w:r w:rsidRPr="0094578A">
        <w:rPr>
          <w:szCs w:val="24"/>
        </w:rPr>
        <w:t>oblasti provozu</w:t>
      </w:r>
      <w:r w:rsidRPr="0094578A">
        <w:rPr>
          <w:szCs w:val="24"/>
        </w:rPr>
        <w:tab/>
      </w:r>
      <w:r w:rsidRPr="0094578A">
        <w:rPr>
          <w:szCs w:val="24"/>
        </w:rPr>
        <w:tab/>
      </w:r>
      <w:r w:rsidRPr="0094578A">
        <w:rPr>
          <w:szCs w:val="24"/>
        </w:rPr>
        <w:tab/>
      </w:r>
      <w:r w:rsidRPr="0094578A">
        <w:rPr>
          <w:szCs w:val="24"/>
        </w:rPr>
        <w:tab/>
      </w:r>
      <w:r w:rsidRPr="0094578A">
        <w:rPr>
          <w:szCs w:val="24"/>
        </w:rPr>
        <w:tab/>
      </w:r>
      <w:r w:rsidRPr="0094578A">
        <w:rPr>
          <w:szCs w:val="24"/>
        </w:rPr>
        <w:tab/>
      </w:r>
      <w:r w:rsidRPr="0094578A">
        <w:rPr>
          <w:szCs w:val="24"/>
        </w:rPr>
        <w:tab/>
      </w:r>
      <w:r w:rsidRPr="0094578A">
        <w:rPr>
          <w:szCs w:val="24"/>
        </w:rPr>
        <w:tab/>
        <w:t xml:space="preserve">Kč </w:t>
      </w:r>
      <w:r w:rsidRPr="0094578A">
        <w:rPr>
          <w:szCs w:val="24"/>
        </w:rPr>
        <w:tab/>
        <w:t>1 500</w:t>
      </w:r>
      <w:r w:rsidR="00892F8D" w:rsidRPr="00464497">
        <w:rPr>
          <w:szCs w:val="24"/>
        </w:rPr>
        <w:t>“.</w:t>
      </w:r>
      <w:r w:rsidR="00892F8D" w:rsidRPr="00464497">
        <w:rPr>
          <w:szCs w:val="24"/>
        </w:rPr>
        <w:tab/>
      </w:r>
    </w:p>
    <w:p w:rsidR="00AC2347" w:rsidRDefault="00AC2347" w:rsidP="00AC2347">
      <w:pPr>
        <w:widowControl w:val="0"/>
        <w:autoSpaceDE w:val="0"/>
        <w:autoSpaceDN w:val="0"/>
        <w:adjustRightInd w:val="0"/>
        <w:ind w:left="284" w:hanging="284"/>
        <w:rPr>
          <w:szCs w:val="24"/>
        </w:rPr>
      </w:pPr>
    </w:p>
    <w:p w:rsidR="00AC2347" w:rsidRDefault="00AC2347" w:rsidP="00AC2347">
      <w:pPr>
        <w:widowControl w:val="0"/>
        <w:autoSpaceDE w:val="0"/>
        <w:autoSpaceDN w:val="0"/>
        <w:adjustRightInd w:val="0"/>
        <w:ind w:left="284" w:hanging="284"/>
        <w:rPr>
          <w:szCs w:val="24"/>
        </w:rPr>
      </w:pPr>
      <w:r>
        <w:rPr>
          <w:szCs w:val="24"/>
        </w:rPr>
        <w:t>Dosavadní písmena j) a k) se označují jako písmena k) a l).</w:t>
      </w:r>
    </w:p>
    <w:p w:rsidR="00AC2347" w:rsidRDefault="00AC2347" w:rsidP="00AC2347">
      <w:pPr>
        <w:widowControl w:val="0"/>
        <w:autoSpaceDE w:val="0"/>
        <w:autoSpaceDN w:val="0"/>
        <w:adjustRightInd w:val="0"/>
        <w:ind w:left="284" w:hanging="284"/>
        <w:rPr>
          <w:szCs w:val="24"/>
        </w:rPr>
      </w:pPr>
    </w:p>
    <w:p w:rsidR="00AC2347" w:rsidRDefault="00AC2347" w:rsidP="00AC2347">
      <w:pPr>
        <w:widowControl w:val="0"/>
        <w:autoSpaceDE w:val="0"/>
        <w:autoSpaceDN w:val="0"/>
        <w:adjustRightInd w:val="0"/>
        <w:ind w:left="284" w:hanging="284"/>
        <w:rPr>
          <w:szCs w:val="24"/>
        </w:rPr>
      </w:pPr>
      <w:r w:rsidRPr="00AC2347">
        <w:rPr>
          <w:b/>
          <w:szCs w:val="24"/>
        </w:rPr>
        <w:t>4.</w:t>
      </w:r>
      <w:r>
        <w:rPr>
          <w:szCs w:val="24"/>
        </w:rPr>
        <w:t xml:space="preserve"> V položce 58 písm. l) se slova „k ověřování odborné způsobilosti a znalosti osob zajišťujících provozování dráhy nebo drážní dopravy“ nahrazují slovy „k provádění školení zaměstnanců provozovatele dráhy celostátní nebo regionální a dopravce provozujícího drážní dopravu na této dráze“.</w:t>
      </w:r>
    </w:p>
    <w:p w:rsidR="00AC2347" w:rsidRDefault="00AC2347" w:rsidP="00AC2347">
      <w:pPr>
        <w:widowControl w:val="0"/>
        <w:autoSpaceDE w:val="0"/>
        <w:autoSpaceDN w:val="0"/>
        <w:adjustRightInd w:val="0"/>
        <w:ind w:left="284" w:hanging="284"/>
        <w:rPr>
          <w:szCs w:val="24"/>
        </w:rPr>
      </w:pPr>
    </w:p>
    <w:p w:rsidR="00AC2347" w:rsidRDefault="00AC2347" w:rsidP="00AC2347">
      <w:pPr>
        <w:widowControl w:val="0"/>
        <w:autoSpaceDE w:val="0"/>
        <w:autoSpaceDN w:val="0"/>
        <w:adjustRightInd w:val="0"/>
        <w:ind w:left="284" w:hanging="284"/>
        <w:rPr>
          <w:szCs w:val="24"/>
        </w:rPr>
      </w:pPr>
      <w:r w:rsidRPr="00AC2347">
        <w:rPr>
          <w:b/>
          <w:szCs w:val="24"/>
        </w:rPr>
        <w:t>5.</w:t>
      </w:r>
      <w:r>
        <w:rPr>
          <w:szCs w:val="24"/>
        </w:rPr>
        <w:t xml:space="preserve"> V položce 58 se poznámka zrušuje.</w:t>
      </w:r>
    </w:p>
    <w:p w:rsidR="00AC2347" w:rsidRDefault="00AC2347" w:rsidP="00AC2347">
      <w:pPr>
        <w:widowControl w:val="0"/>
        <w:autoSpaceDE w:val="0"/>
        <w:autoSpaceDN w:val="0"/>
        <w:adjustRightInd w:val="0"/>
        <w:ind w:left="284" w:hanging="284"/>
        <w:rPr>
          <w:szCs w:val="24"/>
        </w:rPr>
      </w:pPr>
    </w:p>
    <w:p w:rsidR="00AC2347" w:rsidRDefault="00AC2347" w:rsidP="00AC2347">
      <w:pPr>
        <w:widowControl w:val="0"/>
        <w:autoSpaceDE w:val="0"/>
        <w:autoSpaceDN w:val="0"/>
        <w:adjustRightInd w:val="0"/>
        <w:ind w:left="284" w:hanging="284"/>
        <w:rPr>
          <w:szCs w:val="24"/>
        </w:rPr>
      </w:pPr>
      <w:r w:rsidRPr="00AC2347">
        <w:rPr>
          <w:b/>
          <w:szCs w:val="24"/>
        </w:rPr>
        <w:lastRenderedPageBreak/>
        <w:t>6.</w:t>
      </w:r>
      <w:r>
        <w:rPr>
          <w:szCs w:val="24"/>
        </w:rPr>
        <w:t xml:space="preserve"> </w:t>
      </w:r>
      <w:r w:rsidR="00E93491">
        <w:rPr>
          <w:szCs w:val="24"/>
        </w:rPr>
        <w:t xml:space="preserve">Položka </w:t>
      </w:r>
      <w:r>
        <w:rPr>
          <w:szCs w:val="24"/>
        </w:rPr>
        <w:t>59</w:t>
      </w:r>
      <w:r w:rsidR="00E93491">
        <w:rPr>
          <w:szCs w:val="24"/>
        </w:rPr>
        <w:t xml:space="preserve"> včetně poznámky zní:</w:t>
      </w:r>
    </w:p>
    <w:p w:rsidR="00AC2347" w:rsidRDefault="00AC2347" w:rsidP="00AC2347">
      <w:pPr>
        <w:widowControl w:val="0"/>
        <w:autoSpaceDE w:val="0"/>
        <w:autoSpaceDN w:val="0"/>
        <w:adjustRightInd w:val="0"/>
        <w:ind w:left="284" w:hanging="284"/>
        <w:rPr>
          <w:szCs w:val="24"/>
        </w:rPr>
      </w:pPr>
    </w:p>
    <w:p w:rsidR="00E93491" w:rsidRPr="00464497" w:rsidRDefault="00AC2347" w:rsidP="00E93491">
      <w:pPr>
        <w:rPr>
          <w:b/>
          <w:szCs w:val="24"/>
        </w:rPr>
      </w:pPr>
      <w:r w:rsidRPr="009C2700">
        <w:rPr>
          <w:szCs w:val="24"/>
        </w:rPr>
        <w:t>„</w:t>
      </w:r>
      <w:r w:rsidR="00E93491" w:rsidRPr="00464497">
        <w:rPr>
          <w:b/>
          <w:szCs w:val="24"/>
        </w:rPr>
        <w:t>Položka 59</w:t>
      </w:r>
    </w:p>
    <w:p w:rsidR="00E93491" w:rsidRDefault="00E93491" w:rsidP="00E93491">
      <w:pPr>
        <w:rPr>
          <w:szCs w:val="24"/>
        </w:rPr>
      </w:pPr>
    </w:p>
    <w:p w:rsidR="003C6A59" w:rsidRPr="003C6A59" w:rsidRDefault="003C6A59" w:rsidP="003C6A59">
      <w:pPr>
        <w:rPr>
          <w:szCs w:val="24"/>
        </w:rPr>
      </w:pPr>
      <w:r w:rsidRPr="003C6A59">
        <w:rPr>
          <w:szCs w:val="24"/>
        </w:rPr>
        <w:t>a) Vydání povolení typu vozidla pro hnací drážní vozidlo</w:t>
      </w:r>
      <w:r w:rsidRPr="003C6A59">
        <w:rPr>
          <w:szCs w:val="24"/>
        </w:rPr>
        <w:tab/>
      </w:r>
      <w:r w:rsidRPr="003C6A59">
        <w:rPr>
          <w:szCs w:val="24"/>
        </w:rPr>
        <w:tab/>
      </w:r>
      <w:r w:rsidRPr="003C6A59">
        <w:rPr>
          <w:szCs w:val="24"/>
        </w:rPr>
        <w:tab/>
      </w:r>
      <w:r>
        <w:rPr>
          <w:szCs w:val="24"/>
        </w:rPr>
        <w:tab/>
      </w:r>
      <w:r w:rsidRPr="003C6A59">
        <w:rPr>
          <w:szCs w:val="24"/>
        </w:rPr>
        <w:t xml:space="preserve">Kč 30 000 </w:t>
      </w:r>
    </w:p>
    <w:p w:rsidR="003C6A59" w:rsidRPr="003C6A59" w:rsidRDefault="003C6A59" w:rsidP="003C6A59">
      <w:pPr>
        <w:rPr>
          <w:szCs w:val="24"/>
        </w:rPr>
      </w:pPr>
    </w:p>
    <w:p w:rsidR="003C6A59" w:rsidRPr="003C6A59" w:rsidRDefault="003C6A59" w:rsidP="003C6A59">
      <w:pPr>
        <w:rPr>
          <w:szCs w:val="24"/>
        </w:rPr>
      </w:pPr>
      <w:r w:rsidRPr="003C6A59">
        <w:rPr>
          <w:szCs w:val="24"/>
        </w:rPr>
        <w:t xml:space="preserve">b) Vydání povolení typu vozidla pro tažené drážní vozidlo </w:t>
      </w:r>
    </w:p>
    <w:p w:rsidR="003C6A59" w:rsidRPr="003C6A59" w:rsidRDefault="003C6A59" w:rsidP="00464497">
      <w:pPr>
        <w:ind w:left="284"/>
        <w:rPr>
          <w:szCs w:val="24"/>
        </w:rPr>
      </w:pPr>
      <w:r w:rsidRPr="003C6A59">
        <w:rPr>
          <w:szCs w:val="24"/>
        </w:rPr>
        <w:t xml:space="preserve">určené pro přepravu osob nebo speciálně konstruované drážní </w:t>
      </w:r>
    </w:p>
    <w:p w:rsidR="003C6A59" w:rsidRPr="003C6A59" w:rsidRDefault="003C6A59" w:rsidP="00464497">
      <w:pPr>
        <w:ind w:firstLine="284"/>
        <w:rPr>
          <w:szCs w:val="24"/>
        </w:rPr>
      </w:pPr>
      <w:r w:rsidRPr="003C6A59">
        <w:rPr>
          <w:szCs w:val="24"/>
        </w:rPr>
        <w:t>vozidlo s vlastním pohonem určené k výstavbě, opravám a</w:t>
      </w:r>
    </w:p>
    <w:p w:rsidR="003C6A59" w:rsidRPr="003C6A59" w:rsidRDefault="003C6A59" w:rsidP="00464497">
      <w:pPr>
        <w:ind w:firstLine="284"/>
        <w:rPr>
          <w:szCs w:val="24"/>
        </w:rPr>
      </w:pPr>
      <w:r w:rsidRPr="003C6A59">
        <w:rPr>
          <w:szCs w:val="24"/>
        </w:rPr>
        <w:t>údržbě drah</w:t>
      </w:r>
      <w:r w:rsidR="008A4E4C">
        <w:rPr>
          <w:szCs w:val="24"/>
        </w:rPr>
        <w:tab/>
      </w:r>
      <w:r w:rsidRPr="003C6A59">
        <w:rPr>
          <w:szCs w:val="24"/>
        </w:rPr>
        <w:tab/>
      </w:r>
      <w:r w:rsidRPr="003C6A59">
        <w:rPr>
          <w:szCs w:val="24"/>
        </w:rPr>
        <w:tab/>
      </w:r>
      <w:r w:rsidRPr="003C6A59">
        <w:rPr>
          <w:szCs w:val="24"/>
        </w:rPr>
        <w:tab/>
      </w:r>
      <w:r w:rsidRPr="003C6A59">
        <w:rPr>
          <w:szCs w:val="24"/>
        </w:rPr>
        <w:tab/>
      </w:r>
      <w:r w:rsidRPr="003C6A59">
        <w:rPr>
          <w:szCs w:val="24"/>
        </w:rPr>
        <w:tab/>
      </w:r>
      <w:r w:rsidRPr="003C6A59">
        <w:rPr>
          <w:szCs w:val="24"/>
        </w:rPr>
        <w:tab/>
      </w:r>
      <w:r w:rsidRPr="003C6A59">
        <w:rPr>
          <w:szCs w:val="24"/>
        </w:rPr>
        <w:tab/>
      </w:r>
      <w:r>
        <w:rPr>
          <w:szCs w:val="24"/>
        </w:rPr>
        <w:tab/>
      </w:r>
      <w:r w:rsidRPr="003C6A59">
        <w:rPr>
          <w:szCs w:val="24"/>
        </w:rPr>
        <w:t xml:space="preserve">Kč 15 000  </w:t>
      </w:r>
    </w:p>
    <w:p w:rsidR="003C6A59" w:rsidRPr="003C6A59" w:rsidRDefault="003C6A59" w:rsidP="003C6A59">
      <w:pPr>
        <w:rPr>
          <w:szCs w:val="24"/>
        </w:rPr>
      </w:pPr>
    </w:p>
    <w:p w:rsidR="003C6A59" w:rsidRPr="003C6A59" w:rsidRDefault="003C6A59" w:rsidP="003C6A59">
      <w:pPr>
        <w:rPr>
          <w:szCs w:val="24"/>
        </w:rPr>
      </w:pPr>
      <w:r w:rsidRPr="003C6A59">
        <w:rPr>
          <w:szCs w:val="24"/>
        </w:rPr>
        <w:t>c) Vydání povolení typu vozidla pro tažené drážní vozidlo</w:t>
      </w:r>
    </w:p>
    <w:p w:rsidR="003C6A59" w:rsidRPr="003C6A59" w:rsidRDefault="003C6A59" w:rsidP="00464497">
      <w:pPr>
        <w:ind w:left="284"/>
        <w:rPr>
          <w:szCs w:val="24"/>
        </w:rPr>
      </w:pPr>
      <w:r w:rsidRPr="003C6A59">
        <w:rPr>
          <w:szCs w:val="24"/>
        </w:rPr>
        <w:t>určené pro přepravu věcí nebo zvířat nebo speciálně konstruované</w:t>
      </w:r>
    </w:p>
    <w:p w:rsidR="003C6A59" w:rsidRPr="003C6A59" w:rsidRDefault="003C6A59" w:rsidP="00464497">
      <w:pPr>
        <w:ind w:firstLine="284"/>
        <w:rPr>
          <w:szCs w:val="24"/>
        </w:rPr>
      </w:pPr>
      <w:r w:rsidRPr="003C6A59">
        <w:rPr>
          <w:szCs w:val="24"/>
        </w:rPr>
        <w:t>drážní vozidlo bez vlastního pohonu určené k výstavbě, opravám</w:t>
      </w:r>
    </w:p>
    <w:p w:rsidR="003C6A59" w:rsidRPr="003C6A59" w:rsidRDefault="003C6A59" w:rsidP="00464497">
      <w:pPr>
        <w:ind w:firstLine="284"/>
        <w:rPr>
          <w:szCs w:val="24"/>
        </w:rPr>
      </w:pPr>
      <w:r w:rsidRPr="003C6A59">
        <w:rPr>
          <w:szCs w:val="24"/>
        </w:rPr>
        <w:t xml:space="preserve">a údržbě drah     </w:t>
      </w:r>
      <w:r w:rsidRPr="003C6A59">
        <w:rPr>
          <w:szCs w:val="24"/>
        </w:rPr>
        <w:tab/>
      </w:r>
      <w:r w:rsidRPr="003C6A59">
        <w:rPr>
          <w:szCs w:val="24"/>
        </w:rPr>
        <w:tab/>
      </w:r>
      <w:r w:rsidRPr="003C6A59">
        <w:rPr>
          <w:szCs w:val="24"/>
        </w:rPr>
        <w:tab/>
      </w:r>
      <w:r w:rsidRPr="003C6A59">
        <w:rPr>
          <w:szCs w:val="24"/>
        </w:rPr>
        <w:tab/>
      </w:r>
      <w:r w:rsidRPr="003C6A59">
        <w:rPr>
          <w:szCs w:val="24"/>
        </w:rPr>
        <w:tab/>
      </w:r>
      <w:r w:rsidRPr="003C6A59">
        <w:rPr>
          <w:szCs w:val="24"/>
        </w:rPr>
        <w:tab/>
      </w:r>
      <w:r w:rsidRPr="003C6A59">
        <w:rPr>
          <w:szCs w:val="24"/>
        </w:rPr>
        <w:tab/>
      </w:r>
      <w:r w:rsidRPr="003C6A59">
        <w:rPr>
          <w:szCs w:val="24"/>
        </w:rPr>
        <w:tab/>
      </w:r>
      <w:r>
        <w:rPr>
          <w:szCs w:val="24"/>
        </w:rPr>
        <w:tab/>
      </w:r>
      <w:r w:rsidRPr="003C6A59">
        <w:rPr>
          <w:szCs w:val="24"/>
        </w:rPr>
        <w:t>Kč 10 000</w:t>
      </w:r>
    </w:p>
    <w:p w:rsidR="003C6A59" w:rsidRPr="003C6A59" w:rsidRDefault="003C6A59" w:rsidP="003C6A59">
      <w:pPr>
        <w:rPr>
          <w:szCs w:val="24"/>
        </w:rPr>
      </w:pPr>
    </w:p>
    <w:p w:rsidR="003C6A59" w:rsidRPr="003C6A59" w:rsidRDefault="003C6A59" w:rsidP="003C6A59">
      <w:pPr>
        <w:rPr>
          <w:szCs w:val="24"/>
        </w:rPr>
      </w:pPr>
      <w:r w:rsidRPr="003C6A59">
        <w:rPr>
          <w:szCs w:val="24"/>
        </w:rPr>
        <w:t>d) Schválení typu</w:t>
      </w:r>
      <w:r w:rsidR="00554F7A">
        <w:rPr>
          <w:szCs w:val="24"/>
        </w:rPr>
        <w:t xml:space="preserve"> drážního vozidla pro elektrickou lokomotivu</w:t>
      </w:r>
      <w:r w:rsidRPr="003C6A59">
        <w:rPr>
          <w:szCs w:val="24"/>
        </w:rPr>
        <w:t xml:space="preserve">, </w:t>
      </w:r>
    </w:p>
    <w:p w:rsidR="003C6A59" w:rsidRPr="003C6A59" w:rsidRDefault="00554F7A" w:rsidP="00464497">
      <w:pPr>
        <w:ind w:left="284"/>
        <w:rPr>
          <w:szCs w:val="24"/>
        </w:rPr>
      </w:pPr>
      <w:r>
        <w:rPr>
          <w:szCs w:val="24"/>
        </w:rPr>
        <w:t>elektrickou jednotku, motorovou lokomotivu, motorový</w:t>
      </w:r>
      <w:r w:rsidR="003C6A59" w:rsidRPr="003C6A59">
        <w:rPr>
          <w:szCs w:val="24"/>
        </w:rPr>
        <w:t xml:space="preserve"> v</w:t>
      </w:r>
      <w:r>
        <w:rPr>
          <w:szCs w:val="24"/>
        </w:rPr>
        <w:t>ůz</w:t>
      </w:r>
      <w:r w:rsidR="003C6A59" w:rsidRPr="003C6A59">
        <w:rPr>
          <w:szCs w:val="24"/>
        </w:rPr>
        <w:t>, osobní</w:t>
      </w:r>
    </w:p>
    <w:p w:rsidR="003C6A59" w:rsidRPr="003C6A59" w:rsidRDefault="003C6A59" w:rsidP="00464497">
      <w:pPr>
        <w:ind w:firstLine="284"/>
        <w:rPr>
          <w:szCs w:val="24"/>
        </w:rPr>
      </w:pPr>
      <w:r w:rsidRPr="003C6A59">
        <w:rPr>
          <w:szCs w:val="24"/>
        </w:rPr>
        <w:t>v</w:t>
      </w:r>
      <w:r w:rsidR="00554F7A">
        <w:rPr>
          <w:szCs w:val="24"/>
        </w:rPr>
        <w:t>ůz</w:t>
      </w:r>
      <w:r w:rsidRPr="003C6A59">
        <w:rPr>
          <w:szCs w:val="24"/>
        </w:rPr>
        <w:t xml:space="preserve"> s ry</w:t>
      </w:r>
      <w:r w:rsidR="00554F7A">
        <w:rPr>
          <w:szCs w:val="24"/>
        </w:rPr>
        <w:t>chlostí nad 160 km/hod., vozidlo dráhy speciální určené</w:t>
      </w:r>
    </w:p>
    <w:p w:rsidR="003C6A59" w:rsidRDefault="003C6A59" w:rsidP="00464497">
      <w:pPr>
        <w:ind w:firstLine="284"/>
        <w:rPr>
          <w:szCs w:val="24"/>
        </w:rPr>
      </w:pPr>
      <w:r w:rsidRPr="003C6A59">
        <w:rPr>
          <w:szCs w:val="24"/>
        </w:rPr>
        <w:t>pr</w:t>
      </w:r>
      <w:r w:rsidR="00554F7A">
        <w:rPr>
          <w:szCs w:val="24"/>
        </w:rPr>
        <w:t>o přepravu cestujících, tramvaj</w:t>
      </w:r>
      <w:r w:rsidRPr="003C6A59">
        <w:rPr>
          <w:szCs w:val="24"/>
        </w:rPr>
        <w:t xml:space="preserve"> nebo trolej</w:t>
      </w:r>
      <w:r w:rsidR="00554F7A">
        <w:rPr>
          <w:szCs w:val="24"/>
        </w:rPr>
        <w:t>bus</w:t>
      </w:r>
      <w:r w:rsidRPr="003C6A59">
        <w:rPr>
          <w:szCs w:val="24"/>
        </w:rPr>
        <w:t xml:space="preserve">                            </w:t>
      </w:r>
      <w:r w:rsidRPr="003C6A59">
        <w:rPr>
          <w:szCs w:val="24"/>
        </w:rPr>
        <w:tab/>
      </w:r>
      <w:r>
        <w:rPr>
          <w:szCs w:val="24"/>
        </w:rPr>
        <w:tab/>
      </w:r>
      <w:r w:rsidRPr="003C6A59">
        <w:rPr>
          <w:szCs w:val="24"/>
        </w:rPr>
        <w:t>Kč  30</w:t>
      </w:r>
      <w:r>
        <w:rPr>
          <w:szCs w:val="24"/>
        </w:rPr>
        <w:t> </w:t>
      </w:r>
      <w:r w:rsidRPr="003C6A59">
        <w:rPr>
          <w:szCs w:val="24"/>
        </w:rPr>
        <w:t>000</w:t>
      </w:r>
    </w:p>
    <w:p w:rsidR="003C6A59" w:rsidRPr="003C6A59" w:rsidRDefault="003C6A59" w:rsidP="003C6A59">
      <w:pPr>
        <w:rPr>
          <w:szCs w:val="24"/>
        </w:rPr>
      </w:pPr>
    </w:p>
    <w:p w:rsidR="003C6A59" w:rsidRPr="003C6A59" w:rsidRDefault="003C6A59" w:rsidP="003C6A59">
      <w:pPr>
        <w:rPr>
          <w:szCs w:val="24"/>
        </w:rPr>
      </w:pPr>
      <w:r w:rsidRPr="003C6A59">
        <w:rPr>
          <w:szCs w:val="24"/>
        </w:rPr>
        <w:t xml:space="preserve"> e) Schválení typu drážního vozidla pro osobní </w:t>
      </w:r>
      <w:r w:rsidR="00554F7A">
        <w:rPr>
          <w:szCs w:val="24"/>
        </w:rPr>
        <w:t>vůz</w:t>
      </w:r>
      <w:r w:rsidRPr="003C6A59">
        <w:rPr>
          <w:szCs w:val="24"/>
        </w:rPr>
        <w:t xml:space="preserve"> s rychlostí</w:t>
      </w:r>
    </w:p>
    <w:p w:rsidR="003C6A59" w:rsidRPr="003C6A59" w:rsidRDefault="003C6A59" w:rsidP="00464497">
      <w:pPr>
        <w:ind w:left="284"/>
        <w:rPr>
          <w:szCs w:val="24"/>
        </w:rPr>
      </w:pPr>
      <w:r w:rsidRPr="003C6A59">
        <w:rPr>
          <w:szCs w:val="24"/>
        </w:rPr>
        <w:t>do 160</w:t>
      </w:r>
      <w:r w:rsidR="00554F7A">
        <w:rPr>
          <w:szCs w:val="24"/>
        </w:rPr>
        <w:t xml:space="preserve"> km/hod. nebo speciálně konstruované železniční vozidlo</w:t>
      </w:r>
    </w:p>
    <w:p w:rsidR="003C6A59" w:rsidRPr="003C6A59" w:rsidRDefault="003C6A59" w:rsidP="00464497">
      <w:pPr>
        <w:ind w:firstLine="284"/>
        <w:rPr>
          <w:szCs w:val="24"/>
        </w:rPr>
      </w:pPr>
      <w:r w:rsidRPr="003C6A59">
        <w:rPr>
          <w:szCs w:val="24"/>
        </w:rPr>
        <w:t>s vlastním pohonem k výstavbě, opravám a údržbě drah</w:t>
      </w:r>
      <w:r w:rsidRPr="003C6A59">
        <w:rPr>
          <w:szCs w:val="24"/>
        </w:rPr>
        <w:tab/>
      </w:r>
      <w:r w:rsidRPr="003C6A59">
        <w:rPr>
          <w:szCs w:val="24"/>
        </w:rPr>
        <w:tab/>
      </w:r>
      <w:r w:rsidRPr="003C6A59">
        <w:rPr>
          <w:szCs w:val="24"/>
        </w:rPr>
        <w:tab/>
      </w:r>
      <w:r>
        <w:rPr>
          <w:szCs w:val="24"/>
        </w:rPr>
        <w:tab/>
      </w:r>
      <w:r w:rsidRPr="003C6A59">
        <w:rPr>
          <w:szCs w:val="24"/>
        </w:rPr>
        <w:t>Kč 15 000</w:t>
      </w:r>
    </w:p>
    <w:p w:rsidR="003C6A59" w:rsidRPr="003C6A59" w:rsidRDefault="003C6A59" w:rsidP="003C6A59">
      <w:pPr>
        <w:rPr>
          <w:szCs w:val="24"/>
        </w:rPr>
      </w:pPr>
    </w:p>
    <w:p w:rsidR="003C6A59" w:rsidRPr="003C6A59" w:rsidRDefault="003C6A59" w:rsidP="003C6A59">
      <w:pPr>
        <w:rPr>
          <w:szCs w:val="24"/>
        </w:rPr>
      </w:pPr>
      <w:r w:rsidRPr="003C6A59">
        <w:rPr>
          <w:szCs w:val="24"/>
        </w:rPr>
        <w:t>f) Schválení typu drážního vozidla pro nákladní v</w:t>
      </w:r>
      <w:r w:rsidR="00554F7A">
        <w:rPr>
          <w:szCs w:val="24"/>
        </w:rPr>
        <w:t>ůz</w:t>
      </w:r>
      <w:r w:rsidRPr="003C6A59">
        <w:rPr>
          <w:szCs w:val="24"/>
        </w:rPr>
        <w:t xml:space="preserve"> nebo speciálně</w:t>
      </w:r>
    </w:p>
    <w:p w:rsidR="003C6A59" w:rsidRPr="003C6A59" w:rsidRDefault="00554F7A" w:rsidP="00464497">
      <w:pPr>
        <w:ind w:left="284"/>
        <w:rPr>
          <w:szCs w:val="24"/>
        </w:rPr>
      </w:pPr>
      <w:r>
        <w:rPr>
          <w:szCs w:val="24"/>
        </w:rPr>
        <w:t>konstruované železniční vozidlo</w:t>
      </w:r>
      <w:r w:rsidR="003C6A59" w:rsidRPr="003C6A59">
        <w:rPr>
          <w:szCs w:val="24"/>
        </w:rPr>
        <w:t xml:space="preserve"> bez vlastního pohonu k výstavbě, </w:t>
      </w:r>
    </w:p>
    <w:p w:rsidR="003C6A59" w:rsidRPr="003C6A59" w:rsidRDefault="003C6A59" w:rsidP="00464497">
      <w:pPr>
        <w:ind w:firstLine="284"/>
        <w:rPr>
          <w:szCs w:val="24"/>
        </w:rPr>
      </w:pPr>
      <w:r w:rsidRPr="003C6A59">
        <w:rPr>
          <w:szCs w:val="24"/>
        </w:rPr>
        <w:t>opravám a údržbě drah</w:t>
      </w:r>
      <w:r w:rsidRPr="003C6A59">
        <w:rPr>
          <w:szCs w:val="24"/>
        </w:rPr>
        <w:tab/>
      </w:r>
      <w:r w:rsidRPr="003C6A59">
        <w:rPr>
          <w:szCs w:val="24"/>
        </w:rPr>
        <w:tab/>
      </w:r>
      <w:r w:rsidRPr="003C6A59">
        <w:rPr>
          <w:szCs w:val="24"/>
        </w:rPr>
        <w:tab/>
      </w:r>
      <w:r w:rsidRPr="003C6A59">
        <w:rPr>
          <w:szCs w:val="24"/>
        </w:rPr>
        <w:tab/>
      </w:r>
      <w:r w:rsidRPr="003C6A59">
        <w:rPr>
          <w:szCs w:val="24"/>
        </w:rPr>
        <w:tab/>
      </w:r>
      <w:r w:rsidRPr="003C6A59">
        <w:rPr>
          <w:szCs w:val="24"/>
        </w:rPr>
        <w:tab/>
      </w:r>
      <w:r w:rsidRPr="003C6A59">
        <w:rPr>
          <w:szCs w:val="24"/>
        </w:rPr>
        <w:tab/>
      </w:r>
      <w:r w:rsidRPr="003C6A59">
        <w:rPr>
          <w:szCs w:val="24"/>
        </w:rPr>
        <w:tab/>
        <w:t>Kč 10 000</w:t>
      </w:r>
    </w:p>
    <w:p w:rsidR="003C6A59" w:rsidRPr="003C6A59" w:rsidRDefault="003C6A59" w:rsidP="003C6A59">
      <w:pPr>
        <w:rPr>
          <w:szCs w:val="24"/>
        </w:rPr>
      </w:pPr>
    </w:p>
    <w:p w:rsidR="003C6A59" w:rsidRPr="003C6A59" w:rsidRDefault="003C6A59" w:rsidP="003C6A59">
      <w:pPr>
        <w:rPr>
          <w:szCs w:val="24"/>
        </w:rPr>
      </w:pPr>
      <w:r w:rsidRPr="003C6A59">
        <w:rPr>
          <w:szCs w:val="24"/>
        </w:rPr>
        <w:t>g) Vydání povolení k uvedení drážního vozidla nebo řady vozidel</w:t>
      </w:r>
    </w:p>
    <w:p w:rsidR="003C6A59" w:rsidRPr="003C6A59" w:rsidRDefault="003C6A59" w:rsidP="008A4E4C">
      <w:pPr>
        <w:ind w:left="284" w:hanging="284"/>
        <w:rPr>
          <w:szCs w:val="24"/>
        </w:rPr>
      </w:pPr>
      <w:r w:rsidRPr="003C6A59">
        <w:rPr>
          <w:szCs w:val="24"/>
        </w:rPr>
        <w:t xml:space="preserve"> </w:t>
      </w:r>
      <w:r w:rsidR="008A4E4C">
        <w:rPr>
          <w:szCs w:val="24"/>
        </w:rPr>
        <w:tab/>
      </w:r>
      <w:r w:rsidRPr="003C6A59">
        <w:rPr>
          <w:szCs w:val="24"/>
        </w:rPr>
        <w:t>na trh, bylo-li vydáno povolení typu vozidla</w:t>
      </w:r>
      <w:r w:rsidRPr="003C6A59">
        <w:rPr>
          <w:szCs w:val="24"/>
        </w:rPr>
        <w:tab/>
      </w:r>
      <w:r w:rsidRPr="003C6A59">
        <w:rPr>
          <w:szCs w:val="24"/>
        </w:rPr>
        <w:tab/>
      </w:r>
      <w:r w:rsidRPr="003C6A59">
        <w:rPr>
          <w:szCs w:val="24"/>
        </w:rPr>
        <w:tab/>
      </w:r>
      <w:r w:rsidRPr="003C6A59">
        <w:rPr>
          <w:szCs w:val="24"/>
        </w:rPr>
        <w:tab/>
      </w:r>
      <w:r w:rsidRPr="003C6A59">
        <w:rPr>
          <w:szCs w:val="24"/>
        </w:rPr>
        <w:tab/>
        <w:t>Kč 500</w:t>
      </w:r>
    </w:p>
    <w:p w:rsidR="003C6A59" w:rsidRPr="003C6A59" w:rsidRDefault="003C6A59" w:rsidP="003C6A59">
      <w:pPr>
        <w:rPr>
          <w:szCs w:val="24"/>
        </w:rPr>
      </w:pPr>
    </w:p>
    <w:p w:rsidR="003C6A59" w:rsidRPr="003C6A59" w:rsidRDefault="003C6A59" w:rsidP="003C6A59">
      <w:pPr>
        <w:rPr>
          <w:szCs w:val="24"/>
        </w:rPr>
      </w:pPr>
      <w:r w:rsidRPr="003C6A59">
        <w:rPr>
          <w:szCs w:val="24"/>
        </w:rPr>
        <w:t>h) Vydání povolení k uvedení drážního vozidla na trh, nebylo-li</w:t>
      </w:r>
    </w:p>
    <w:p w:rsidR="003C6A59" w:rsidRPr="003C6A59" w:rsidRDefault="003C6A59" w:rsidP="00464497">
      <w:pPr>
        <w:ind w:left="284"/>
        <w:rPr>
          <w:szCs w:val="24"/>
        </w:rPr>
      </w:pPr>
      <w:r w:rsidRPr="003C6A59">
        <w:rPr>
          <w:szCs w:val="24"/>
        </w:rPr>
        <w:t>vydáno povolení typu vozidla, pro hnací drážní vozidlo</w:t>
      </w:r>
      <w:r w:rsidRPr="003C6A59">
        <w:rPr>
          <w:szCs w:val="24"/>
        </w:rPr>
        <w:tab/>
      </w:r>
      <w:r w:rsidRPr="003C6A59">
        <w:rPr>
          <w:szCs w:val="24"/>
        </w:rPr>
        <w:tab/>
      </w:r>
      <w:r w:rsidRPr="003C6A59">
        <w:rPr>
          <w:szCs w:val="24"/>
        </w:rPr>
        <w:tab/>
      </w:r>
      <w:r w:rsidR="008A4E4C">
        <w:rPr>
          <w:szCs w:val="24"/>
        </w:rPr>
        <w:tab/>
      </w:r>
      <w:r w:rsidRPr="003C6A59">
        <w:rPr>
          <w:szCs w:val="24"/>
        </w:rPr>
        <w:t xml:space="preserve">Kč 30 000 </w:t>
      </w:r>
    </w:p>
    <w:p w:rsidR="003C6A59" w:rsidRPr="003C6A59" w:rsidRDefault="003C6A59" w:rsidP="003C6A59">
      <w:pPr>
        <w:rPr>
          <w:szCs w:val="24"/>
        </w:rPr>
      </w:pPr>
    </w:p>
    <w:p w:rsidR="003C6A59" w:rsidRPr="003C6A59" w:rsidRDefault="003C6A59" w:rsidP="003C6A59">
      <w:pPr>
        <w:rPr>
          <w:szCs w:val="24"/>
        </w:rPr>
      </w:pPr>
      <w:r w:rsidRPr="003C6A59">
        <w:rPr>
          <w:szCs w:val="24"/>
        </w:rPr>
        <w:t>i) Vydání povolení k uvedení drážního vozidla na trh, nebylo-li</w:t>
      </w:r>
    </w:p>
    <w:p w:rsidR="003C6A59" w:rsidRPr="003C6A59" w:rsidRDefault="003C6A59" w:rsidP="00464497">
      <w:pPr>
        <w:ind w:left="284"/>
        <w:rPr>
          <w:szCs w:val="24"/>
        </w:rPr>
      </w:pPr>
      <w:r w:rsidRPr="003C6A59">
        <w:rPr>
          <w:szCs w:val="24"/>
        </w:rPr>
        <w:t>vydáno povolení typu vozidla</w:t>
      </w:r>
      <w:r w:rsidR="00554F7A">
        <w:rPr>
          <w:szCs w:val="24"/>
        </w:rPr>
        <w:t>,</w:t>
      </w:r>
      <w:r w:rsidRPr="003C6A59">
        <w:rPr>
          <w:szCs w:val="24"/>
        </w:rPr>
        <w:t xml:space="preserve"> pro tažené drážní vozidlo určené</w:t>
      </w:r>
    </w:p>
    <w:p w:rsidR="003C6A59" w:rsidRPr="003C6A59" w:rsidRDefault="003C6A59" w:rsidP="00464497">
      <w:pPr>
        <w:ind w:firstLine="284"/>
        <w:rPr>
          <w:szCs w:val="24"/>
        </w:rPr>
      </w:pPr>
      <w:r w:rsidRPr="003C6A59">
        <w:rPr>
          <w:szCs w:val="24"/>
        </w:rPr>
        <w:t>pro přepravu osob nebo speciálně konstruované drážní vozidlo</w:t>
      </w:r>
    </w:p>
    <w:p w:rsidR="003C6A59" w:rsidRPr="003C6A59" w:rsidRDefault="003C6A59" w:rsidP="00464497">
      <w:pPr>
        <w:ind w:firstLine="284"/>
        <w:rPr>
          <w:szCs w:val="24"/>
        </w:rPr>
      </w:pPr>
      <w:r w:rsidRPr="003C6A59">
        <w:rPr>
          <w:szCs w:val="24"/>
        </w:rPr>
        <w:t xml:space="preserve">s vlastním pohonem určené k výstavbě, opravám a údržbě drah  </w:t>
      </w:r>
      <w:r w:rsidRPr="003C6A59">
        <w:rPr>
          <w:szCs w:val="24"/>
        </w:rPr>
        <w:tab/>
      </w:r>
      <w:r w:rsidRPr="003C6A59">
        <w:rPr>
          <w:szCs w:val="24"/>
        </w:rPr>
        <w:tab/>
        <w:t xml:space="preserve">Kč 15 000 </w:t>
      </w:r>
    </w:p>
    <w:p w:rsidR="003C6A59" w:rsidRPr="003C6A59" w:rsidRDefault="003C6A59" w:rsidP="003C6A59">
      <w:pPr>
        <w:rPr>
          <w:szCs w:val="24"/>
        </w:rPr>
      </w:pPr>
      <w:r w:rsidRPr="003C6A59">
        <w:rPr>
          <w:szCs w:val="24"/>
        </w:rPr>
        <w:t xml:space="preserve"> </w:t>
      </w:r>
    </w:p>
    <w:p w:rsidR="003C6A59" w:rsidRPr="003C6A59" w:rsidRDefault="003C6A59" w:rsidP="003C6A59">
      <w:pPr>
        <w:rPr>
          <w:szCs w:val="24"/>
        </w:rPr>
      </w:pPr>
      <w:r w:rsidRPr="003C6A59">
        <w:rPr>
          <w:szCs w:val="24"/>
        </w:rPr>
        <w:t>j) Vydání povolení k uvedení drážního vozidla na trh, nebylo-li</w:t>
      </w:r>
    </w:p>
    <w:p w:rsidR="003C6A59" w:rsidRPr="003C6A59" w:rsidRDefault="003C6A59" w:rsidP="00464497">
      <w:pPr>
        <w:ind w:left="568" w:hanging="284"/>
        <w:rPr>
          <w:szCs w:val="24"/>
        </w:rPr>
      </w:pPr>
      <w:r w:rsidRPr="003C6A59">
        <w:rPr>
          <w:szCs w:val="24"/>
        </w:rPr>
        <w:t>vydáno povolení typu vozidla</w:t>
      </w:r>
      <w:r w:rsidR="00554F7A">
        <w:rPr>
          <w:szCs w:val="24"/>
        </w:rPr>
        <w:t>,</w:t>
      </w:r>
      <w:r w:rsidRPr="003C6A59">
        <w:rPr>
          <w:szCs w:val="24"/>
        </w:rPr>
        <w:t xml:space="preserve"> pro tažené drážní vozidlo určené</w:t>
      </w:r>
    </w:p>
    <w:p w:rsidR="003C6A59" w:rsidRPr="003C6A59" w:rsidRDefault="003C6A59" w:rsidP="00464497">
      <w:pPr>
        <w:ind w:left="568" w:hanging="284"/>
        <w:rPr>
          <w:szCs w:val="24"/>
        </w:rPr>
      </w:pPr>
      <w:r w:rsidRPr="003C6A59">
        <w:rPr>
          <w:szCs w:val="24"/>
        </w:rPr>
        <w:t>pro přepravu věcí nebo zvířat nebo speciálně konstruované drážní</w:t>
      </w:r>
    </w:p>
    <w:p w:rsidR="003C6A59" w:rsidRPr="003C6A59" w:rsidRDefault="003C6A59" w:rsidP="00464497">
      <w:pPr>
        <w:ind w:left="568" w:hanging="284"/>
        <w:rPr>
          <w:szCs w:val="24"/>
        </w:rPr>
      </w:pPr>
      <w:r w:rsidRPr="003C6A59">
        <w:rPr>
          <w:szCs w:val="24"/>
        </w:rPr>
        <w:t>vozidlo bez vlastního pohonu určené k výstavbě, opravám a údržbě</w:t>
      </w:r>
    </w:p>
    <w:p w:rsidR="003C6A59" w:rsidRPr="003C6A59" w:rsidRDefault="003C6A59" w:rsidP="00464497">
      <w:pPr>
        <w:ind w:left="568" w:hanging="284"/>
        <w:rPr>
          <w:szCs w:val="24"/>
        </w:rPr>
      </w:pPr>
      <w:r w:rsidRPr="003C6A59">
        <w:rPr>
          <w:szCs w:val="24"/>
        </w:rPr>
        <w:t xml:space="preserve">drah     </w:t>
      </w:r>
      <w:r w:rsidRPr="003C6A59">
        <w:rPr>
          <w:szCs w:val="24"/>
        </w:rPr>
        <w:tab/>
      </w:r>
      <w:r w:rsidRPr="003C6A59">
        <w:rPr>
          <w:szCs w:val="24"/>
        </w:rPr>
        <w:tab/>
      </w:r>
      <w:r w:rsidRPr="003C6A59">
        <w:rPr>
          <w:szCs w:val="24"/>
        </w:rPr>
        <w:tab/>
      </w:r>
      <w:r w:rsidRPr="003C6A59">
        <w:rPr>
          <w:szCs w:val="24"/>
        </w:rPr>
        <w:tab/>
      </w:r>
      <w:r w:rsidRPr="003C6A59">
        <w:rPr>
          <w:szCs w:val="24"/>
        </w:rPr>
        <w:tab/>
      </w:r>
      <w:r w:rsidRPr="003C6A59">
        <w:rPr>
          <w:szCs w:val="24"/>
        </w:rPr>
        <w:tab/>
      </w:r>
      <w:r w:rsidRPr="003C6A59">
        <w:rPr>
          <w:szCs w:val="24"/>
        </w:rPr>
        <w:tab/>
      </w:r>
      <w:r w:rsidRPr="003C6A59">
        <w:rPr>
          <w:szCs w:val="24"/>
        </w:rPr>
        <w:tab/>
      </w:r>
      <w:r w:rsidRPr="003C6A59">
        <w:rPr>
          <w:szCs w:val="24"/>
        </w:rPr>
        <w:tab/>
      </w:r>
      <w:r w:rsidRPr="003C6A59">
        <w:rPr>
          <w:szCs w:val="24"/>
        </w:rPr>
        <w:tab/>
        <w:t>Kč</w:t>
      </w:r>
      <w:r w:rsidR="00554F7A">
        <w:rPr>
          <w:szCs w:val="24"/>
        </w:rPr>
        <w:t xml:space="preserve"> </w:t>
      </w:r>
      <w:r w:rsidRPr="003C6A59">
        <w:rPr>
          <w:szCs w:val="24"/>
        </w:rPr>
        <w:t>10</w:t>
      </w:r>
      <w:r w:rsidR="00554F7A">
        <w:rPr>
          <w:szCs w:val="24"/>
        </w:rPr>
        <w:t xml:space="preserve"> </w:t>
      </w:r>
      <w:r w:rsidRPr="003C6A59">
        <w:rPr>
          <w:szCs w:val="24"/>
        </w:rPr>
        <w:t>000</w:t>
      </w:r>
      <w:r w:rsidRPr="003C6A59">
        <w:rPr>
          <w:szCs w:val="24"/>
        </w:rPr>
        <w:tab/>
        <w:t xml:space="preserve"> </w:t>
      </w:r>
    </w:p>
    <w:p w:rsidR="003C6A59" w:rsidRPr="003C6A59" w:rsidRDefault="003C6A59" w:rsidP="003C6A59">
      <w:pPr>
        <w:rPr>
          <w:szCs w:val="24"/>
        </w:rPr>
      </w:pPr>
      <w:r w:rsidRPr="003C6A59">
        <w:rPr>
          <w:szCs w:val="24"/>
        </w:rPr>
        <w:t>k)  Vydání   průkazu   způsobilosti   drážního</w:t>
      </w:r>
    </w:p>
    <w:p w:rsidR="003C6A59" w:rsidRPr="003C6A59" w:rsidRDefault="003C6A59" w:rsidP="003C6A59">
      <w:pPr>
        <w:rPr>
          <w:szCs w:val="24"/>
        </w:rPr>
      </w:pPr>
      <w:r w:rsidRPr="003C6A59">
        <w:rPr>
          <w:szCs w:val="24"/>
        </w:rPr>
        <w:t xml:space="preserve">     vozidla  </w:t>
      </w:r>
      <w:r w:rsidRPr="003C6A59">
        <w:rPr>
          <w:szCs w:val="24"/>
        </w:rPr>
        <w:tab/>
      </w:r>
      <w:r w:rsidRPr="003C6A59">
        <w:rPr>
          <w:szCs w:val="24"/>
        </w:rPr>
        <w:tab/>
      </w:r>
      <w:r w:rsidRPr="003C6A59">
        <w:rPr>
          <w:szCs w:val="24"/>
        </w:rPr>
        <w:tab/>
        <w:t xml:space="preserve">                        </w:t>
      </w:r>
      <w:r w:rsidRPr="003C6A59">
        <w:rPr>
          <w:szCs w:val="24"/>
        </w:rPr>
        <w:tab/>
      </w:r>
      <w:r w:rsidRPr="003C6A59">
        <w:rPr>
          <w:szCs w:val="24"/>
        </w:rPr>
        <w:tab/>
      </w:r>
      <w:r w:rsidRPr="003C6A59">
        <w:rPr>
          <w:szCs w:val="24"/>
        </w:rPr>
        <w:tab/>
      </w:r>
      <w:r w:rsidRPr="003C6A59">
        <w:rPr>
          <w:szCs w:val="24"/>
        </w:rPr>
        <w:tab/>
        <w:t xml:space="preserve"> </w:t>
      </w:r>
      <w:r w:rsidRPr="003C6A59">
        <w:rPr>
          <w:szCs w:val="24"/>
        </w:rPr>
        <w:tab/>
        <w:t xml:space="preserve"> Kč 500</w:t>
      </w:r>
    </w:p>
    <w:p w:rsidR="003C6A59" w:rsidRPr="003C6A59" w:rsidRDefault="003C6A59" w:rsidP="003C6A59">
      <w:pPr>
        <w:rPr>
          <w:szCs w:val="24"/>
        </w:rPr>
      </w:pPr>
    </w:p>
    <w:p w:rsidR="003C6A59" w:rsidRPr="003C6A59" w:rsidRDefault="003C6A59" w:rsidP="003C6A59">
      <w:pPr>
        <w:rPr>
          <w:szCs w:val="24"/>
        </w:rPr>
      </w:pPr>
      <w:r w:rsidRPr="003C6A59">
        <w:rPr>
          <w:szCs w:val="24"/>
        </w:rPr>
        <w:t xml:space="preserve">l) Vydání povolení k uvedení drážního vozidla na trh </w:t>
      </w:r>
    </w:p>
    <w:p w:rsidR="003C6A59" w:rsidRPr="003C6A59" w:rsidRDefault="003C6A59" w:rsidP="00464497">
      <w:pPr>
        <w:ind w:left="568" w:hanging="284"/>
        <w:rPr>
          <w:szCs w:val="24"/>
        </w:rPr>
      </w:pPr>
      <w:r w:rsidRPr="003C6A59">
        <w:rPr>
          <w:szCs w:val="24"/>
        </w:rPr>
        <w:lastRenderedPageBreak/>
        <w:t xml:space="preserve">nebo povolení typu vozidla v případě jeho obnovy </w:t>
      </w:r>
    </w:p>
    <w:p w:rsidR="003C6A59" w:rsidRPr="003C6A59" w:rsidRDefault="003C6A59" w:rsidP="00464497">
      <w:pPr>
        <w:ind w:left="568" w:hanging="284"/>
        <w:rPr>
          <w:szCs w:val="24"/>
        </w:rPr>
      </w:pPr>
      <w:r w:rsidRPr="003C6A59">
        <w:rPr>
          <w:szCs w:val="24"/>
        </w:rPr>
        <w:t xml:space="preserve">nebo modernizace, v případě rozšíření oblasti jeho </w:t>
      </w:r>
    </w:p>
    <w:p w:rsidR="003C6A59" w:rsidRPr="003C6A59" w:rsidRDefault="003C6A59" w:rsidP="00464497">
      <w:pPr>
        <w:ind w:left="568" w:hanging="284"/>
        <w:rPr>
          <w:szCs w:val="24"/>
        </w:rPr>
      </w:pPr>
      <w:r w:rsidRPr="003C6A59">
        <w:rPr>
          <w:szCs w:val="24"/>
        </w:rPr>
        <w:t>provozu nebo v případě změny technické specifikace</w:t>
      </w:r>
    </w:p>
    <w:p w:rsidR="003C6A59" w:rsidRPr="003C6A59" w:rsidRDefault="003C6A59" w:rsidP="00464497">
      <w:pPr>
        <w:ind w:left="568" w:hanging="284"/>
        <w:rPr>
          <w:szCs w:val="24"/>
        </w:rPr>
      </w:pPr>
      <w:r w:rsidRPr="003C6A59">
        <w:rPr>
          <w:szCs w:val="24"/>
        </w:rPr>
        <w:t>pro interoperabilitu</w:t>
      </w:r>
      <w:r w:rsidRPr="003C6A59">
        <w:rPr>
          <w:szCs w:val="24"/>
        </w:rPr>
        <w:tab/>
      </w:r>
      <w:r w:rsidRPr="003C6A59">
        <w:rPr>
          <w:szCs w:val="24"/>
        </w:rPr>
        <w:tab/>
      </w:r>
      <w:r w:rsidRPr="003C6A59">
        <w:rPr>
          <w:szCs w:val="24"/>
        </w:rPr>
        <w:tab/>
      </w:r>
      <w:r w:rsidRPr="003C6A59">
        <w:rPr>
          <w:szCs w:val="24"/>
        </w:rPr>
        <w:tab/>
      </w:r>
      <w:r w:rsidRPr="003C6A59">
        <w:rPr>
          <w:szCs w:val="24"/>
        </w:rPr>
        <w:tab/>
      </w:r>
      <w:r w:rsidRPr="003C6A59">
        <w:rPr>
          <w:szCs w:val="24"/>
        </w:rPr>
        <w:tab/>
      </w:r>
      <w:r w:rsidRPr="003C6A59">
        <w:rPr>
          <w:szCs w:val="24"/>
        </w:rPr>
        <w:tab/>
      </w:r>
      <w:r w:rsidRPr="003C6A59">
        <w:rPr>
          <w:szCs w:val="24"/>
        </w:rPr>
        <w:tab/>
        <w:t>Kč 5 000</w:t>
      </w:r>
    </w:p>
    <w:p w:rsidR="003C6A59" w:rsidRPr="003C6A59" w:rsidRDefault="003C6A59" w:rsidP="003C6A59">
      <w:pPr>
        <w:rPr>
          <w:szCs w:val="24"/>
        </w:rPr>
      </w:pPr>
      <w:r w:rsidRPr="003C6A59">
        <w:rPr>
          <w:szCs w:val="24"/>
        </w:rPr>
        <w:t xml:space="preserve"> </w:t>
      </w:r>
    </w:p>
    <w:p w:rsidR="003C6A59" w:rsidRPr="003C6A59" w:rsidRDefault="003C6A59" w:rsidP="003C6A59">
      <w:pPr>
        <w:rPr>
          <w:szCs w:val="24"/>
        </w:rPr>
      </w:pPr>
      <w:r w:rsidRPr="003C6A59">
        <w:rPr>
          <w:szCs w:val="24"/>
        </w:rPr>
        <w:t>m) Schválení   změny   na   drážním   vozidle</w:t>
      </w:r>
    </w:p>
    <w:p w:rsidR="003C6A59" w:rsidRPr="003C6A59" w:rsidRDefault="003C6A59" w:rsidP="003C6A59">
      <w:pPr>
        <w:rPr>
          <w:szCs w:val="24"/>
        </w:rPr>
      </w:pPr>
      <w:r w:rsidRPr="003C6A59">
        <w:rPr>
          <w:szCs w:val="24"/>
        </w:rPr>
        <w:t xml:space="preserve">     znamenající   odchylku   od   schváleného   typu</w:t>
      </w:r>
    </w:p>
    <w:p w:rsidR="003C6A59" w:rsidRPr="003C6A59" w:rsidRDefault="003C6A59" w:rsidP="003C6A59">
      <w:pPr>
        <w:rPr>
          <w:szCs w:val="24"/>
        </w:rPr>
      </w:pPr>
      <w:r w:rsidRPr="003C6A59">
        <w:rPr>
          <w:szCs w:val="24"/>
        </w:rPr>
        <w:t xml:space="preserve">     bez   ohledu   na   počet   odchylek                  </w:t>
      </w:r>
      <w:r w:rsidRPr="003C6A59">
        <w:rPr>
          <w:szCs w:val="24"/>
        </w:rPr>
        <w:tab/>
      </w:r>
      <w:r w:rsidRPr="003C6A59">
        <w:rPr>
          <w:szCs w:val="24"/>
        </w:rPr>
        <w:tab/>
      </w:r>
      <w:r w:rsidRPr="003C6A59">
        <w:rPr>
          <w:szCs w:val="24"/>
        </w:rPr>
        <w:tab/>
      </w:r>
      <w:r w:rsidRPr="003C6A59">
        <w:rPr>
          <w:szCs w:val="24"/>
        </w:rPr>
        <w:tab/>
      </w:r>
      <w:r w:rsidRPr="003C6A59">
        <w:rPr>
          <w:szCs w:val="24"/>
        </w:rPr>
        <w:tab/>
        <w:t>Kč  5 000</w:t>
      </w:r>
    </w:p>
    <w:p w:rsidR="003C6A59" w:rsidRPr="003C6A59" w:rsidRDefault="003C6A59" w:rsidP="003C6A59">
      <w:pPr>
        <w:rPr>
          <w:szCs w:val="24"/>
        </w:rPr>
      </w:pPr>
    </w:p>
    <w:p w:rsidR="003C6A59" w:rsidRPr="003C6A59" w:rsidRDefault="003C6A59" w:rsidP="003C6A59">
      <w:pPr>
        <w:rPr>
          <w:szCs w:val="24"/>
        </w:rPr>
      </w:pPr>
      <w:r w:rsidRPr="003C6A59">
        <w:rPr>
          <w:szCs w:val="24"/>
        </w:rPr>
        <w:t>n) Zápis drážního vozidla do registru vozidel nebo</w:t>
      </w:r>
    </w:p>
    <w:p w:rsidR="003C6A59" w:rsidRPr="003C6A59" w:rsidRDefault="003C6A59" w:rsidP="00464497">
      <w:pPr>
        <w:ind w:left="284"/>
        <w:rPr>
          <w:szCs w:val="24"/>
        </w:rPr>
      </w:pPr>
      <w:r w:rsidRPr="003C6A59">
        <w:rPr>
          <w:szCs w:val="24"/>
        </w:rPr>
        <w:t xml:space="preserve">změna zapsaných údajů </w:t>
      </w:r>
      <w:r w:rsidRPr="003C6A59">
        <w:rPr>
          <w:szCs w:val="24"/>
        </w:rPr>
        <w:tab/>
      </w:r>
      <w:r w:rsidRPr="003C6A59">
        <w:rPr>
          <w:szCs w:val="24"/>
        </w:rPr>
        <w:tab/>
      </w:r>
      <w:r w:rsidRPr="003C6A59">
        <w:rPr>
          <w:szCs w:val="24"/>
        </w:rPr>
        <w:tab/>
      </w:r>
      <w:r w:rsidRPr="003C6A59">
        <w:rPr>
          <w:szCs w:val="24"/>
        </w:rPr>
        <w:tab/>
      </w:r>
      <w:r w:rsidRPr="003C6A59">
        <w:rPr>
          <w:szCs w:val="24"/>
        </w:rPr>
        <w:tab/>
      </w:r>
      <w:r w:rsidRPr="003C6A59">
        <w:rPr>
          <w:szCs w:val="24"/>
        </w:rPr>
        <w:tab/>
      </w:r>
      <w:r w:rsidRPr="003C6A59">
        <w:rPr>
          <w:szCs w:val="24"/>
        </w:rPr>
        <w:tab/>
      </w:r>
      <w:r w:rsidRPr="003C6A59">
        <w:rPr>
          <w:szCs w:val="24"/>
        </w:rPr>
        <w:tab/>
        <w:t>Kč 1 000</w:t>
      </w:r>
    </w:p>
    <w:p w:rsidR="003C6A59" w:rsidRPr="003C6A59" w:rsidRDefault="003C6A59" w:rsidP="003C6A59">
      <w:pPr>
        <w:rPr>
          <w:szCs w:val="24"/>
        </w:rPr>
      </w:pPr>
    </w:p>
    <w:p w:rsidR="003C6A59" w:rsidRDefault="003C6A59" w:rsidP="003C6A59">
      <w:pPr>
        <w:rPr>
          <w:szCs w:val="24"/>
        </w:rPr>
      </w:pPr>
      <w:r w:rsidRPr="003C6A59">
        <w:rPr>
          <w:szCs w:val="24"/>
        </w:rPr>
        <w:t>o) Vydání osvědčení osoby zabezpečující údržbu</w:t>
      </w:r>
      <w:r w:rsidRPr="003C6A59">
        <w:rPr>
          <w:szCs w:val="24"/>
        </w:rPr>
        <w:tab/>
      </w:r>
      <w:r w:rsidRPr="003C6A59">
        <w:rPr>
          <w:szCs w:val="24"/>
        </w:rPr>
        <w:tab/>
      </w:r>
      <w:r w:rsidRPr="003C6A59">
        <w:rPr>
          <w:szCs w:val="24"/>
        </w:rPr>
        <w:tab/>
      </w:r>
      <w:r w:rsidRPr="003C6A59">
        <w:rPr>
          <w:szCs w:val="24"/>
        </w:rPr>
        <w:tab/>
      </w:r>
      <w:r w:rsidRPr="003C6A59">
        <w:rPr>
          <w:szCs w:val="24"/>
        </w:rPr>
        <w:tab/>
        <w:t>Kč 5</w:t>
      </w:r>
      <w:r w:rsidR="008A4E4C">
        <w:rPr>
          <w:szCs w:val="24"/>
        </w:rPr>
        <w:t> </w:t>
      </w:r>
      <w:r w:rsidRPr="003C6A59">
        <w:rPr>
          <w:szCs w:val="24"/>
        </w:rPr>
        <w:t>000</w:t>
      </w:r>
    </w:p>
    <w:p w:rsidR="008A4E4C" w:rsidRPr="003C6A59" w:rsidRDefault="008A4E4C" w:rsidP="003C6A59">
      <w:pPr>
        <w:rPr>
          <w:szCs w:val="24"/>
        </w:rPr>
      </w:pPr>
    </w:p>
    <w:p w:rsidR="003C6A59" w:rsidRPr="003C6A59" w:rsidRDefault="003C6A59" w:rsidP="003C6A59">
      <w:pPr>
        <w:rPr>
          <w:szCs w:val="24"/>
        </w:rPr>
      </w:pPr>
      <w:r w:rsidRPr="003C6A59">
        <w:rPr>
          <w:szCs w:val="24"/>
        </w:rPr>
        <w:t>p) Vydání   průkazu   způsobilosti   k   řízení</w:t>
      </w:r>
    </w:p>
    <w:p w:rsidR="003C6A59" w:rsidRPr="003C6A59" w:rsidRDefault="003C6A59" w:rsidP="003C6A59">
      <w:pPr>
        <w:rPr>
          <w:szCs w:val="24"/>
        </w:rPr>
      </w:pPr>
      <w:r w:rsidRPr="003C6A59">
        <w:rPr>
          <w:szCs w:val="24"/>
        </w:rPr>
        <w:t xml:space="preserve">     drážního   vozidla                              </w:t>
      </w:r>
      <w:r w:rsidRPr="003C6A59">
        <w:rPr>
          <w:szCs w:val="24"/>
        </w:rPr>
        <w:tab/>
      </w:r>
      <w:r w:rsidRPr="003C6A59">
        <w:rPr>
          <w:szCs w:val="24"/>
        </w:rPr>
        <w:tab/>
      </w:r>
      <w:r w:rsidRPr="003C6A59">
        <w:rPr>
          <w:szCs w:val="24"/>
        </w:rPr>
        <w:tab/>
      </w:r>
      <w:r w:rsidRPr="003C6A59">
        <w:rPr>
          <w:szCs w:val="24"/>
        </w:rPr>
        <w:tab/>
      </w:r>
      <w:r w:rsidRPr="003C6A59">
        <w:rPr>
          <w:szCs w:val="24"/>
        </w:rPr>
        <w:tab/>
      </w:r>
      <w:r w:rsidRPr="003C6A59">
        <w:rPr>
          <w:szCs w:val="24"/>
        </w:rPr>
        <w:tab/>
        <w:t>Kč   100</w:t>
      </w:r>
    </w:p>
    <w:p w:rsidR="003C6A59" w:rsidRPr="003C6A59" w:rsidRDefault="003C6A59" w:rsidP="003C6A59">
      <w:pPr>
        <w:rPr>
          <w:szCs w:val="24"/>
        </w:rPr>
      </w:pPr>
    </w:p>
    <w:p w:rsidR="003C6A59" w:rsidRPr="003C6A59" w:rsidRDefault="003C6A59" w:rsidP="003C6A59">
      <w:pPr>
        <w:rPr>
          <w:szCs w:val="24"/>
        </w:rPr>
      </w:pPr>
      <w:r w:rsidRPr="003C6A59">
        <w:rPr>
          <w:szCs w:val="24"/>
        </w:rPr>
        <w:t xml:space="preserve">q) Vydání průkazu způsobilosti k provozu </w:t>
      </w:r>
    </w:p>
    <w:p w:rsidR="003C6A59" w:rsidRPr="003C6A59" w:rsidRDefault="003C6A59" w:rsidP="00464497">
      <w:pPr>
        <w:ind w:left="568" w:hanging="284"/>
        <w:rPr>
          <w:szCs w:val="24"/>
        </w:rPr>
      </w:pPr>
      <w:r w:rsidRPr="003C6A59">
        <w:rPr>
          <w:szCs w:val="24"/>
        </w:rPr>
        <w:t>určeného technického zařízení pro lanovou dráhu</w:t>
      </w:r>
    </w:p>
    <w:p w:rsidR="003C6A59" w:rsidRPr="003C6A59" w:rsidRDefault="003C6A59" w:rsidP="00464497">
      <w:pPr>
        <w:ind w:left="568" w:hanging="284"/>
        <w:rPr>
          <w:szCs w:val="24"/>
        </w:rPr>
      </w:pPr>
      <w:r w:rsidRPr="003C6A59">
        <w:rPr>
          <w:szCs w:val="24"/>
        </w:rPr>
        <w:t>nebo lyžařský vlek</w:t>
      </w:r>
      <w:r w:rsidRPr="003C6A59">
        <w:rPr>
          <w:szCs w:val="24"/>
        </w:rPr>
        <w:tab/>
      </w:r>
      <w:r w:rsidRPr="003C6A59">
        <w:rPr>
          <w:szCs w:val="24"/>
        </w:rPr>
        <w:tab/>
      </w:r>
      <w:r w:rsidRPr="003C6A59">
        <w:rPr>
          <w:szCs w:val="24"/>
        </w:rPr>
        <w:tab/>
      </w:r>
      <w:r w:rsidRPr="003C6A59">
        <w:rPr>
          <w:szCs w:val="24"/>
        </w:rPr>
        <w:tab/>
      </w:r>
      <w:r w:rsidRPr="003C6A59">
        <w:rPr>
          <w:szCs w:val="24"/>
        </w:rPr>
        <w:tab/>
      </w:r>
      <w:r w:rsidRPr="003C6A59">
        <w:rPr>
          <w:szCs w:val="24"/>
        </w:rPr>
        <w:tab/>
      </w:r>
      <w:r w:rsidRPr="003C6A59">
        <w:rPr>
          <w:szCs w:val="24"/>
        </w:rPr>
        <w:tab/>
      </w:r>
      <w:r w:rsidRPr="003C6A59">
        <w:rPr>
          <w:szCs w:val="24"/>
        </w:rPr>
        <w:tab/>
      </w:r>
      <w:r w:rsidR="008A4E4C">
        <w:rPr>
          <w:szCs w:val="24"/>
        </w:rPr>
        <w:tab/>
      </w:r>
      <w:r w:rsidRPr="003C6A59">
        <w:rPr>
          <w:szCs w:val="24"/>
        </w:rPr>
        <w:t>Kč 1 000</w:t>
      </w:r>
    </w:p>
    <w:p w:rsidR="003C6A59" w:rsidRPr="003C6A59" w:rsidRDefault="003C6A59" w:rsidP="008A4E4C">
      <w:pPr>
        <w:ind w:left="284" w:hanging="284"/>
        <w:rPr>
          <w:szCs w:val="24"/>
        </w:rPr>
      </w:pPr>
    </w:p>
    <w:p w:rsidR="003C6A59" w:rsidRPr="003C6A59" w:rsidRDefault="003C6A59" w:rsidP="003C6A59">
      <w:pPr>
        <w:rPr>
          <w:szCs w:val="24"/>
        </w:rPr>
      </w:pPr>
      <w:r w:rsidRPr="003C6A59">
        <w:rPr>
          <w:szCs w:val="24"/>
        </w:rPr>
        <w:t xml:space="preserve">r) Vydání průkazu způsobilosti k provozu </w:t>
      </w:r>
    </w:p>
    <w:p w:rsidR="003C6A59" w:rsidRPr="003C6A59" w:rsidRDefault="003C6A59" w:rsidP="00464497">
      <w:pPr>
        <w:ind w:left="568" w:hanging="284"/>
        <w:rPr>
          <w:szCs w:val="24"/>
        </w:rPr>
      </w:pPr>
      <w:r w:rsidRPr="003C6A59">
        <w:rPr>
          <w:szCs w:val="24"/>
        </w:rPr>
        <w:t xml:space="preserve">určeného technického zařízení pro ostatní </w:t>
      </w:r>
    </w:p>
    <w:p w:rsidR="003C6A59" w:rsidRPr="003C6A59" w:rsidRDefault="003C6A59" w:rsidP="00464497">
      <w:pPr>
        <w:ind w:left="568" w:hanging="284"/>
        <w:rPr>
          <w:szCs w:val="24"/>
        </w:rPr>
      </w:pPr>
      <w:r w:rsidRPr="003C6A59">
        <w:rPr>
          <w:szCs w:val="24"/>
        </w:rPr>
        <w:t>určená technická zařízení</w:t>
      </w:r>
      <w:r w:rsidRPr="003C6A59">
        <w:rPr>
          <w:szCs w:val="24"/>
        </w:rPr>
        <w:tab/>
      </w:r>
      <w:r w:rsidRPr="003C6A59">
        <w:rPr>
          <w:szCs w:val="24"/>
        </w:rPr>
        <w:tab/>
      </w:r>
      <w:r w:rsidRPr="003C6A59">
        <w:rPr>
          <w:szCs w:val="24"/>
        </w:rPr>
        <w:tab/>
      </w:r>
      <w:r w:rsidRPr="003C6A59">
        <w:rPr>
          <w:szCs w:val="24"/>
        </w:rPr>
        <w:tab/>
      </w:r>
      <w:r w:rsidRPr="003C6A59">
        <w:rPr>
          <w:szCs w:val="24"/>
        </w:rPr>
        <w:tab/>
      </w:r>
      <w:r w:rsidRPr="003C6A59">
        <w:rPr>
          <w:szCs w:val="24"/>
        </w:rPr>
        <w:tab/>
      </w:r>
      <w:r w:rsidRPr="003C6A59">
        <w:rPr>
          <w:szCs w:val="24"/>
        </w:rPr>
        <w:tab/>
      </w:r>
      <w:r w:rsidR="008A4E4C">
        <w:rPr>
          <w:szCs w:val="24"/>
        </w:rPr>
        <w:tab/>
      </w:r>
      <w:r w:rsidRPr="003C6A59">
        <w:rPr>
          <w:szCs w:val="24"/>
        </w:rPr>
        <w:t>Kč    200</w:t>
      </w:r>
    </w:p>
    <w:p w:rsidR="003C6A59" w:rsidRPr="003C6A59" w:rsidRDefault="003C6A59" w:rsidP="003C6A59">
      <w:pPr>
        <w:rPr>
          <w:szCs w:val="24"/>
        </w:rPr>
      </w:pPr>
    </w:p>
    <w:p w:rsidR="003C6A59" w:rsidRPr="003C6A59" w:rsidRDefault="003C6A59" w:rsidP="003C6A59">
      <w:pPr>
        <w:rPr>
          <w:szCs w:val="24"/>
        </w:rPr>
      </w:pPr>
      <w:r w:rsidRPr="003C6A59">
        <w:rPr>
          <w:szCs w:val="24"/>
        </w:rPr>
        <w:t xml:space="preserve"> s) Rozšíření osvědčení o odborné způsobilosti</w:t>
      </w:r>
    </w:p>
    <w:p w:rsidR="003C6A59" w:rsidRPr="003C6A59" w:rsidRDefault="003C6A59" w:rsidP="003C6A59">
      <w:pPr>
        <w:rPr>
          <w:szCs w:val="24"/>
        </w:rPr>
      </w:pPr>
      <w:r w:rsidRPr="003C6A59">
        <w:rPr>
          <w:szCs w:val="24"/>
        </w:rPr>
        <w:t xml:space="preserve">     fyzických osob provádějících revize</w:t>
      </w:r>
    </w:p>
    <w:p w:rsidR="003C6A59" w:rsidRPr="003C6A59" w:rsidRDefault="003C6A59" w:rsidP="003C6A59">
      <w:pPr>
        <w:rPr>
          <w:szCs w:val="24"/>
        </w:rPr>
      </w:pPr>
      <w:r w:rsidRPr="003C6A59">
        <w:rPr>
          <w:szCs w:val="24"/>
        </w:rPr>
        <w:t xml:space="preserve">     (prohlídky) určených technických zařízení</w:t>
      </w:r>
    </w:p>
    <w:p w:rsidR="003C6A59" w:rsidRPr="003C6A59" w:rsidRDefault="003C6A59" w:rsidP="003C6A59">
      <w:pPr>
        <w:rPr>
          <w:szCs w:val="24"/>
        </w:rPr>
      </w:pPr>
      <w:r w:rsidRPr="003C6A59">
        <w:rPr>
          <w:szCs w:val="24"/>
        </w:rPr>
        <w:t xml:space="preserve">     o další technická zařízení téhož druhu        </w:t>
      </w:r>
      <w:r w:rsidRPr="003C6A59">
        <w:rPr>
          <w:szCs w:val="24"/>
        </w:rPr>
        <w:tab/>
      </w:r>
      <w:r w:rsidRPr="003C6A59">
        <w:rPr>
          <w:szCs w:val="24"/>
        </w:rPr>
        <w:tab/>
      </w:r>
      <w:r w:rsidRPr="003C6A59">
        <w:rPr>
          <w:szCs w:val="24"/>
        </w:rPr>
        <w:tab/>
      </w:r>
      <w:r w:rsidRPr="003C6A59">
        <w:rPr>
          <w:szCs w:val="24"/>
        </w:rPr>
        <w:tab/>
      </w:r>
      <w:r w:rsidR="008A4E4C">
        <w:rPr>
          <w:szCs w:val="24"/>
        </w:rPr>
        <w:tab/>
      </w:r>
      <w:r w:rsidRPr="003C6A59">
        <w:rPr>
          <w:szCs w:val="24"/>
        </w:rPr>
        <w:t>Kč   100</w:t>
      </w:r>
    </w:p>
    <w:p w:rsidR="003C6A59" w:rsidRPr="003C6A59" w:rsidRDefault="003C6A59" w:rsidP="003C6A59">
      <w:pPr>
        <w:rPr>
          <w:szCs w:val="24"/>
        </w:rPr>
      </w:pPr>
    </w:p>
    <w:p w:rsidR="003C6A59" w:rsidRPr="003C6A59" w:rsidRDefault="003C6A59" w:rsidP="003C6A59">
      <w:pPr>
        <w:rPr>
          <w:szCs w:val="24"/>
        </w:rPr>
      </w:pPr>
      <w:r w:rsidRPr="003C6A59">
        <w:rPr>
          <w:szCs w:val="24"/>
        </w:rPr>
        <w:t xml:space="preserve">Poznámka </w:t>
      </w:r>
    </w:p>
    <w:p w:rsidR="003C6A59" w:rsidRDefault="003C6A59" w:rsidP="003C6A59">
      <w:pPr>
        <w:rPr>
          <w:szCs w:val="24"/>
        </w:rPr>
      </w:pPr>
      <w:r w:rsidRPr="003C6A59">
        <w:rPr>
          <w:szCs w:val="24"/>
        </w:rPr>
        <w:t>Poplatek podle písmene q) nebo r) této položky se vybírá pouze jednou i v případě, obsahuje-li technologický celek více určených technických zařízení podle zvláštního předpisu.</w:t>
      </w:r>
      <w:r w:rsidR="0094578A">
        <w:rPr>
          <w:szCs w:val="24"/>
        </w:rPr>
        <w:t>“.</w:t>
      </w:r>
    </w:p>
    <w:p w:rsidR="003C6A59" w:rsidRDefault="003C6A59" w:rsidP="003C6A59">
      <w:pPr>
        <w:rPr>
          <w:szCs w:val="24"/>
        </w:rPr>
      </w:pPr>
    </w:p>
    <w:p w:rsidR="00BC70AE" w:rsidRDefault="008A4E4C" w:rsidP="00464497">
      <w:pPr>
        <w:rPr>
          <w:szCs w:val="24"/>
        </w:rPr>
      </w:pPr>
      <w:r>
        <w:rPr>
          <w:szCs w:val="24"/>
        </w:rPr>
        <w:t>Poznámky</w:t>
      </w:r>
      <w:r w:rsidR="00F608FF">
        <w:rPr>
          <w:szCs w:val="24"/>
        </w:rPr>
        <w:t xml:space="preserve"> pod čarou č. </w:t>
      </w:r>
      <w:r>
        <w:rPr>
          <w:szCs w:val="24"/>
        </w:rPr>
        <w:t xml:space="preserve">36 a </w:t>
      </w:r>
      <w:r w:rsidR="00F608FF">
        <w:rPr>
          <w:szCs w:val="24"/>
        </w:rPr>
        <w:t>37 se zrušuj</w:t>
      </w:r>
      <w:r>
        <w:rPr>
          <w:szCs w:val="24"/>
        </w:rPr>
        <w:t>í</w:t>
      </w:r>
      <w:r w:rsidR="00F608FF">
        <w:rPr>
          <w:szCs w:val="24"/>
        </w:rPr>
        <w:t>.</w:t>
      </w:r>
    </w:p>
    <w:p w:rsidR="00016D81" w:rsidRDefault="00016D81" w:rsidP="00016D81">
      <w:pPr>
        <w:rPr>
          <w:szCs w:val="24"/>
        </w:rPr>
      </w:pPr>
    </w:p>
    <w:p w:rsidR="00016D81" w:rsidRDefault="008A4E4C" w:rsidP="00016D81">
      <w:pPr>
        <w:rPr>
          <w:szCs w:val="24"/>
        </w:rPr>
      </w:pPr>
      <w:r>
        <w:rPr>
          <w:b/>
          <w:szCs w:val="24"/>
        </w:rPr>
        <w:t>7</w:t>
      </w:r>
      <w:r w:rsidR="00016D81" w:rsidRPr="00016D81">
        <w:rPr>
          <w:b/>
          <w:szCs w:val="24"/>
        </w:rPr>
        <w:t>.</w:t>
      </w:r>
      <w:r w:rsidR="00016D81">
        <w:rPr>
          <w:szCs w:val="24"/>
        </w:rPr>
        <w:t xml:space="preserve"> V položce 59a písmeno a) zní:</w:t>
      </w:r>
    </w:p>
    <w:p w:rsidR="00016D81" w:rsidRDefault="00016D81" w:rsidP="00016D81">
      <w:pPr>
        <w:rPr>
          <w:szCs w:val="24"/>
        </w:rPr>
      </w:pPr>
    </w:p>
    <w:p w:rsidR="00AC2347" w:rsidRDefault="00016D81" w:rsidP="00016D81">
      <w:pPr>
        <w:rPr>
          <w:b/>
          <w:szCs w:val="24"/>
        </w:rPr>
      </w:pPr>
      <w:r w:rsidRPr="00016D81">
        <w:rPr>
          <w:szCs w:val="24"/>
        </w:rPr>
        <w:t xml:space="preserve">„a) Posouzení ohrožení hospodářské vyváženosti osobní drážní dopravy    </w:t>
      </w:r>
      <w:r>
        <w:rPr>
          <w:szCs w:val="24"/>
        </w:rPr>
        <w:tab/>
      </w:r>
      <w:r w:rsidRPr="00016D81">
        <w:rPr>
          <w:szCs w:val="24"/>
        </w:rPr>
        <w:t>Kč 1</w:t>
      </w:r>
      <w:r>
        <w:rPr>
          <w:szCs w:val="24"/>
        </w:rPr>
        <w:t> </w:t>
      </w:r>
      <w:r w:rsidRPr="00016D81">
        <w:rPr>
          <w:szCs w:val="24"/>
        </w:rPr>
        <w:t>500</w:t>
      </w:r>
      <w:r>
        <w:rPr>
          <w:szCs w:val="24"/>
        </w:rPr>
        <w:t>“.</w:t>
      </w:r>
    </w:p>
    <w:p w:rsidR="00AC2347" w:rsidRPr="00D36252" w:rsidRDefault="00AC2347" w:rsidP="00D36252">
      <w:pPr>
        <w:widowControl w:val="0"/>
        <w:autoSpaceDE w:val="0"/>
        <w:autoSpaceDN w:val="0"/>
        <w:adjustRightInd w:val="0"/>
        <w:rPr>
          <w:b/>
          <w:szCs w:val="24"/>
        </w:rPr>
      </w:pPr>
      <w:r>
        <w:rPr>
          <w:b/>
          <w:szCs w:val="24"/>
        </w:rPr>
        <w:tab/>
      </w:r>
      <w:r>
        <w:rPr>
          <w:b/>
          <w:szCs w:val="24"/>
        </w:rPr>
        <w:tab/>
      </w:r>
      <w:r>
        <w:rPr>
          <w:b/>
          <w:szCs w:val="24"/>
        </w:rPr>
        <w:tab/>
      </w:r>
      <w:r>
        <w:rPr>
          <w:b/>
          <w:szCs w:val="24"/>
        </w:rPr>
        <w:tab/>
      </w:r>
      <w:r>
        <w:rPr>
          <w:b/>
          <w:szCs w:val="24"/>
        </w:rPr>
        <w:tab/>
      </w:r>
    </w:p>
    <w:p w:rsidR="00D36252" w:rsidRDefault="00D36252" w:rsidP="00D36252">
      <w:pPr>
        <w:widowControl w:val="0"/>
        <w:autoSpaceDE w:val="0"/>
        <w:autoSpaceDN w:val="0"/>
        <w:adjustRightInd w:val="0"/>
        <w:ind w:firstLine="708"/>
        <w:rPr>
          <w:szCs w:val="24"/>
        </w:rPr>
      </w:pPr>
    </w:p>
    <w:p w:rsidR="004708DD" w:rsidRDefault="006A1F1E" w:rsidP="004708DD">
      <w:pPr>
        <w:widowControl w:val="0"/>
        <w:autoSpaceDE w:val="0"/>
        <w:autoSpaceDN w:val="0"/>
        <w:adjustRightInd w:val="0"/>
        <w:jc w:val="center"/>
        <w:rPr>
          <w:szCs w:val="24"/>
        </w:rPr>
      </w:pPr>
      <w:r>
        <w:rPr>
          <w:szCs w:val="24"/>
        </w:rPr>
        <w:t>ČÁST TŘETÍ</w:t>
      </w:r>
    </w:p>
    <w:p w:rsidR="006A1F1E" w:rsidRPr="006A1F1E" w:rsidRDefault="006A1F1E" w:rsidP="006A1F1E">
      <w:pPr>
        <w:widowControl w:val="0"/>
        <w:autoSpaceDE w:val="0"/>
        <w:autoSpaceDN w:val="0"/>
        <w:adjustRightInd w:val="0"/>
        <w:spacing w:before="120"/>
        <w:jc w:val="center"/>
        <w:rPr>
          <w:b/>
          <w:szCs w:val="24"/>
        </w:rPr>
      </w:pPr>
      <w:r w:rsidRPr="006A1F1E">
        <w:rPr>
          <w:b/>
          <w:szCs w:val="24"/>
        </w:rPr>
        <w:t>Zrušovací ustanovení</w:t>
      </w:r>
    </w:p>
    <w:p w:rsidR="004708DD" w:rsidRPr="00F7190D" w:rsidRDefault="004708DD" w:rsidP="004708DD">
      <w:pPr>
        <w:ind w:firstLine="708"/>
        <w:rPr>
          <w:szCs w:val="24"/>
        </w:rPr>
      </w:pPr>
    </w:p>
    <w:p w:rsidR="006A1F1E" w:rsidRDefault="006A1F1E" w:rsidP="006A1F1E">
      <w:pPr>
        <w:widowControl w:val="0"/>
        <w:autoSpaceDE w:val="0"/>
        <w:autoSpaceDN w:val="0"/>
        <w:adjustRightInd w:val="0"/>
        <w:jc w:val="center"/>
        <w:rPr>
          <w:szCs w:val="24"/>
        </w:rPr>
      </w:pPr>
      <w:r>
        <w:rPr>
          <w:szCs w:val="24"/>
        </w:rPr>
        <w:t>Čl. IV</w:t>
      </w:r>
    </w:p>
    <w:p w:rsidR="006A1F1E" w:rsidRPr="00EE4AE4" w:rsidRDefault="006A1F1E" w:rsidP="006A1F1E">
      <w:pPr>
        <w:widowControl w:val="0"/>
        <w:autoSpaceDE w:val="0"/>
        <w:autoSpaceDN w:val="0"/>
        <w:adjustRightInd w:val="0"/>
        <w:rPr>
          <w:bCs/>
          <w:szCs w:val="24"/>
        </w:rPr>
      </w:pPr>
      <w:r>
        <w:rPr>
          <w:b/>
          <w:szCs w:val="24"/>
        </w:rPr>
        <w:tab/>
      </w:r>
      <w:r w:rsidRPr="00EE4AE4">
        <w:rPr>
          <w:szCs w:val="24"/>
        </w:rPr>
        <w:t>Zrušují se:</w:t>
      </w:r>
    </w:p>
    <w:p w:rsidR="006A1F1E" w:rsidRPr="00EE4AE4" w:rsidRDefault="006A1F1E" w:rsidP="006A1F1E">
      <w:pPr>
        <w:widowControl w:val="0"/>
        <w:autoSpaceDE w:val="0"/>
        <w:autoSpaceDN w:val="0"/>
        <w:adjustRightInd w:val="0"/>
        <w:spacing w:before="120"/>
        <w:rPr>
          <w:szCs w:val="24"/>
        </w:rPr>
      </w:pPr>
      <w:r w:rsidRPr="00EE4AE4">
        <w:rPr>
          <w:bCs/>
          <w:szCs w:val="24"/>
        </w:rPr>
        <w:t xml:space="preserve">1. Nařízení vlády </w:t>
      </w:r>
      <w:r w:rsidRPr="00EE4AE4">
        <w:rPr>
          <w:szCs w:val="24"/>
        </w:rPr>
        <w:t xml:space="preserve">č. 133/2005 Sb., </w:t>
      </w:r>
      <w:r w:rsidRPr="00EE4AE4">
        <w:rPr>
          <w:iCs/>
          <w:szCs w:val="24"/>
        </w:rPr>
        <w:t>o technických požadavcích na provozní a technickou propojenost evropského železničního systému</w:t>
      </w:r>
      <w:r w:rsidRPr="00EE4AE4">
        <w:rPr>
          <w:szCs w:val="24"/>
        </w:rPr>
        <w:t>.</w:t>
      </w:r>
    </w:p>
    <w:p w:rsidR="006A1F1E" w:rsidRPr="00EE4AE4" w:rsidRDefault="006A1F1E" w:rsidP="006A1F1E">
      <w:pPr>
        <w:widowControl w:val="0"/>
        <w:autoSpaceDE w:val="0"/>
        <w:autoSpaceDN w:val="0"/>
        <w:adjustRightInd w:val="0"/>
        <w:spacing w:before="120"/>
        <w:rPr>
          <w:szCs w:val="24"/>
        </w:rPr>
      </w:pPr>
      <w:r w:rsidRPr="00EE4AE4">
        <w:rPr>
          <w:szCs w:val="24"/>
        </w:rPr>
        <w:t xml:space="preserve">2. Nařízení vlády č. 371/2007 Sb., kterým se mění nařízení vlády č. 133/2005 Sb., o technických </w:t>
      </w:r>
      <w:r w:rsidRPr="00EE4AE4">
        <w:rPr>
          <w:szCs w:val="24"/>
        </w:rPr>
        <w:lastRenderedPageBreak/>
        <w:t>požadavcích na provozní a technickou propojenost evropského železničního systému.</w:t>
      </w:r>
    </w:p>
    <w:p w:rsidR="006A1F1E" w:rsidRPr="00EE4AE4" w:rsidRDefault="006A1F1E" w:rsidP="006A1F1E">
      <w:pPr>
        <w:widowControl w:val="0"/>
        <w:autoSpaceDE w:val="0"/>
        <w:autoSpaceDN w:val="0"/>
        <w:adjustRightInd w:val="0"/>
        <w:spacing w:before="120"/>
        <w:rPr>
          <w:szCs w:val="24"/>
        </w:rPr>
      </w:pPr>
      <w:r w:rsidRPr="00EE4AE4">
        <w:rPr>
          <w:szCs w:val="24"/>
        </w:rPr>
        <w:t>3. Nařízení vlády č. 289/2010 Sb., kterým se mění nařízení vlády č. 133/2005 Sb., o technických požadavcích na provozní a technickou propojenost evropského železničního systému, ve znění nařízení vlády č. 371/2007 Sb.</w:t>
      </w:r>
    </w:p>
    <w:p w:rsidR="006A1F1E" w:rsidRPr="00EE4AE4" w:rsidRDefault="006A1F1E" w:rsidP="006A1F1E">
      <w:pPr>
        <w:widowControl w:val="0"/>
        <w:autoSpaceDE w:val="0"/>
        <w:autoSpaceDN w:val="0"/>
        <w:adjustRightInd w:val="0"/>
        <w:spacing w:before="120"/>
        <w:rPr>
          <w:szCs w:val="24"/>
        </w:rPr>
      </w:pPr>
      <w:r w:rsidRPr="00EE4AE4">
        <w:rPr>
          <w:szCs w:val="24"/>
        </w:rPr>
        <w:t>4. Nařízení vlády č. 88/2012 Sb., kterým se mění nařízení vlády č. 133/2005 Sb., o technických požadavcích na provozní a technickou propojenost evropského železničního systému, ve znění pozdějších předpisů.</w:t>
      </w:r>
    </w:p>
    <w:p w:rsidR="00817148" w:rsidRDefault="006A1F1E" w:rsidP="006A1F1E">
      <w:pPr>
        <w:widowControl w:val="0"/>
        <w:autoSpaceDE w:val="0"/>
        <w:autoSpaceDN w:val="0"/>
        <w:adjustRightInd w:val="0"/>
        <w:spacing w:before="120"/>
        <w:rPr>
          <w:szCs w:val="24"/>
        </w:rPr>
      </w:pPr>
      <w:r w:rsidRPr="00EE4AE4">
        <w:rPr>
          <w:szCs w:val="24"/>
        </w:rPr>
        <w:t>5. Nařízení vlády č. 72/2016 Sb., kterým se mění nařízení vlády č. 133/2005 Sb., o technických požadavcích na provozní a technickou propojenost evropského železničního systému, ve znění pozdějších předpisů.</w:t>
      </w:r>
    </w:p>
    <w:p w:rsidR="00817148" w:rsidRPr="00EE4AE4" w:rsidRDefault="00817148" w:rsidP="006A1F1E">
      <w:pPr>
        <w:widowControl w:val="0"/>
        <w:autoSpaceDE w:val="0"/>
        <w:autoSpaceDN w:val="0"/>
        <w:adjustRightInd w:val="0"/>
        <w:spacing w:before="120"/>
        <w:rPr>
          <w:szCs w:val="24"/>
        </w:rPr>
      </w:pPr>
      <w:r>
        <w:rPr>
          <w:szCs w:val="24"/>
        </w:rPr>
        <w:t xml:space="preserve">6. </w:t>
      </w:r>
      <w:r w:rsidR="00257D3C">
        <w:rPr>
          <w:szCs w:val="24"/>
        </w:rPr>
        <w:t>V</w:t>
      </w:r>
      <w:r>
        <w:rPr>
          <w:szCs w:val="24"/>
        </w:rPr>
        <w:t xml:space="preserve">yhláška č. </w:t>
      </w:r>
      <w:r w:rsidRPr="00F97145">
        <w:rPr>
          <w:szCs w:val="24"/>
        </w:rPr>
        <w:t>209/2006 Sb., o požadavcích na přípustné emise znečišťujících látek ve výfukových plynech spalovacího hnacího motoru drážního vozidla.</w:t>
      </w:r>
    </w:p>
    <w:p w:rsidR="006A1F1E" w:rsidRPr="004708DD" w:rsidRDefault="006A1F1E" w:rsidP="006A1F1E">
      <w:pPr>
        <w:widowControl w:val="0"/>
        <w:autoSpaceDE w:val="0"/>
        <w:autoSpaceDN w:val="0"/>
        <w:adjustRightInd w:val="0"/>
        <w:spacing w:before="120"/>
        <w:rPr>
          <w:b/>
          <w:szCs w:val="24"/>
        </w:rPr>
      </w:pPr>
    </w:p>
    <w:p w:rsidR="004708DD" w:rsidRPr="00495A1D" w:rsidRDefault="004708DD" w:rsidP="004708DD">
      <w:pPr>
        <w:pStyle w:val="funkce"/>
      </w:pPr>
      <w:r w:rsidRPr="00495A1D">
        <w:t xml:space="preserve">ČÁST </w:t>
      </w:r>
      <w:r w:rsidR="006A1F1E">
        <w:t>ČTVRTÁ</w:t>
      </w:r>
    </w:p>
    <w:p w:rsidR="004708DD" w:rsidRPr="004708DD" w:rsidRDefault="004708DD" w:rsidP="004708DD">
      <w:pPr>
        <w:pStyle w:val="funkce"/>
        <w:spacing w:before="120"/>
        <w:rPr>
          <w:b/>
        </w:rPr>
      </w:pPr>
      <w:r>
        <w:rPr>
          <w:b/>
        </w:rPr>
        <w:t>ÚČINNOST</w:t>
      </w:r>
    </w:p>
    <w:p w:rsidR="004708DD" w:rsidRDefault="004708DD" w:rsidP="004708DD">
      <w:pPr>
        <w:pStyle w:val="funkce"/>
      </w:pPr>
    </w:p>
    <w:p w:rsidR="004708DD" w:rsidRDefault="004708DD" w:rsidP="004708DD">
      <w:pPr>
        <w:widowControl w:val="0"/>
        <w:autoSpaceDE w:val="0"/>
        <w:autoSpaceDN w:val="0"/>
        <w:adjustRightInd w:val="0"/>
        <w:jc w:val="center"/>
        <w:rPr>
          <w:szCs w:val="24"/>
        </w:rPr>
      </w:pPr>
      <w:r>
        <w:rPr>
          <w:szCs w:val="24"/>
        </w:rPr>
        <w:t>Čl. V</w:t>
      </w:r>
    </w:p>
    <w:p w:rsidR="004708DD" w:rsidRDefault="004708DD" w:rsidP="004708DD">
      <w:pPr>
        <w:widowControl w:val="0"/>
        <w:autoSpaceDE w:val="0"/>
        <w:autoSpaceDN w:val="0"/>
        <w:adjustRightInd w:val="0"/>
        <w:jc w:val="center"/>
        <w:rPr>
          <w:szCs w:val="24"/>
        </w:rPr>
      </w:pPr>
    </w:p>
    <w:p w:rsidR="00926880" w:rsidRPr="000D2061" w:rsidRDefault="004708DD" w:rsidP="006F6823">
      <w:pPr>
        <w:widowControl w:val="0"/>
        <w:autoSpaceDE w:val="0"/>
        <w:autoSpaceDN w:val="0"/>
        <w:adjustRightInd w:val="0"/>
        <w:ind w:firstLine="708"/>
      </w:pPr>
      <w:r>
        <w:rPr>
          <w:szCs w:val="24"/>
        </w:rPr>
        <w:t>Tento zákon nabývá účinnosti prvním dnem</w:t>
      </w:r>
      <w:r w:rsidR="0010390A">
        <w:rPr>
          <w:szCs w:val="24"/>
        </w:rPr>
        <w:t xml:space="preserve"> třetího </w:t>
      </w:r>
      <w:r w:rsidR="00796C86">
        <w:rPr>
          <w:szCs w:val="24"/>
        </w:rPr>
        <w:t xml:space="preserve">kalendářního </w:t>
      </w:r>
      <w:r w:rsidR="0010390A">
        <w:rPr>
          <w:szCs w:val="24"/>
        </w:rPr>
        <w:t xml:space="preserve">měsíce následujícího po jeho vyhlášení, s výjimkou ustanovení čl. I bodů </w:t>
      </w:r>
      <w:r w:rsidR="006F6823">
        <w:rPr>
          <w:szCs w:val="24"/>
        </w:rPr>
        <w:t xml:space="preserve">3, </w:t>
      </w:r>
      <w:r w:rsidR="00DF5359">
        <w:rPr>
          <w:szCs w:val="24"/>
        </w:rPr>
        <w:t>34</w:t>
      </w:r>
      <w:r w:rsidR="006F6823">
        <w:rPr>
          <w:szCs w:val="24"/>
        </w:rPr>
        <w:t xml:space="preserve">, </w:t>
      </w:r>
      <w:r w:rsidR="00DF5359">
        <w:rPr>
          <w:szCs w:val="24"/>
        </w:rPr>
        <w:t>35</w:t>
      </w:r>
      <w:r w:rsidR="006F6823">
        <w:rPr>
          <w:szCs w:val="24"/>
        </w:rPr>
        <w:t xml:space="preserve">, </w:t>
      </w:r>
      <w:r w:rsidR="00DF5359">
        <w:rPr>
          <w:szCs w:val="24"/>
        </w:rPr>
        <w:t xml:space="preserve">36 </w:t>
      </w:r>
      <w:r w:rsidR="006F6823">
        <w:rPr>
          <w:szCs w:val="24"/>
        </w:rPr>
        <w:t xml:space="preserve">a </w:t>
      </w:r>
      <w:r w:rsidR="00DF5359">
        <w:rPr>
          <w:szCs w:val="24"/>
        </w:rPr>
        <w:t>87</w:t>
      </w:r>
      <w:r w:rsidR="00796C86">
        <w:rPr>
          <w:szCs w:val="24"/>
        </w:rPr>
        <w:t>, která</w:t>
      </w:r>
      <w:r w:rsidR="0010390A">
        <w:rPr>
          <w:szCs w:val="24"/>
        </w:rPr>
        <w:t xml:space="preserve"> nabývají účinnosti dnem 16. června 2024.</w:t>
      </w:r>
      <w:r>
        <w:rPr>
          <w:szCs w:val="24"/>
        </w:rPr>
        <w:tab/>
      </w:r>
    </w:p>
    <w:sectPr w:rsidR="00926880" w:rsidRPr="000D2061" w:rsidSect="00D572A3">
      <w:footerReference w:type="default" r:id="rId3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5B78" w:rsidRDefault="00945B78" w:rsidP="00FF3340">
      <w:r>
        <w:separator/>
      </w:r>
    </w:p>
  </w:endnote>
  <w:endnote w:type="continuationSeparator" w:id="0">
    <w:p w:rsidR="00945B78" w:rsidRDefault="00945B78" w:rsidP="00FF33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4288126"/>
      <w:docPartObj>
        <w:docPartGallery w:val="Page Numbers (Bottom of Page)"/>
        <w:docPartUnique/>
      </w:docPartObj>
    </w:sdtPr>
    <w:sdtEndPr/>
    <w:sdtContent>
      <w:p w:rsidR="00945B78" w:rsidRDefault="00945B78">
        <w:pPr>
          <w:pStyle w:val="Zpat"/>
          <w:jc w:val="center"/>
        </w:pPr>
        <w:r w:rsidRPr="00FF3340">
          <w:rPr>
            <w:sz w:val="22"/>
            <w:szCs w:val="22"/>
          </w:rPr>
          <w:fldChar w:fldCharType="begin"/>
        </w:r>
        <w:r w:rsidRPr="00FF3340">
          <w:rPr>
            <w:sz w:val="22"/>
            <w:szCs w:val="22"/>
          </w:rPr>
          <w:instrText xml:space="preserve"> PAGE   \* MERGEFORMAT </w:instrText>
        </w:r>
        <w:r w:rsidRPr="00FF3340">
          <w:rPr>
            <w:sz w:val="22"/>
            <w:szCs w:val="22"/>
          </w:rPr>
          <w:fldChar w:fldCharType="separate"/>
        </w:r>
        <w:r w:rsidR="00FC71B0">
          <w:rPr>
            <w:noProof/>
            <w:sz w:val="22"/>
            <w:szCs w:val="22"/>
          </w:rPr>
          <w:t>1</w:t>
        </w:r>
        <w:r w:rsidRPr="00FF3340">
          <w:rPr>
            <w:sz w:val="22"/>
            <w:szCs w:val="22"/>
          </w:rPr>
          <w:fldChar w:fldCharType="end"/>
        </w:r>
      </w:p>
    </w:sdtContent>
  </w:sdt>
  <w:p w:rsidR="00945B78" w:rsidRDefault="00945B7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5B78" w:rsidRDefault="00945B78" w:rsidP="00FF3340">
      <w:r>
        <w:separator/>
      </w:r>
    </w:p>
  </w:footnote>
  <w:footnote w:type="continuationSeparator" w:id="0">
    <w:p w:rsidR="00945B78" w:rsidRDefault="00945B78" w:rsidP="00FF33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3910D9"/>
    <w:multiLevelType w:val="hybridMultilevel"/>
    <w:tmpl w:val="FA5C2B5A"/>
    <w:lvl w:ilvl="0" w:tplc="58181E90">
      <w:start w:val="1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3CFF37C0"/>
    <w:multiLevelType w:val="hybridMultilevel"/>
    <w:tmpl w:val="BA10AE56"/>
    <w:lvl w:ilvl="0" w:tplc="B2666A40">
      <w:start w:val="1"/>
      <w:numFmt w:val="decimal"/>
      <w:lvlText w:val="%1."/>
      <w:lvlJc w:val="left"/>
      <w:pPr>
        <w:ind w:left="720" w:hanging="360"/>
      </w:pPr>
      <w:rPr>
        <w:rFonts w:ascii="Times New Roman" w:hAnsi="Times New Roman" w:hint="default"/>
        <w:b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4BF71279"/>
    <w:multiLevelType w:val="hybridMultilevel"/>
    <w:tmpl w:val="3B60214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59234C1D"/>
    <w:multiLevelType w:val="hybridMultilevel"/>
    <w:tmpl w:val="5D367416"/>
    <w:lvl w:ilvl="0" w:tplc="5178D934">
      <w:start w:val="1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5DF71607"/>
    <w:multiLevelType w:val="hybridMultilevel"/>
    <w:tmpl w:val="C2D86130"/>
    <w:lvl w:ilvl="0" w:tplc="6C7C4D44">
      <w:start w:val="1"/>
      <w:numFmt w:val="lowerLetter"/>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5" w15:restartNumberingAfterBreak="0">
    <w:nsid w:val="5E164810"/>
    <w:multiLevelType w:val="hybridMultilevel"/>
    <w:tmpl w:val="27B010E0"/>
    <w:lvl w:ilvl="0" w:tplc="AD1CBC30">
      <w:start w:val="1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7E431957"/>
    <w:multiLevelType w:val="hybridMultilevel"/>
    <w:tmpl w:val="C2D86130"/>
    <w:lvl w:ilvl="0" w:tplc="6C7C4D44">
      <w:start w:val="1"/>
      <w:numFmt w:val="lowerLetter"/>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num w:numId="1">
    <w:abstractNumId w:val="4"/>
  </w:num>
  <w:num w:numId="2">
    <w:abstractNumId w:val="6"/>
  </w:num>
  <w:num w:numId="3">
    <w:abstractNumId w:val="1"/>
  </w:num>
  <w:num w:numId="4">
    <w:abstractNumId w:val="2"/>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7E3"/>
    <w:rsid w:val="0000478C"/>
    <w:rsid w:val="00016B7A"/>
    <w:rsid w:val="00016D81"/>
    <w:rsid w:val="00047CD6"/>
    <w:rsid w:val="00054979"/>
    <w:rsid w:val="00073674"/>
    <w:rsid w:val="00085875"/>
    <w:rsid w:val="00086398"/>
    <w:rsid w:val="000877E3"/>
    <w:rsid w:val="00095CA1"/>
    <w:rsid w:val="000A03FE"/>
    <w:rsid w:val="000A3D30"/>
    <w:rsid w:val="000C3144"/>
    <w:rsid w:val="000D2061"/>
    <w:rsid w:val="000E30A8"/>
    <w:rsid w:val="000F11A5"/>
    <w:rsid w:val="000F28D6"/>
    <w:rsid w:val="000F74A9"/>
    <w:rsid w:val="0010390A"/>
    <w:rsid w:val="00104E71"/>
    <w:rsid w:val="00113C0C"/>
    <w:rsid w:val="00117F6E"/>
    <w:rsid w:val="00123FC9"/>
    <w:rsid w:val="00124760"/>
    <w:rsid w:val="00132604"/>
    <w:rsid w:val="00133CE2"/>
    <w:rsid w:val="001551EB"/>
    <w:rsid w:val="00160BA5"/>
    <w:rsid w:val="00161A01"/>
    <w:rsid w:val="001626D7"/>
    <w:rsid w:val="0017136A"/>
    <w:rsid w:val="00185338"/>
    <w:rsid w:val="001A2D97"/>
    <w:rsid w:val="001A5D80"/>
    <w:rsid w:val="001A6886"/>
    <w:rsid w:val="001B0072"/>
    <w:rsid w:val="001C49AD"/>
    <w:rsid w:val="001C79A9"/>
    <w:rsid w:val="001D7D66"/>
    <w:rsid w:val="001E6CC5"/>
    <w:rsid w:val="00204053"/>
    <w:rsid w:val="00221053"/>
    <w:rsid w:val="00250EB9"/>
    <w:rsid w:val="00253B5E"/>
    <w:rsid w:val="002570D8"/>
    <w:rsid w:val="00257D3C"/>
    <w:rsid w:val="00293051"/>
    <w:rsid w:val="002A3011"/>
    <w:rsid w:val="002A39E1"/>
    <w:rsid w:val="002B13C5"/>
    <w:rsid w:val="002B44BF"/>
    <w:rsid w:val="002C2703"/>
    <w:rsid w:val="002D4088"/>
    <w:rsid w:val="002D7416"/>
    <w:rsid w:val="002E1EE2"/>
    <w:rsid w:val="002E3A80"/>
    <w:rsid w:val="002F37D9"/>
    <w:rsid w:val="002F5B3F"/>
    <w:rsid w:val="003007A8"/>
    <w:rsid w:val="0031292E"/>
    <w:rsid w:val="003259FE"/>
    <w:rsid w:val="003339DC"/>
    <w:rsid w:val="00335E8B"/>
    <w:rsid w:val="00353926"/>
    <w:rsid w:val="003576C3"/>
    <w:rsid w:val="00357B18"/>
    <w:rsid w:val="00373495"/>
    <w:rsid w:val="003739E8"/>
    <w:rsid w:val="00374610"/>
    <w:rsid w:val="0037678E"/>
    <w:rsid w:val="00387534"/>
    <w:rsid w:val="003C4714"/>
    <w:rsid w:val="003C50E5"/>
    <w:rsid w:val="003C6A59"/>
    <w:rsid w:val="003E571D"/>
    <w:rsid w:val="003F211C"/>
    <w:rsid w:val="0041570C"/>
    <w:rsid w:val="0041713F"/>
    <w:rsid w:val="0042654A"/>
    <w:rsid w:val="00426927"/>
    <w:rsid w:val="00432687"/>
    <w:rsid w:val="0044399D"/>
    <w:rsid w:val="00455C3E"/>
    <w:rsid w:val="00456761"/>
    <w:rsid w:val="0045702A"/>
    <w:rsid w:val="004619DA"/>
    <w:rsid w:val="00464497"/>
    <w:rsid w:val="004708DD"/>
    <w:rsid w:val="00472CD0"/>
    <w:rsid w:val="00473822"/>
    <w:rsid w:val="00482243"/>
    <w:rsid w:val="00487FB2"/>
    <w:rsid w:val="004D140E"/>
    <w:rsid w:val="004D4CC1"/>
    <w:rsid w:val="004D6831"/>
    <w:rsid w:val="004D6912"/>
    <w:rsid w:val="004D700E"/>
    <w:rsid w:val="004D7CC1"/>
    <w:rsid w:val="004E27A9"/>
    <w:rsid w:val="004E49FE"/>
    <w:rsid w:val="004E53BB"/>
    <w:rsid w:val="00503A36"/>
    <w:rsid w:val="00503CC1"/>
    <w:rsid w:val="00504078"/>
    <w:rsid w:val="00505DFE"/>
    <w:rsid w:val="00514FDA"/>
    <w:rsid w:val="00524D83"/>
    <w:rsid w:val="00530BEF"/>
    <w:rsid w:val="00537261"/>
    <w:rsid w:val="00543A8F"/>
    <w:rsid w:val="00550E53"/>
    <w:rsid w:val="00554F7A"/>
    <w:rsid w:val="00563F26"/>
    <w:rsid w:val="005651B0"/>
    <w:rsid w:val="00575F96"/>
    <w:rsid w:val="00585E80"/>
    <w:rsid w:val="005C16EF"/>
    <w:rsid w:val="005C238F"/>
    <w:rsid w:val="005C3C50"/>
    <w:rsid w:val="005D2DF6"/>
    <w:rsid w:val="005E15C8"/>
    <w:rsid w:val="005E1A47"/>
    <w:rsid w:val="005E363C"/>
    <w:rsid w:val="005E5D5C"/>
    <w:rsid w:val="00602162"/>
    <w:rsid w:val="00627C4D"/>
    <w:rsid w:val="0063375A"/>
    <w:rsid w:val="00634EDB"/>
    <w:rsid w:val="00654D89"/>
    <w:rsid w:val="00674953"/>
    <w:rsid w:val="0068365C"/>
    <w:rsid w:val="00683E2D"/>
    <w:rsid w:val="006A1F1E"/>
    <w:rsid w:val="006B27C9"/>
    <w:rsid w:val="006C1B0C"/>
    <w:rsid w:val="006D0AEF"/>
    <w:rsid w:val="006D7695"/>
    <w:rsid w:val="006F6823"/>
    <w:rsid w:val="00700A09"/>
    <w:rsid w:val="00705085"/>
    <w:rsid w:val="00706405"/>
    <w:rsid w:val="00712178"/>
    <w:rsid w:val="007304A4"/>
    <w:rsid w:val="00733D58"/>
    <w:rsid w:val="0073442B"/>
    <w:rsid w:val="00742043"/>
    <w:rsid w:val="007420E0"/>
    <w:rsid w:val="00767F57"/>
    <w:rsid w:val="00771BE8"/>
    <w:rsid w:val="00773854"/>
    <w:rsid w:val="00776A9C"/>
    <w:rsid w:val="00790604"/>
    <w:rsid w:val="00796C86"/>
    <w:rsid w:val="007A37AF"/>
    <w:rsid w:val="007A3F07"/>
    <w:rsid w:val="007A651E"/>
    <w:rsid w:val="007B21C3"/>
    <w:rsid w:val="007B3D17"/>
    <w:rsid w:val="007C4173"/>
    <w:rsid w:val="007C76F4"/>
    <w:rsid w:val="007D11C6"/>
    <w:rsid w:val="007D39C7"/>
    <w:rsid w:val="007E48E0"/>
    <w:rsid w:val="007E66F2"/>
    <w:rsid w:val="007F3E1C"/>
    <w:rsid w:val="007F477F"/>
    <w:rsid w:val="007F7D93"/>
    <w:rsid w:val="00817148"/>
    <w:rsid w:val="0082331C"/>
    <w:rsid w:val="00833A81"/>
    <w:rsid w:val="00851DFB"/>
    <w:rsid w:val="00892F8D"/>
    <w:rsid w:val="00897CCC"/>
    <w:rsid w:val="008A4E4C"/>
    <w:rsid w:val="008B2A80"/>
    <w:rsid w:val="008B2B74"/>
    <w:rsid w:val="008D23F8"/>
    <w:rsid w:val="008D3B18"/>
    <w:rsid w:val="008E1B46"/>
    <w:rsid w:val="008F298B"/>
    <w:rsid w:val="009115E5"/>
    <w:rsid w:val="0092080C"/>
    <w:rsid w:val="00923295"/>
    <w:rsid w:val="00926880"/>
    <w:rsid w:val="009319C6"/>
    <w:rsid w:val="00934DD5"/>
    <w:rsid w:val="00940A0C"/>
    <w:rsid w:val="00945396"/>
    <w:rsid w:val="0094578A"/>
    <w:rsid w:val="00945B78"/>
    <w:rsid w:val="0095408B"/>
    <w:rsid w:val="0097274B"/>
    <w:rsid w:val="00974AAD"/>
    <w:rsid w:val="00977D38"/>
    <w:rsid w:val="009849E8"/>
    <w:rsid w:val="009856F8"/>
    <w:rsid w:val="00997CB8"/>
    <w:rsid w:val="009B655D"/>
    <w:rsid w:val="009C1FC3"/>
    <w:rsid w:val="009C2700"/>
    <w:rsid w:val="009C7066"/>
    <w:rsid w:val="009D6619"/>
    <w:rsid w:val="009E1354"/>
    <w:rsid w:val="009E44A2"/>
    <w:rsid w:val="009F161A"/>
    <w:rsid w:val="009F5D03"/>
    <w:rsid w:val="00A06CBB"/>
    <w:rsid w:val="00A11158"/>
    <w:rsid w:val="00A138BA"/>
    <w:rsid w:val="00A13E23"/>
    <w:rsid w:val="00A16AA2"/>
    <w:rsid w:val="00A23BD7"/>
    <w:rsid w:val="00A27F0C"/>
    <w:rsid w:val="00A44B83"/>
    <w:rsid w:val="00A545C2"/>
    <w:rsid w:val="00A545DE"/>
    <w:rsid w:val="00A56F3A"/>
    <w:rsid w:val="00A61517"/>
    <w:rsid w:val="00A84E09"/>
    <w:rsid w:val="00A91923"/>
    <w:rsid w:val="00A91ED7"/>
    <w:rsid w:val="00A9217E"/>
    <w:rsid w:val="00A93C5D"/>
    <w:rsid w:val="00A94F30"/>
    <w:rsid w:val="00AA0F0C"/>
    <w:rsid w:val="00AA5A98"/>
    <w:rsid w:val="00AB0537"/>
    <w:rsid w:val="00AB2E60"/>
    <w:rsid w:val="00AB3E32"/>
    <w:rsid w:val="00AC2347"/>
    <w:rsid w:val="00AE48C7"/>
    <w:rsid w:val="00AE68D3"/>
    <w:rsid w:val="00AE6F4F"/>
    <w:rsid w:val="00AF25DB"/>
    <w:rsid w:val="00B23AA2"/>
    <w:rsid w:val="00B2703C"/>
    <w:rsid w:val="00B366A8"/>
    <w:rsid w:val="00B45734"/>
    <w:rsid w:val="00B50ABB"/>
    <w:rsid w:val="00B5606F"/>
    <w:rsid w:val="00B618BB"/>
    <w:rsid w:val="00B65FC8"/>
    <w:rsid w:val="00B93E2F"/>
    <w:rsid w:val="00BA1763"/>
    <w:rsid w:val="00BA64E2"/>
    <w:rsid w:val="00BC705B"/>
    <w:rsid w:val="00BC70AE"/>
    <w:rsid w:val="00BD7B90"/>
    <w:rsid w:val="00BE7CAA"/>
    <w:rsid w:val="00BF1E5A"/>
    <w:rsid w:val="00C04E5D"/>
    <w:rsid w:val="00C16EBD"/>
    <w:rsid w:val="00C205C4"/>
    <w:rsid w:val="00C32515"/>
    <w:rsid w:val="00C42212"/>
    <w:rsid w:val="00C427DD"/>
    <w:rsid w:val="00C43A0A"/>
    <w:rsid w:val="00C56E3D"/>
    <w:rsid w:val="00C70DDC"/>
    <w:rsid w:val="00C71565"/>
    <w:rsid w:val="00C827CF"/>
    <w:rsid w:val="00C9012D"/>
    <w:rsid w:val="00CA6097"/>
    <w:rsid w:val="00CB1FAF"/>
    <w:rsid w:val="00CB4752"/>
    <w:rsid w:val="00CD4492"/>
    <w:rsid w:val="00CD47C8"/>
    <w:rsid w:val="00CE3B23"/>
    <w:rsid w:val="00CE69AA"/>
    <w:rsid w:val="00CF42F5"/>
    <w:rsid w:val="00D020CD"/>
    <w:rsid w:val="00D31825"/>
    <w:rsid w:val="00D329CD"/>
    <w:rsid w:val="00D36252"/>
    <w:rsid w:val="00D40E8A"/>
    <w:rsid w:val="00D52885"/>
    <w:rsid w:val="00D5389D"/>
    <w:rsid w:val="00D572A3"/>
    <w:rsid w:val="00D60CB7"/>
    <w:rsid w:val="00D63E33"/>
    <w:rsid w:val="00D67CED"/>
    <w:rsid w:val="00D67F98"/>
    <w:rsid w:val="00D705EF"/>
    <w:rsid w:val="00D719BE"/>
    <w:rsid w:val="00D76C5F"/>
    <w:rsid w:val="00D7756A"/>
    <w:rsid w:val="00D912B4"/>
    <w:rsid w:val="00DA1E47"/>
    <w:rsid w:val="00DC231F"/>
    <w:rsid w:val="00DC33A5"/>
    <w:rsid w:val="00DC5CE6"/>
    <w:rsid w:val="00DE2707"/>
    <w:rsid w:val="00DE3E18"/>
    <w:rsid w:val="00DF5359"/>
    <w:rsid w:val="00E112E8"/>
    <w:rsid w:val="00E174B6"/>
    <w:rsid w:val="00E36B59"/>
    <w:rsid w:val="00E37D3C"/>
    <w:rsid w:val="00E4616C"/>
    <w:rsid w:val="00E609ED"/>
    <w:rsid w:val="00E6267B"/>
    <w:rsid w:val="00E73089"/>
    <w:rsid w:val="00E80090"/>
    <w:rsid w:val="00E8299C"/>
    <w:rsid w:val="00E85793"/>
    <w:rsid w:val="00E92CC3"/>
    <w:rsid w:val="00E93491"/>
    <w:rsid w:val="00E935A5"/>
    <w:rsid w:val="00E9506E"/>
    <w:rsid w:val="00EA0484"/>
    <w:rsid w:val="00EA795A"/>
    <w:rsid w:val="00EB7B92"/>
    <w:rsid w:val="00EC7E85"/>
    <w:rsid w:val="00ED369A"/>
    <w:rsid w:val="00EE4AE4"/>
    <w:rsid w:val="00EF168D"/>
    <w:rsid w:val="00F03460"/>
    <w:rsid w:val="00F057E1"/>
    <w:rsid w:val="00F114D5"/>
    <w:rsid w:val="00F3408B"/>
    <w:rsid w:val="00F52258"/>
    <w:rsid w:val="00F5232B"/>
    <w:rsid w:val="00F608FF"/>
    <w:rsid w:val="00F63965"/>
    <w:rsid w:val="00F66030"/>
    <w:rsid w:val="00F7190D"/>
    <w:rsid w:val="00F80015"/>
    <w:rsid w:val="00F8120E"/>
    <w:rsid w:val="00F81FBC"/>
    <w:rsid w:val="00F82B27"/>
    <w:rsid w:val="00F87812"/>
    <w:rsid w:val="00F951B4"/>
    <w:rsid w:val="00FA224B"/>
    <w:rsid w:val="00FB4065"/>
    <w:rsid w:val="00FC040F"/>
    <w:rsid w:val="00FC5FF0"/>
    <w:rsid w:val="00FC71B0"/>
    <w:rsid w:val="00FD2A85"/>
    <w:rsid w:val="00FD592F"/>
    <w:rsid w:val="00FD7ACB"/>
    <w:rsid w:val="00FE3180"/>
    <w:rsid w:val="00FE5FB8"/>
    <w:rsid w:val="00FE6392"/>
    <w:rsid w:val="00FF334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492B5F-BE39-4305-B2FB-B9C0F87E0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877E3"/>
    <w:pPr>
      <w:spacing w:after="0" w:line="240" w:lineRule="auto"/>
      <w:jc w:val="both"/>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funkce">
    <w:name w:val="funkce"/>
    <w:basedOn w:val="Normln"/>
    <w:rsid w:val="000877E3"/>
    <w:pPr>
      <w:keepLines/>
      <w:jc w:val="center"/>
    </w:pPr>
  </w:style>
  <w:style w:type="paragraph" w:styleId="Odstavecseseznamem">
    <w:name w:val="List Paragraph"/>
    <w:basedOn w:val="Normln"/>
    <w:uiPriority w:val="34"/>
    <w:qFormat/>
    <w:rsid w:val="000877E3"/>
    <w:pPr>
      <w:ind w:left="720"/>
      <w:contextualSpacing/>
    </w:pPr>
  </w:style>
  <w:style w:type="character" w:styleId="Odkaznakoment">
    <w:name w:val="annotation reference"/>
    <w:basedOn w:val="Standardnpsmoodstavce"/>
    <w:uiPriority w:val="99"/>
    <w:semiHidden/>
    <w:unhideWhenUsed/>
    <w:rsid w:val="00CF42F5"/>
    <w:rPr>
      <w:rFonts w:cs="Times New Roman"/>
      <w:sz w:val="16"/>
      <w:szCs w:val="16"/>
    </w:rPr>
  </w:style>
  <w:style w:type="paragraph" w:styleId="Textkomente">
    <w:name w:val="annotation text"/>
    <w:basedOn w:val="Normln"/>
    <w:link w:val="TextkomenteChar"/>
    <w:uiPriority w:val="99"/>
    <w:semiHidden/>
    <w:unhideWhenUsed/>
    <w:rsid w:val="00CF42F5"/>
    <w:pPr>
      <w:spacing w:after="160" w:line="259" w:lineRule="auto"/>
      <w:jc w:val="left"/>
    </w:pPr>
    <w:rPr>
      <w:rFonts w:ascii="Calibri" w:hAnsi="Calibri"/>
      <w:sz w:val="20"/>
    </w:rPr>
  </w:style>
  <w:style w:type="character" w:customStyle="1" w:styleId="TextkomenteChar">
    <w:name w:val="Text komentáře Char"/>
    <w:basedOn w:val="Standardnpsmoodstavce"/>
    <w:link w:val="Textkomente"/>
    <w:uiPriority w:val="99"/>
    <w:semiHidden/>
    <w:rsid w:val="00CF42F5"/>
    <w:rPr>
      <w:rFonts w:ascii="Calibri" w:eastAsia="Times New Roman" w:hAnsi="Calibri" w:cs="Times New Roman"/>
      <w:sz w:val="20"/>
      <w:szCs w:val="20"/>
      <w:lang w:eastAsia="cs-CZ"/>
    </w:rPr>
  </w:style>
  <w:style w:type="paragraph" w:styleId="Textbubliny">
    <w:name w:val="Balloon Text"/>
    <w:basedOn w:val="Normln"/>
    <w:link w:val="TextbublinyChar"/>
    <w:uiPriority w:val="99"/>
    <w:semiHidden/>
    <w:unhideWhenUsed/>
    <w:rsid w:val="00CF42F5"/>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F42F5"/>
    <w:rPr>
      <w:rFonts w:ascii="Segoe UI" w:eastAsia="Times New Roman" w:hAnsi="Segoe UI" w:cs="Segoe UI"/>
      <w:sz w:val="18"/>
      <w:szCs w:val="18"/>
      <w:lang w:eastAsia="cs-CZ"/>
    </w:rPr>
  </w:style>
  <w:style w:type="character" w:styleId="Siln">
    <w:name w:val="Strong"/>
    <w:basedOn w:val="Standardnpsmoodstavce"/>
    <w:uiPriority w:val="22"/>
    <w:qFormat/>
    <w:rsid w:val="000A3D30"/>
    <w:rPr>
      <w:rFonts w:cs="Times New Roman"/>
      <w:b/>
    </w:rPr>
  </w:style>
  <w:style w:type="paragraph" w:styleId="Zhlav">
    <w:name w:val="header"/>
    <w:basedOn w:val="Normln"/>
    <w:link w:val="ZhlavChar"/>
    <w:uiPriority w:val="99"/>
    <w:semiHidden/>
    <w:unhideWhenUsed/>
    <w:rsid w:val="00FF3340"/>
    <w:pPr>
      <w:tabs>
        <w:tab w:val="center" w:pos="4536"/>
        <w:tab w:val="right" w:pos="9072"/>
      </w:tabs>
    </w:pPr>
  </w:style>
  <w:style w:type="character" w:customStyle="1" w:styleId="ZhlavChar">
    <w:name w:val="Záhlaví Char"/>
    <w:basedOn w:val="Standardnpsmoodstavce"/>
    <w:link w:val="Zhlav"/>
    <w:uiPriority w:val="99"/>
    <w:semiHidden/>
    <w:rsid w:val="00FF3340"/>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FF3340"/>
    <w:pPr>
      <w:tabs>
        <w:tab w:val="center" w:pos="4536"/>
        <w:tab w:val="right" w:pos="9072"/>
      </w:tabs>
    </w:pPr>
  </w:style>
  <w:style w:type="character" w:customStyle="1" w:styleId="ZpatChar">
    <w:name w:val="Zápatí Char"/>
    <w:basedOn w:val="Standardnpsmoodstavce"/>
    <w:link w:val="Zpat"/>
    <w:uiPriority w:val="99"/>
    <w:rsid w:val="00FF3340"/>
    <w:rPr>
      <w:rFonts w:ascii="Times New Roman" w:eastAsia="Times New Roman" w:hAnsi="Times New Roman" w:cs="Times New Roman"/>
      <w:sz w:val="24"/>
      <w:szCs w:val="20"/>
      <w:lang w:eastAsia="cs-CZ"/>
    </w:rPr>
  </w:style>
  <w:style w:type="paragraph" w:styleId="Pedmtkomente">
    <w:name w:val="annotation subject"/>
    <w:basedOn w:val="Textkomente"/>
    <w:next w:val="Textkomente"/>
    <w:link w:val="PedmtkomenteChar"/>
    <w:uiPriority w:val="99"/>
    <w:semiHidden/>
    <w:unhideWhenUsed/>
    <w:rsid w:val="00353926"/>
    <w:pPr>
      <w:spacing w:after="0" w:line="240" w:lineRule="auto"/>
      <w:jc w:val="both"/>
    </w:pPr>
    <w:rPr>
      <w:rFonts w:ascii="Times New Roman" w:hAnsi="Times New Roman"/>
      <w:b/>
      <w:bCs/>
    </w:rPr>
  </w:style>
  <w:style w:type="character" w:customStyle="1" w:styleId="PedmtkomenteChar">
    <w:name w:val="Předmět komentáře Char"/>
    <w:basedOn w:val="TextkomenteChar"/>
    <w:link w:val="Pedmtkomente"/>
    <w:uiPriority w:val="99"/>
    <w:semiHidden/>
    <w:rsid w:val="00353926"/>
    <w:rPr>
      <w:rFonts w:ascii="Times New Roman" w:eastAsia="Times New Roman" w:hAnsi="Times New Roman" w:cs="Times New Roman"/>
      <w:b/>
      <w:bCs/>
      <w:sz w:val="20"/>
      <w:szCs w:val="20"/>
      <w:lang w:eastAsia="cs-CZ"/>
    </w:rPr>
  </w:style>
  <w:style w:type="character" w:customStyle="1" w:styleId="FontStyle43">
    <w:name w:val="Font Style43"/>
    <w:basedOn w:val="Standardnpsmoodstavce"/>
    <w:uiPriority w:val="99"/>
    <w:rsid w:val="00F057E1"/>
    <w:rPr>
      <w:rFonts w:ascii="Times New Roman" w:hAnsi="Times New Roman"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3768078">
      <w:bodyDiv w:val="1"/>
      <w:marLeft w:val="0"/>
      <w:marRight w:val="0"/>
      <w:marTop w:val="0"/>
      <w:marBottom w:val="0"/>
      <w:divBdr>
        <w:top w:val="none" w:sz="0" w:space="0" w:color="auto"/>
        <w:left w:val="none" w:sz="0" w:space="0" w:color="auto"/>
        <w:bottom w:val="none" w:sz="0" w:space="0" w:color="auto"/>
        <w:right w:val="none" w:sz="0" w:space="0" w:color="auto"/>
      </w:divBdr>
      <w:divsChild>
        <w:div w:id="763263430">
          <w:marLeft w:val="0"/>
          <w:marRight w:val="0"/>
          <w:marTop w:val="0"/>
          <w:marBottom w:val="0"/>
          <w:divBdr>
            <w:top w:val="none" w:sz="0" w:space="0" w:color="auto"/>
            <w:left w:val="none" w:sz="0" w:space="0" w:color="auto"/>
            <w:bottom w:val="none" w:sz="0" w:space="0" w:color="auto"/>
            <w:right w:val="none" w:sz="0" w:space="0" w:color="auto"/>
          </w:divBdr>
          <w:divsChild>
            <w:div w:id="2015379608">
              <w:marLeft w:val="0"/>
              <w:marRight w:val="0"/>
              <w:marTop w:val="0"/>
              <w:marBottom w:val="0"/>
              <w:divBdr>
                <w:top w:val="none" w:sz="0" w:space="0" w:color="auto"/>
                <w:left w:val="none" w:sz="0" w:space="0" w:color="auto"/>
                <w:bottom w:val="none" w:sz="0" w:space="0" w:color="auto"/>
                <w:right w:val="none" w:sz="0" w:space="0" w:color="auto"/>
              </w:divBdr>
              <w:divsChild>
                <w:div w:id="118111900">
                  <w:marLeft w:val="0"/>
                  <w:marRight w:val="0"/>
                  <w:marTop w:val="0"/>
                  <w:marBottom w:val="0"/>
                  <w:divBdr>
                    <w:top w:val="none" w:sz="0" w:space="0" w:color="auto"/>
                    <w:left w:val="none" w:sz="0" w:space="0" w:color="auto"/>
                    <w:bottom w:val="none" w:sz="0" w:space="0" w:color="auto"/>
                    <w:right w:val="none" w:sz="0" w:space="0" w:color="auto"/>
                  </w:divBdr>
                  <w:divsChild>
                    <w:div w:id="1084568256">
                      <w:marLeft w:val="-150"/>
                      <w:marRight w:val="-150"/>
                      <w:marTop w:val="0"/>
                      <w:marBottom w:val="0"/>
                      <w:divBdr>
                        <w:top w:val="none" w:sz="0" w:space="0" w:color="auto"/>
                        <w:left w:val="none" w:sz="0" w:space="0" w:color="auto"/>
                        <w:bottom w:val="none" w:sz="0" w:space="0" w:color="auto"/>
                        <w:right w:val="none" w:sz="0" w:space="0" w:color="auto"/>
                      </w:divBdr>
                      <w:divsChild>
                        <w:div w:id="1047291286">
                          <w:marLeft w:val="0"/>
                          <w:marRight w:val="0"/>
                          <w:marTop w:val="0"/>
                          <w:marBottom w:val="0"/>
                          <w:divBdr>
                            <w:top w:val="none" w:sz="0" w:space="0" w:color="auto"/>
                            <w:left w:val="none" w:sz="0" w:space="0" w:color="auto"/>
                            <w:bottom w:val="none" w:sz="0" w:space="0" w:color="auto"/>
                            <w:right w:val="none" w:sz="0" w:space="0" w:color="auto"/>
                          </w:divBdr>
                          <w:divsChild>
                            <w:div w:id="363020024">
                              <w:marLeft w:val="0"/>
                              <w:marRight w:val="0"/>
                              <w:marTop w:val="0"/>
                              <w:marBottom w:val="0"/>
                              <w:divBdr>
                                <w:top w:val="none" w:sz="0" w:space="0" w:color="auto"/>
                                <w:left w:val="none" w:sz="0" w:space="0" w:color="auto"/>
                                <w:bottom w:val="none" w:sz="0" w:space="0" w:color="auto"/>
                                <w:right w:val="none" w:sz="0" w:space="0" w:color="auto"/>
                              </w:divBdr>
                              <w:divsChild>
                                <w:div w:id="2087875369">
                                  <w:marLeft w:val="0"/>
                                  <w:marRight w:val="0"/>
                                  <w:marTop w:val="300"/>
                                  <w:marBottom w:val="0"/>
                                  <w:divBdr>
                                    <w:top w:val="single" w:sz="6" w:space="8" w:color="CAD7DC"/>
                                    <w:left w:val="single" w:sz="6" w:space="23" w:color="CAD7DC"/>
                                    <w:bottom w:val="single" w:sz="6" w:space="8" w:color="CAD7DC"/>
                                    <w:right w:val="single" w:sz="6" w:space="8" w:color="CAD7DC"/>
                                  </w:divBdr>
                                  <w:divsChild>
                                    <w:div w:id="1209997927">
                                      <w:marLeft w:val="0"/>
                                      <w:marRight w:val="0"/>
                                      <w:marTop w:val="0"/>
                                      <w:marBottom w:val="0"/>
                                      <w:divBdr>
                                        <w:top w:val="none" w:sz="0" w:space="0" w:color="auto"/>
                                        <w:left w:val="none" w:sz="0" w:space="0" w:color="auto"/>
                                        <w:bottom w:val="none" w:sz="0" w:space="0" w:color="auto"/>
                                        <w:right w:val="none" w:sz="0" w:space="0" w:color="auto"/>
                                      </w:divBdr>
                                      <w:divsChild>
                                        <w:div w:id="450781553">
                                          <w:marLeft w:val="0"/>
                                          <w:marRight w:val="0"/>
                                          <w:marTop w:val="0"/>
                                          <w:marBottom w:val="0"/>
                                          <w:divBdr>
                                            <w:top w:val="none" w:sz="0" w:space="0" w:color="auto"/>
                                            <w:left w:val="none" w:sz="0" w:space="0" w:color="auto"/>
                                            <w:bottom w:val="none" w:sz="0" w:space="0" w:color="auto"/>
                                            <w:right w:val="none" w:sz="0" w:space="0" w:color="auto"/>
                                          </w:divBdr>
                                          <w:divsChild>
                                            <w:div w:id="1659574281">
                                              <w:marLeft w:val="-150"/>
                                              <w:marRight w:val="-150"/>
                                              <w:marTop w:val="0"/>
                                              <w:marBottom w:val="0"/>
                                              <w:divBdr>
                                                <w:top w:val="none" w:sz="0" w:space="0" w:color="auto"/>
                                                <w:left w:val="none" w:sz="0" w:space="0" w:color="auto"/>
                                                <w:bottom w:val="none" w:sz="0" w:space="0" w:color="auto"/>
                                                <w:right w:val="none" w:sz="0" w:space="0" w:color="auto"/>
                                              </w:divBdr>
                                              <w:divsChild>
                                                <w:div w:id="39008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9779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spi://module='EU'&amp;link='32007L0059%2523'&amp;ucin-k-dni='30.12.9999'" TargetMode="External"/><Relationship Id="rId13" Type="http://schemas.openxmlformats.org/officeDocument/2006/relationships/hyperlink" Target="aspi://module='ASPI'&amp;link='266/1994%20Sb.%25236'&amp;ucin-k-dni='30.12.9999'" TargetMode="External"/><Relationship Id="rId18" Type="http://schemas.openxmlformats.org/officeDocument/2006/relationships/hyperlink" Target="aspi://module='ASPI'&amp;link='266/1994%20Sb.%252323'&amp;ucin-k-dni='30.12.9999'" TargetMode="External"/><Relationship Id="rId26" Type="http://schemas.openxmlformats.org/officeDocument/2006/relationships/hyperlink" Target="aspi://module='ASPI'&amp;link='266/1994%20Sb.%252342'&amp;ucin-k-dni='30.12.9999'"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aspi://module='ASPI'&amp;link='266/1994%20Sb.%252325'&amp;ucin-k-dni='30.12.9999'" TargetMode="External"/><Relationship Id="rId34" Type="http://schemas.openxmlformats.org/officeDocument/2006/relationships/hyperlink" Target="aspi://module='ASPI'&amp;link='266/1994%20Sb.%252347'&amp;ucin-k-dni='30.12.9999'" TargetMode="External"/><Relationship Id="rId7" Type="http://schemas.openxmlformats.org/officeDocument/2006/relationships/endnotes" Target="endnotes.xml"/><Relationship Id="rId12" Type="http://schemas.openxmlformats.org/officeDocument/2006/relationships/hyperlink" Target="aspi://module='ASPI'&amp;link='266/1994%20Sb.%25235'&amp;ucin-k-dni='30.12.9999'" TargetMode="External"/><Relationship Id="rId17" Type="http://schemas.openxmlformats.org/officeDocument/2006/relationships/hyperlink" Target="aspi://module='ASPI'&amp;link='266/1994%20Sb.%252322'&amp;ucin-k-dni='30.12.9999'" TargetMode="External"/><Relationship Id="rId25" Type="http://schemas.openxmlformats.org/officeDocument/2006/relationships/hyperlink" Target="aspi://module='ASPI'&amp;link='266/1994%20Sb.%252337'&amp;ucin-k-dni='30.12.9999'" TargetMode="External"/><Relationship Id="rId33" Type="http://schemas.openxmlformats.org/officeDocument/2006/relationships/hyperlink" Target="aspi://module='ASPI'&amp;link='266/1994%20Sb.%252346j'&amp;ucin-k-dni='30.12.9999'" TargetMode="External"/><Relationship Id="rId38" Type="http://schemas.openxmlformats.org/officeDocument/2006/relationships/hyperlink" Target="aspi://module='ASPI'&amp;link='266/1994%20Sb.%252353e'&amp;ucin-k-dni='30.12.9999'" TargetMode="External"/><Relationship Id="rId2" Type="http://schemas.openxmlformats.org/officeDocument/2006/relationships/numbering" Target="numbering.xml"/><Relationship Id="rId16" Type="http://schemas.openxmlformats.org/officeDocument/2006/relationships/hyperlink" Target="aspi://module='ASPI'&amp;link='266/1994%20Sb.%252320'&amp;ucin-k-dni='30.12.9999'" TargetMode="External"/><Relationship Id="rId20" Type="http://schemas.openxmlformats.org/officeDocument/2006/relationships/hyperlink" Target="aspi://module='ASPI'&amp;link='266/1994%20Sb.%252323d'&amp;ucin-k-dni='30.12.9999'" TargetMode="External"/><Relationship Id="rId29" Type="http://schemas.openxmlformats.org/officeDocument/2006/relationships/hyperlink" Target="aspi://module='ASPI'&amp;link='266/1994%20Sb.%252346c'&amp;ucin-k-dni='30.12.9999'"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spi://module='ASPI'&amp;link='266/1994%20Sb.%25234a'&amp;ucin-k-dni='30.12.9999'" TargetMode="External"/><Relationship Id="rId24" Type="http://schemas.openxmlformats.org/officeDocument/2006/relationships/hyperlink" Target="aspi://module='ASPI'&amp;link='266/1994%20Sb.%252336'&amp;ucin-k-dni='30.12.9999'" TargetMode="External"/><Relationship Id="rId32" Type="http://schemas.openxmlformats.org/officeDocument/2006/relationships/hyperlink" Target="aspi://module='ASPI'&amp;link='266/1994%20Sb.%252346f'&amp;ucin-k-dni='30.12.9999'" TargetMode="External"/><Relationship Id="rId37" Type="http://schemas.openxmlformats.org/officeDocument/2006/relationships/hyperlink" Target="aspi://module='ASPI'&amp;link='266/1994%20Sb.%252353d'&amp;ucin-k-dni='30.12.9999'"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aspi://module='ASPI'&amp;link='266/1994%20Sb.%252314a'&amp;ucin-k-dni='30.12.9999'" TargetMode="External"/><Relationship Id="rId23" Type="http://schemas.openxmlformats.org/officeDocument/2006/relationships/hyperlink" Target="aspi://module='ASPI'&amp;link='266/1994%20Sb.%252335'&amp;ucin-k-dni='30.12.9999'" TargetMode="External"/><Relationship Id="rId28" Type="http://schemas.openxmlformats.org/officeDocument/2006/relationships/hyperlink" Target="aspi://module='ASPI'&amp;link='266/1994%20Sb.%252345'&amp;ucin-k-dni='30.12.9999'" TargetMode="External"/><Relationship Id="rId36" Type="http://schemas.openxmlformats.org/officeDocument/2006/relationships/hyperlink" Target="aspi://module='ASPI'&amp;link='266/1994%20Sb.%252349'&amp;ucin-k-dni='30.12.9999'" TargetMode="External"/><Relationship Id="rId10" Type="http://schemas.openxmlformats.org/officeDocument/2006/relationships/hyperlink" Target="aspi://module='ASPI'&amp;link='266/1994%20Sb.%25233'&amp;ucin-k-dni='30.12.9999'" TargetMode="External"/><Relationship Id="rId19" Type="http://schemas.openxmlformats.org/officeDocument/2006/relationships/hyperlink" Target="aspi://module='ASPI'&amp;link='266/1994%20Sb.%252323'&amp;ucin-k-dni='30.12.9999'" TargetMode="External"/><Relationship Id="rId31" Type="http://schemas.openxmlformats.org/officeDocument/2006/relationships/hyperlink" Target="aspi://module='ASPI'&amp;link='266/1994%20Sb.%252346e'&amp;ucin-k-dni='30.12.9999'" TargetMode="External"/><Relationship Id="rId4" Type="http://schemas.openxmlformats.org/officeDocument/2006/relationships/settings" Target="settings.xml"/><Relationship Id="rId9" Type="http://schemas.openxmlformats.org/officeDocument/2006/relationships/hyperlink" Target="aspi://module='EU'&amp;link='32012L0034%2523'&amp;ucin-k-dni='30.12.9999'" TargetMode="External"/><Relationship Id="rId14" Type="http://schemas.openxmlformats.org/officeDocument/2006/relationships/hyperlink" Target="aspi://module='ASPI'&amp;link='266/1994%20Sb.%25237'&amp;ucin-k-dni='30.12.9999'" TargetMode="External"/><Relationship Id="rId22" Type="http://schemas.openxmlformats.org/officeDocument/2006/relationships/hyperlink" Target="aspi://module='ASPI'&amp;link='266/1994%20Sb.%252327'&amp;ucin-k-dni='30.12.9999'" TargetMode="External"/><Relationship Id="rId27" Type="http://schemas.openxmlformats.org/officeDocument/2006/relationships/hyperlink" Target="aspi://module='ASPI'&amp;link='266/1994%20Sb.%252344'&amp;ucin-k-dni='30.12.9999'" TargetMode="External"/><Relationship Id="rId30" Type="http://schemas.openxmlformats.org/officeDocument/2006/relationships/hyperlink" Target="aspi://module='ASPI'&amp;link='266/1994%20Sb.%252346d'&amp;ucin-k-dni='30.12.9999'" TargetMode="External"/><Relationship Id="rId35" Type="http://schemas.openxmlformats.org/officeDocument/2006/relationships/hyperlink" Target="aspi://module='ASPI'&amp;link='266/1994%20Sb.%252348'&amp;ucin-k-dni='30.12.9999'"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315D79-D7BB-416B-AE5C-2A4AD35D8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53</Pages>
  <Words>21074</Words>
  <Characters>124342</Characters>
  <Application>Microsoft Office Word</Application>
  <DocSecurity>0</DocSecurity>
  <Lines>1036</Lines>
  <Paragraphs>290</Paragraphs>
  <ScaleCrop>false</ScaleCrop>
  <HeadingPairs>
    <vt:vector size="2" baseType="variant">
      <vt:variant>
        <vt:lpstr>Název</vt:lpstr>
      </vt:variant>
      <vt:variant>
        <vt:i4>1</vt:i4>
      </vt:variant>
    </vt:vector>
  </HeadingPairs>
  <TitlesOfParts>
    <vt:vector size="1" baseType="lpstr">
      <vt:lpstr/>
    </vt:vector>
  </TitlesOfParts>
  <Company>MD</Company>
  <LinksUpToDate>false</LinksUpToDate>
  <CharactersWithSpaces>145126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Heppnerová Daniela Mgr.</dc:creator>
  <cp:lastModifiedBy>Stehlík Miroslav Ing.</cp:lastModifiedBy>
  <cp:revision>2</cp:revision>
  <cp:lastPrinted>2020-01-06T12:52:00Z</cp:lastPrinted>
  <dcterms:created xsi:type="dcterms:W3CDTF">2020-06-23T12:56:00Z</dcterms:created>
  <dcterms:modified xsi:type="dcterms:W3CDTF">2020-06-23T12:56:00Z</dcterms:modified>
</cp:coreProperties>
</file>