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A0" w:rsidRPr="00DA41A0" w:rsidRDefault="00DA41A0" w:rsidP="00DA41A0">
      <w:pPr>
        <w:shd w:val="clear" w:color="auto" w:fill="FFFFFF"/>
        <w:spacing w:after="480" w:line="240" w:lineRule="auto"/>
        <w:jc w:val="lef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</w:pPr>
      <w:r w:rsidRPr="00DA41A0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>Ministerstvo dopravy vyhl</w:t>
      </w:r>
      <w:r w:rsidR="00110DD9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>ásilo</w:t>
      </w:r>
      <w:r w:rsidRPr="00DA41A0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r w:rsidR="00005741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další </w:t>
      </w:r>
      <w:r w:rsidRPr="00DA41A0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cs-CZ"/>
        </w:rPr>
        <w:t>výzvu na podporu překladišť kombinované dopravy z OPD</w:t>
      </w:r>
    </w:p>
    <w:p w:rsidR="00DA41A0" w:rsidRPr="001B0653" w:rsidRDefault="00DA41A0" w:rsidP="00DA41A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1B0653">
        <w:rPr>
          <w:rFonts w:ascii="Open Sans" w:eastAsia="Times New Roman" w:hAnsi="Open Sans" w:cs="Times New Roman"/>
          <w:b/>
          <w:sz w:val="24"/>
          <w:szCs w:val="24"/>
          <w:lang w:eastAsia="cs-CZ"/>
        </w:rPr>
        <w:t>Ministerstvo dopravy</w:t>
      </w:r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 xml:space="preserve"> jakožto Řídicí orgán Operačního programu Doprava (OPD) </w:t>
      </w:r>
      <w:proofErr w:type="gramStart"/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>vyhl</w:t>
      </w:r>
      <w:r w:rsidR="004C2DD4"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>ásilo</w:t>
      </w:r>
      <w:proofErr w:type="gramEnd"/>
      <w:r w:rsidR="004C2DD4"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 xml:space="preserve"> na konci srpna </w:t>
      </w:r>
      <w:r w:rsidR="00110DD9" w:rsidRPr="001B0653">
        <w:rPr>
          <w:rFonts w:ascii="Open Sans" w:eastAsia="Times New Roman" w:hAnsi="Open Sans" w:cs="Times New Roman"/>
          <w:b/>
          <w:sz w:val="24"/>
          <w:szCs w:val="24"/>
          <w:lang w:eastAsia="cs-CZ"/>
        </w:rPr>
        <w:t>třet</w:t>
      </w:r>
      <w:r w:rsidR="004C2DD4" w:rsidRPr="001B0653">
        <w:rPr>
          <w:rFonts w:ascii="Open Sans" w:eastAsia="Times New Roman" w:hAnsi="Open Sans" w:cs="Times New Roman"/>
          <w:b/>
          <w:sz w:val="24"/>
          <w:szCs w:val="24"/>
          <w:lang w:eastAsia="cs-CZ"/>
        </w:rPr>
        <w:t xml:space="preserve">í </w:t>
      </w:r>
      <w:r w:rsidRPr="001B0653">
        <w:rPr>
          <w:rFonts w:ascii="Open Sans" w:eastAsia="Times New Roman" w:hAnsi="Open Sans" w:cs="Times New Roman"/>
          <w:b/>
          <w:sz w:val="24"/>
          <w:szCs w:val="24"/>
          <w:lang w:eastAsia="cs-CZ"/>
        </w:rPr>
        <w:t>výzvu</w:t>
      </w:r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 xml:space="preserve"> pro předkládání žádostí o podporu v rámci programu Podpora modernizace a výstavby překladišť kombinované dopravy. Celková disponibilní alokace v rámci této </w:t>
      </w:r>
      <w:r w:rsidR="00005741"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>třet</w:t>
      </w:r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 xml:space="preserve">í výzvy u tohoto programu bude </w:t>
      </w:r>
      <w:r w:rsidRPr="001B0653">
        <w:rPr>
          <w:rFonts w:ascii="Open Sans" w:eastAsia="Times New Roman" w:hAnsi="Open Sans" w:cs="Times New Roman"/>
          <w:b/>
          <w:sz w:val="24"/>
          <w:szCs w:val="24"/>
          <w:lang w:eastAsia="cs-CZ"/>
        </w:rPr>
        <w:t>8</w:t>
      </w:r>
      <w:r w:rsidR="00005741" w:rsidRPr="001B0653">
        <w:rPr>
          <w:rFonts w:ascii="Open Sans" w:eastAsia="Times New Roman" w:hAnsi="Open Sans" w:cs="Times New Roman"/>
          <w:b/>
          <w:sz w:val="24"/>
          <w:szCs w:val="24"/>
          <w:lang w:eastAsia="cs-CZ"/>
        </w:rPr>
        <w:t>0</w:t>
      </w:r>
      <w:r w:rsidRPr="001B0653">
        <w:rPr>
          <w:rFonts w:ascii="Open Sans" w:eastAsia="Times New Roman" w:hAnsi="Open Sans" w:cs="Times New Roman"/>
          <w:b/>
          <w:sz w:val="24"/>
          <w:szCs w:val="24"/>
          <w:lang w:eastAsia="cs-CZ"/>
        </w:rPr>
        <w:t>0 milionů Kč</w:t>
      </w:r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 xml:space="preserve"> (příspěvek EU z Fondu soudržnosti). Žadatelé mohou obdržet podporu ve výši až 49 % ze způsobilých výdajů projektu.</w:t>
      </w:r>
    </w:p>
    <w:p w:rsidR="00DA41A0" w:rsidRPr="001B0653" w:rsidRDefault="00DA41A0" w:rsidP="001B0653">
      <w:pPr>
        <w:pStyle w:val="Bezmezer"/>
        <w:rPr>
          <w:rFonts w:ascii="Times New Roman" w:hAnsi="Times New Roman" w:cs="Times New Roman"/>
          <w:b/>
          <w:lang w:eastAsia="cs-CZ"/>
        </w:rPr>
      </w:pPr>
      <w:r w:rsidRPr="001B0653">
        <w:rPr>
          <w:rFonts w:ascii="Times New Roman" w:hAnsi="Times New Roman" w:cs="Times New Roman"/>
          <w:lang w:eastAsia="cs-CZ"/>
        </w:rPr>
        <w:t xml:space="preserve">Potenciálními příjemci podpory mohou být vlastníci či provozovatelé překladišť kombinované dopravy. Žádost o podporu v rámci informačního systému </w:t>
      </w:r>
      <w:hyperlink r:id="rId5" w:tgtFrame="_blank" w:history="1">
        <w:r w:rsidRPr="001B0653">
          <w:rPr>
            <w:rFonts w:ascii="Times New Roman" w:hAnsi="Times New Roman" w:cs="Times New Roman"/>
            <w:u w:val="single"/>
            <w:lang w:eastAsia="cs-CZ"/>
          </w:rPr>
          <w:t>ISKP14+</w:t>
        </w:r>
      </w:hyperlink>
      <w:r w:rsidRPr="001B0653">
        <w:rPr>
          <w:rFonts w:ascii="Times New Roman" w:hAnsi="Times New Roman" w:cs="Times New Roman"/>
          <w:lang w:eastAsia="cs-CZ"/>
        </w:rPr>
        <w:t xml:space="preserve"> </w:t>
      </w:r>
      <w:r w:rsidR="00005741" w:rsidRPr="001B0653">
        <w:rPr>
          <w:rFonts w:ascii="Times New Roman" w:hAnsi="Times New Roman" w:cs="Times New Roman"/>
          <w:lang w:eastAsia="cs-CZ"/>
        </w:rPr>
        <w:t>j</w:t>
      </w:r>
      <w:r w:rsidRPr="001B0653">
        <w:rPr>
          <w:rFonts w:ascii="Times New Roman" w:hAnsi="Times New Roman" w:cs="Times New Roman"/>
          <w:lang w:eastAsia="cs-CZ"/>
        </w:rPr>
        <w:t xml:space="preserve">e žadatelům zpřístupněna </w:t>
      </w:r>
      <w:r w:rsidR="00005741" w:rsidRPr="001B0653">
        <w:rPr>
          <w:rFonts w:ascii="Times New Roman" w:hAnsi="Times New Roman" w:cs="Times New Roman"/>
          <w:lang w:eastAsia="cs-CZ"/>
        </w:rPr>
        <w:t xml:space="preserve">a </w:t>
      </w:r>
      <w:r w:rsidRPr="001B0653">
        <w:rPr>
          <w:rFonts w:ascii="Times New Roman" w:hAnsi="Times New Roman" w:cs="Times New Roman"/>
          <w:lang w:eastAsia="cs-CZ"/>
        </w:rPr>
        <w:t xml:space="preserve">mohou být předkládány vlastní žádosti. Konečný termín pro předkládání žádostí je </w:t>
      </w:r>
      <w:bookmarkStart w:id="0" w:name="_GoBack"/>
      <w:bookmarkEnd w:id="0"/>
      <w:r w:rsidR="00DB0B1B" w:rsidRPr="001B0653">
        <w:rPr>
          <w:rFonts w:ascii="Times New Roman" w:hAnsi="Times New Roman" w:cs="Times New Roman"/>
          <w:b/>
          <w:lang w:eastAsia="cs-CZ"/>
        </w:rPr>
        <w:t>23</w:t>
      </w:r>
      <w:r w:rsidRPr="001B0653">
        <w:rPr>
          <w:rFonts w:ascii="Times New Roman" w:hAnsi="Times New Roman" w:cs="Times New Roman"/>
          <w:b/>
          <w:lang w:eastAsia="cs-CZ"/>
        </w:rPr>
        <w:t>. 1</w:t>
      </w:r>
      <w:r w:rsidR="00DB0B1B" w:rsidRPr="001B0653">
        <w:rPr>
          <w:rFonts w:ascii="Times New Roman" w:hAnsi="Times New Roman" w:cs="Times New Roman"/>
          <w:b/>
          <w:lang w:eastAsia="cs-CZ"/>
        </w:rPr>
        <w:t>1</w:t>
      </w:r>
      <w:r w:rsidRPr="001B0653">
        <w:rPr>
          <w:rFonts w:ascii="Times New Roman" w:hAnsi="Times New Roman" w:cs="Times New Roman"/>
          <w:b/>
          <w:lang w:eastAsia="cs-CZ"/>
        </w:rPr>
        <w:t>. 201</w:t>
      </w:r>
      <w:r w:rsidR="00005741" w:rsidRPr="001B0653">
        <w:rPr>
          <w:rFonts w:ascii="Times New Roman" w:hAnsi="Times New Roman" w:cs="Times New Roman"/>
          <w:b/>
          <w:lang w:eastAsia="cs-CZ"/>
        </w:rPr>
        <w:t>8</w:t>
      </w:r>
      <w:r w:rsidRPr="001B0653">
        <w:rPr>
          <w:rFonts w:ascii="Times New Roman" w:hAnsi="Times New Roman" w:cs="Times New Roman"/>
          <w:b/>
          <w:lang w:eastAsia="cs-CZ"/>
        </w:rPr>
        <w:t>.</w:t>
      </w:r>
    </w:p>
    <w:p w:rsidR="00DA41A0" w:rsidRPr="001B0653" w:rsidRDefault="00DA41A0" w:rsidP="00DA41A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1B0653">
        <w:rPr>
          <w:rFonts w:ascii="Open Sans" w:eastAsia="Times New Roman" w:hAnsi="Open Sans" w:cs="Times New Roman"/>
          <w:b/>
          <w:sz w:val="24"/>
          <w:szCs w:val="24"/>
          <w:lang w:eastAsia="cs-CZ"/>
        </w:rPr>
        <w:t>Hlavními podporovanými aktivitami v rámci této výzvy jsou</w:t>
      </w:r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>:</w:t>
      </w:r>
    </w:p>
    <w:p w:rsidR="00DA41A0" w:rsidRPr="001B0653" w:rsidRDefault="00DA41A0" w:rsidP="00DA4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>překladiště kombinované dopravy s veřejným přístupem – tj. modernizace stávajících a výstavba nových (</w:t>
      </w:r>
      <w:proofErr w:type="spellStart"/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>trimodální</w:t>
      </w:r>
      <w:proofErr w:type="spellEnd"/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 xml:space="preserve"> silnice-železnice-voda, bimodální silnice-železnice);</w:t>
      </w:r>
    </w:p>
    <w:p w:rsidR="00DA41A0" w:rsidRPr="001B0653" w:rsidRDefault="00DA41A0" w:rsidP="00DA4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>pořízení manipulačních zařízení pro překladiště kombinované dopravy.</w:t>
      </w:r>
    </w:p>
    <w:p w:rsidR="00DA41A0" w:rsidRDefault="00DA41A0" w:rsidP="00DA41A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  <w:r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>Podrobná specifikace všech pravidel a podmínek je uvedena ve vlastním dokumentu výzvy a v související dokumentaci. Tyto dokumenty jsou zveřejněny na web</w:t>
      </w:r>
      <w:r w:rsidR="009D19CA"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>ové adrese</w:t>
      </w:r>
      <w:r w:rsidR="00005741" w:rsidRPr="001B0653">
        <w:rPr>
          <w:rFonts w:ascii="Open Sans" w:eastAsia="Times New Roman" w:hAnsi="Open Sans" w:cs="Times New Roman"/>
          <w:sz w:val="24"/>
          <w:szCs w:val="24"/>
          <w:lang w:eastAsia="cs-CZ"/>
        </w:rPr>
        <w:t xml:space="preserve"> </w:t>
      </w:r>
      <w:hyperlink r:id="rId6" w:history="1">
        <w:r w:rsidR="00005741" w:rsidRPr="00E244F0">
          <w:rPr>
            <w:rStyle w:val="Hypertextovodkaz"/>
            <w:rFonts w:ascii="Open Sans" w:eastAsia="Times New Roman" w:hAnsi="Open Sans" w:cs="Times New Roman"/>
            <w:sz w:val="24"/>
            <w:szCs w:val="24"/>
            <w:lang w:eastAsia="cs-CZ"/>
          </w:rPr>
          <w:t>http://web.opd.cz/vyzva-66</w:t>
        </w:r>
      </w:hyperlink>
      <w:r w:rsidRPr="00DA41A0"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  <w:t>.</w:t>
      </w:r>
    </w:p>
    <w:p w:rsidR="00110DD9" w:rsidRDefault="00110DD9" w:rsidP="00DA41A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</w:p>
    <w:p w:rsidR="00110DD9" w:rsidRPr="00DA41A0" w:rsidRDefault="00110DD9" w:rsidP="00DA41A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969696"/>
          <w:sz w:val="24"/>
          <w:szCs w:val="24"/>
          <w:lang w:eastAsia="cs-CZ"/>
        </w:rPr>
      </w:pPr>
    </w:p>
    <w:p w:rsidR="008958B9" w:rsidRDefault="001B0653"/>
    <w:sectPr w:rsidR="0089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C35"/>
    <w:multiLevelType w:val="multilevel"/>
    <w:tmpl w:val="2C0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B1"/>
    <w:rsid w:val="00005741"/>
    <w:rsid w:val="000123FD"/>
    <w:rsid w:val="000A2FC9"/>
    <w:rsid w:val="00110DD9"/>
    <w:rsid w:val="001B0653"/>
    <w:rsid w:val="002E6768"/>
    <w:rsid w:val="004C2DD4"/>
    <w:rsid w:val="00833B44"/>
    <w:rsid w:val="008B77A9"/>
    <w:rsid w:val="00986377"/>
    <w:rsid w:val="009D19CA"/>
    <w:rsid w:val="00A61EB1"/>
    <w:rsid w:val="00DA41A0"/>
    <w:rsid w:val="00DB0B1B"/>
    <w:rsid w:val="00DB7BD4"/>
    <w:rsid w:val="00D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7980"/>
  <w15:chartTrackingRefBased/>
  <w15:docId w15:val="{56B7ABF0-2A8F-4E68-B726-2963ACA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41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41A0"/>
    <w:rPr>
      <w:rFonts w:ascii="Times New Roman" w:eastAsia="Times New Roman" w:hAnsi="Times New Roman" w:cs="Times New Roman"/>
      <w:b/>
      <w:bCs/>
      <w:kern w:val="36"/>
      <w:sz w:val="39"/>
      <w:szCs w:val="3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41A0"/>
    <w:pPr>
      <w:spacing w:before="100" w:beforeAutospacing="1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1A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0574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B0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7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8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opd.cz/vyzva-66" TargetMode="External"/><Relationship Id="rId5" Type="http://schemas.openxmlformats.org/officeDocument/2006/relationships/hyperlink" Target="https://mseu.mssf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Ivan Ing. CSc.</dc:creator>
  <cp:keywords/>
  <dc:description/>
  <cp:lastModifiedBy>Stehlík Miroslav Ing.</cp:lastModifiedBy>
  <cp:revision>3</cp:revision>
  <dcterms:created xsi:type="dcterms:W3CDTF">2018-09-12T13:23:00Z</dcterms:created>
  <dcterms:modified xsi:type="dcterms:W3CDTF">2018-09-12T13:25:00Z</dcterms:modified>
</cp:coreProperties>
</file>